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55A1" w14:textId="0C5DC96C" w:rsidR="001A11A5" w:rsidRPr="00F53810" w:rsidRDefault="001A11A5" w:rsidP="00F53810">
      <w:pPr>
        <w:spacing w:after="120"/>
        <w:rPr>
          <w:rFonts w:eastAsia="Calibri" w:cs="Times New Roman"/>
          <w:b/>
          <w:sz w:val="28"/>
          <w:szCs w:val="28"/>
          <w:lang w:val="es-US"/>
        </w:rPr>
      </w:pPr>
      <w:bookmarkStart w:id="0" w:name="_Hlk156221771"/>
      <w:bookmarkStart w:id="1" w:name="_Hlk153629182"/>
      <w:bookmarkStart w:id="2" w:name="_Hlk105664875"/>
      <w:bookmarkStart w:id="3" w:name="_Hlk153441241"/>
      <w:bookmarkStart w:id="4" w:name="_Hlk102548711"/>
      <w:bookmarkStart w:id="5" w:name="_Hlk102549314"/>
      <w:bookmarkStart w:id="6" w:name="_Hlk98950551"/>
      <w:bookmarkEnd w:id="0"/>
      <w:r w:rsidRPr="00F53810">
        <w:rPr>
          <w:rFonts w:eastAsia="Calibri" w:cs="Times New Roman"/>
          <w:b/>
          <w:sz w:val="28"/>
          <w:szCs w:val="28"/>
          <w:lang w:val="es-US"/>
        </w:rPr>
        <w:t xml:space="preserve">El aprendizaje significativo de la química </w:t>
      </w:r>
      <w:bookmarkEnd w:id="1"/>
      <w:r w:rsidRPr="00F53810">
        <w:rPr>
          <w:rFonts w:eastAsia="Calibri" w:cs="Times New Roman"/>
          <w:b/>
          <w:sz w:val="28"/>
          <w:szCs w:val="28"/>
          <w:lang w:val="es-US"/>
        </w:rPr>
        <w:t>a partir de las estrategias de gamificación a nivel de estudiantes de BGU</w:t>
      </w:r>
      <w:bookmarkEnd w:id="2"/>
    </w:p>
    <w:bookmarkEnd w:id="3"/>
    <w:p w14:paraId="1D3B4E61" w14:textId="6B3CF090" w:rsidR="00F53810" w:rsidRDefault="00F53810" w:rsidP="00F53810">
      <w:pPr>
        <w:spacing w:after="120"/>
        <w:rPr>
          <w:rFonts w:eastAsia="Calibri" w:cs="Times New Roman"/>
          <w:bCs/>
          <w:szCs w:val="24"/>
          <w:lang w:val="pt-PT"/>
        </w:rPr>
      </w:pPr>
      <w:r>
        <w:rPr>
          <w:rStyle w:val="rynqvb"/>
          <w:lang w:val="en"/>
        </w:rPr>
        <w:t>Significant learning of chemistry from gamification strategies at the BGU student level</w:t>
      </w:r>
    </w:p>
    <w:p w14:paraId="522E0D16" w14:textId="5E094618" w:rsidR="00F53810" w:rsidRDefault="001A11A5" w:rsidP="00F53810">
      <w:pPr>
        <w:spacing w:after="0"/>
        <w:rPr>
          <w:rFonts w:eastAsia="Calibri" w:cs="Times New Roman"/>
          <w:bCs/>
          <w:szCs w:val="24"/>
          <w:lang w:val="pt-PT"/>
        </w:rPr>
      </w:pPr>
      <w:r w:rsidRPr="00F53810">
        <w:rPr>
          <w:rFonts w:eastAsia="Calibri" w:cs="Times New Roman"/>
          <w:bCs/>
          <w:szCs w:val="24"/>
          <w:lang w:val="pt-PT"/>
        </w:rPr>
        <w:t>Homero Zambrano Ferrin</w:t>
      </w:r>
      <w:r w:rsidR="00F53810" w:rsidRPr="00F53810">
        <w:rPr>
          <w:rFonts w:eastAsia="Calibri" w:cs="Times New Roman"/>
          <w:bCs/>
          <w:szCs w:val="24"/>
          <w:lang w:val="pt-PT"/>
        </w:rPr>
        <w:t>.</w:t>
      </w:r>
      <w:r w:rsidR="00F53810">
        <w:rPr>
          <w:rFonts w:eastAsia="Calibri" w:cs="Times New Roman"/>
          <w:bCs/>
          <w:szCs w:val="24"/>
          <w:lang w:val="pt-PT"/>
        </w:rPr>
        <w:t xml:space="preserve"> Universidad Laica Eloy Alfaro de Manabí.</w:t>
      </w:r>
    </w:p>
    <w:p w14:paraId="57CBFFE2" w14:textId="561E91D5" w:rsidR="005A1023" w:rsidRPr="00F53810" w:rsidRDefault="00183C77" w:rsidP="00F53810">
      <w:pPr>
        <w:spacing w:after="120"/>
        <w:rPr>
          <w:rFonts w:eastAsia="Calibri" w:cs="Times New Roman"/>
          <w:bCs/>
          <w:szCs w:val="24"/>
          <w:lang w:val="es-US"/>
        </w:rPr>
      </w:pPr>
      <w:hyperlink r:id="rId8" w:history="1">
        <w:r w:rsidR="00F53810" w:rsidRPr="00F53810">
          <w:rPr>
            <w:rStyle w:val="Hipervnculo"/>
            <w:rFonts w:eastAsia="Calibri" w:cs="Times New Roman"/>
            <w:bCs/>
            <w:szCs w:val="24"/>
            <w:lang w:val="pt-PT"/>
          </w:rPr>
          <w:t>homeromh1992@gmail.com</w:t>
        </w:r>
      </w:hyperlink>
      <w:r w:rsidR="00F53810" w:rsidRPr="00F53810">
        <w:rPr>
          <w:rFonts w:eastAsia="Calibri" w:cs="Times New Roman"/>
          <w:bCs/>
          <w:szCs w:val="24"/>
          <w:lang w:val="pt-PT"/>
        </w:rPr>
        <w:t>.</w:t>
      </w:r>
      <w:r w:rsidR="00F53810">
        <w:rPr>
          <w:rFonts w:eastAsia="Calibri" w:cs="Times New Roman"/>
          <w:bCs/>
          <w:szCs w:val="24"/>
          <w:lang w:val="pt-PT"/>
        </w:rPr>
        <w:t xml:space="preserve"> </w:t>
      </w:r>
      <w:r w:rsidR="001A11A5" w:rsidRPr="00F53810">
        <w:rPr>
          <w:rFonts w:eastAsia="Calibri" w:cs="Times New Roman"/>
          <w:bCs/>
          <w:szCs w:val="24"/>
          <w:lang w:val="es-US"/>
        </w:rPr>
        <w:t>O</w:t>
      </w:r>
      <w:r w:rsidR="00F53810" w:rsidRPr="00F53810">
        <w:rPr>
          <w:rFonts w:eastAsia="Calibri" w:cs="Times New Roman"/>
          <w:bCs/>
          <w:szCs w:val="24"/>
          <w:lang w:val="es-US"/>
        </w:rPr>
        <w:t>RCID</w:t>
      </w:r>
      <w:r w:rsidR="001A11A5" w:rsidRPr="00F53810">
        <w:rPr>
          <w:rFonts w:eastAsia="Calibri" w:cs="Times New Roman"/>
          <w:bCs/>
          <w:szCs w:val="24"/>
          <w:lang w:val="es-US"/>
        </w:rPr>
        <w:t xml:space="preserve">: </w:t>
      </w:r>
      <w:hyperlink r:id="rId9" w:history="1">
        <w:r w:rsidR="008E28FE" w:rsidRPr="00F53810">
          <w:rPr>
            <w:rStyle w:val="Hipervnculo"/>
            <w:rFonts w:eastAsia="Calibri" w:cs="Times New Roman"/>
            <w:bCs/>
            <w:szCs w:val="24"/>
            <w:lang w:val="es-US"/>
          </w:rPr>
          <w:t>https://orcid.org/0009-0004-7980-6708</w:t>
        </w:r>
      </w:hyperlink>
      <w:bookmarkEnd w:id="4"/>
      <w:bookmarkEnd w:id="5"/>
      <w:bookmarkEnd w:id="6"/>
    </w:p>
    <w:p w14:paraId="01B539C3" w14:textId="07253973" w:rsidR="00F53810" w:rsidRDefault="00F53810" w:rsidP="00F53810">
      <w:pPr>
        <w:spacing w:after="120"/>
        <w:jc w:val="right"/>
        <w:rPr>
          <w:rFonts w:cs="Times New Roman"/>
          <w:szCs w:val="24"/>
        </w:rPr>
      </w:pPr>
      <w:r w:rsidRPr="00AB652F">
        <w:rPr>
          <w:rFonts w:cs="Times New Roman"/>
          <w:szCs w:val="24"/>
        </w:rPr>
        <w:t xml:space="preserve">Contacto: </w:t>
      </w:r>
      <w:hyperlink r:id="rId10" w:history="1">
        <w:r w:rsidRPr="00F53810">
          <w:rPr>
            <w:rStyle w:val="Hipervnculo"/>
            <w:rFonts w:eastAsia="Calibri" w:cs="Times New Roman"/>
            <w:bCs/>
            <w:szCs w:val="24"/>
            <w:lang w:val="pt-PT"/>
          </w:rPr>
          <w:t>homeromh1992@gmail.com</w:t>
        </w:r>
      </w:hyperlink>
    </w:p>
    <w:p w14:paraId="20758CF0" w14:textId="707DB7AB" w:rsidR="00F53810" w:rsidRPr="00A10827" w:rsidRDefault="00F53810" w:rsidP="00F53810">
      <w:pPr>
        <w:pStyle w:val="Piedepgina"/>
        <w:spacing w:after="120" w:line="360" w:lineRule="auto"/>
        <w:jc w:val="right"/>
        <w:rPr>
          <w:rFonts w:cs="Times New Roman"/>
          <w:szCs w:val="24"/>
        </w:rPr>
      </w:pPr>
      <w:r w:rsidRPr="00A10827">
        <w:rPr>
          <w:rFonts w:cs="Times New Roman"/>
          <w:szCs w:val="24"/>
        </w:rPr>
        <w:t xml:space="preserve">Artículo recibido el </w:t>
      </w:r>
      <w:r>
        <w:rPr>
          <w:rFonts w:cs="Times New Roman"/>
          <w:szCs w:val="24"/>
        </w:rPr>
        <w:t>29/junio</w:t>
      </w:r>
      <w:r w:rsidRPr="00A10827">
        <w:rPr>
          <w:rFonts w:cs="Times New Roman"/>
          <w:szCs w:val="24"/>
        </w:rPr>
        <w:t>/2023</w:t>
      </w:r>
      <w:r>
        <w:rPr>
          <w:rFonts w:cs="Times New Roman"/>
          <w:szCs w:val="24"/>
        </w:rPr>
        <w:t>,</w:t>
      </w:r>
      <w:r w:rsidRPr="00A10827">
        <w:rPr>
          <w:rFonts w:cs="Times New Roman"/>
          <w:szCs w:val="24"/>
        </w:rPr>
        <w:t xml:space="preserve"> </w:t>
      </w:r>
      <w:r>
        <w:rPr>
          <w:rFonts w:cs="Times New Roman"/>
          <w:szCs w:val="24"/>
        </w:rPr>
        <w:t>a</w:t>
      </w:r>
      <w:r w:rsidRPr="00A10827">
        <w:rPr>
          <w:rFonts w:cs="Times New Roman"/>
          <w:szCs w:val="24"/>
        </w:rPr>
        <w:t xml:space="preserve">probado </w:t>
      </w:r>
      <w:r>
        <w:rPr>
          <w:rFonts w:cs="Times New Roman"/>
          <w:szCs w:val="24"/>
        </w:rPr>
        <w:t>31</w:t>
      </w:r>
      <w:r w:rsidRPr="00A10827">
        <w:rPr>
          <w:rFonts w:cs="Times New Roman"/>
          <w:szCs w:val="24"/>
        </w:rPr>
        <w:t>/</w:t>
      </w:r>
      <w:r>
        <w:rPr>
          <w:rFonts w:cs="Times New Roman"/>
          <w:szCs w:val="24"/>
        </w:rPr>
        <w:t>diciembre</w:t>
      </w:r>
      <w:r w:rsidRPr="00A10827">
        <w:rPr>
          <w:rFonts w:cs="Times New Roman"/>
          <w:szCs w:val="24"/>
        </w:rPr>
        <w:t>/2023</w:t>
      </w:r>
    </w:p>
    <w:p w14:paraId="41C17AF7" w14:textId="3F2E4E08" w:rsidR="007E20F6" w:rsidRPr="00F53810" w:rsidRDefault="007E20F6" w:rsidP="00F53810">
      <w:pPr>
        <w:pStyle w:val="Ttulo2"/>
        <w:spacing w:before="0" w:after="120"/>
        <w:rPr>
          <w:rFonts w:cs="Times New Roman"/>
          <w:szCs w:val="24"/>
        </w:rPr>
      </w:pPr>
      <w:r w:rsidRPr="00F53810">
        <w:rPr>
          <w:rFonts w:cs="Times New Roman"/>
          <w:szCs w:val="24"/>
        </w:rPr>
        <w:t>Resumen</w:t>
      </w:r>
    </w:p>
    <w:p w14:paraId="60499142" w14:textId="01D4B3C6" w:rsidR="00351D4A" w:rsidRPr="00F53810" w:rsidRDefault="00563701" w:rsidP="00F53810">
      <w:pPr>
        <w:spacing w:after="120"/>
        <w:rPr>
          <w:rFonts w:eastAsia="Calibri" w:cs="Times New Roman"/>
          <w:kern w:val="24"/>
          <w:szCs w:val="24"/>
          <w:lang w:val="es-MX" w:eastAsia="es-EC"/>
        </w:rPr>
      </w:pPr>
      <w:r w:rsidRPr="00F53810">
        <w:rPr>
          <w:rFonts w:eastAsia="Calibri" w:cs="Times New Roman"/>
          <w:kern w:val="24"/>
          <w:szCs w:val="24"/>
          <w:lang w:val="es-MX" w:eastAsia="es-EC"/>
        </w:rPr>
        <w:t xml:space="preserve">La implementación de una estrategia de gamificación para el aprendizaje significativo de la Química se considera una tarea fundamental dentro del quehacer educativo. En este sentido, esta investigación tuvo como objetivo de determinar </w:t>
      </w:r>
      <w:r w:rsidRPr="00F53810">
        <w:rPr>
          <w:rFonts w:cs="Times New Roman"/>
          <w:szCs w:val="24"/>
          <w:lang w:val="es-ES"/>
        </w:rPr>
        <w:t xml:space="preserve">el uso </w:t>
      </w:r>
      <w:r w:rsidRPr="00F53810">
        <w:rPr>
          <w:rFonts w:eastAsia="Calibri" w:cs="Times New Roman"/>
          <w:bCs/>
          <w:szCs w:val="24"/>
          <w:lang w:val="es-US"/>
        </w:rPr>
        <w:t xml:space="preserve">las estrategias de gamificación </w:t>
      </w:r>
      <w:r w:rsidRPr="00F53810">
        <w:rPr>
          <w:rFonts w:cs="Times New Roman"/>
          <w:szCs w:val="24"/>
        </w:rPr>
        <w:t>como un medio para mejorar el</w:t>
      </w:r>
      <w:r w:rsidRPr="00F53810">
        <w:rPr>
          <w:rFonts w:eastAsia="Calibri" w:cs="Times New Roman"/>
          <w:bCs/>
          <w:szCs w:val="24"/>
          <w:lang w:val="es-US"/>
        </w:rPr>
        <w:t xml:space="preserve"> aprendizaje de la Química </w:t>
      </w:r>
      <w:r w:rsidRPr="00F53810">
        <w:rPr>
          <w:rFonts w:eastAsia="Calibri" w:cs="Times New Roman"/>
          <w:kern w:val="24"/>
          <w:szCs w:val="24"/>
          <w:lang w:val="es-MX" w:eastAsia="es-EC"/>
        </w:rPr>
        <w:t xml:space="preserve">a nivel de </w:t>
      </w:r>
      <w:r w:rsidRPr="00F53810">
        <w:rPr>
          <w:rFonts w:cs="Times New Roman"/>
          <w:szCs w:val="24"/>
          <w:lang w:val="es-US"/>
        </w:rPr>
        <w:t xml:space="preserve">estudiantes de </w:t>
      </w:r>
      <w:r w:rsidRPr="00F53810">
        <w:rPr>
          <w:rFonts w:cs="Times New Roman"/>
          <w:szCs w:val="24"/>
        </w:rPr>
        <w:t>BGU de la Unidad Educativa “</w:t>
      </w:r>
      <w:r w:rsidRPr="00F53810">
        <w:rPr>
          <w:rFonts w:cs="Times New Roman"/>
          <w:szCs w:val="24"/>
          <w:lang w:val="es-ES"/>
        </w:rPr>
        <w:t>Cinco de Mayo</w:t>
      </w:r>
      <w:r w:rsidRPr="00F53810">
        <w:rPr>
          <w:rFonts w:cs="Times New Roman"/>
          <w:szCs w:val="24"/>
        </w:rPr>
        <w:t>”.</w:t>
      </w:r>
      <w:r w:rsidRPr="00F53810">
        <w:rPr>
          <w:rFonts w:eastAsia="Calibri" w:cs="Times New Roman"/>
          <w:kern w:val="24"/>
          <w:szCs w:val="24"/>
          <w:lang w:val="es-MX" w:eastAsia="es-EC"/>
        </w:rPr>
        <w:t xml:space="preserve"> </w:t>
      </w:r>
      <w:r w:rsidRPr="00F53810">
        <w:rPr>
          <w:rFonts w:cs="Times New Roman"/>
          <w:szCs w:val="24"/>
          <w:lang w:val="es-ES"/>
        </w:rPr>
        <w:t xml:space="preserve">Con la finalidad de diagnosticar el aprendizaje de la química en los estudiantes de BGU, </w:t>
      </w:r>
      <w:r w:rsidR="00506AF3" w:rsidRPr="00F53810">
        <w:rPr>
          <w:rFonts w:cs="Times New Roman"/>
          <w:szCs w:val="24"/>
          <w:lang w:val="es-ES"/>
        </w:rPr>
        <w:t>la investigación adoptó un enfoque cuantitativo</w:t>
      </w:r>
      <w:r w:rsidR="00361C3D" w:rsidRPr="00F53810">
        <w:rPr>
          <w:rFonts w:cs="Times New Roman"/>
          <w:szCs w:val="24"/>
        </w:rPr>
        <w:t xml:space="preserve">, la metodología utilizada </w:t>
      </w:r>
      <w:r w:rsidR="00506AF3" w:rsidRPr="00F53810">
        <w:rPr>
          <w:rFonts w:cs="Times New Roman"/>
          <w:szCs w:val="24"/>
        </w:rPr>
        <w:t xml:space="preserve">fue </w:t>
      </w:r>
      <w:r w:rsidR="00361C3D" w:rsidRPr="00F53810">
        <w:rPr>
          <w:rFonts w:cs="Times New Roman"/>
          <w:szCs w:val="24"/>
        </w:rPr>
        <w:t>inductiv</w:t>
      </w:r>
      <w:r w:rsidR="00506AF3" w:rsidRPr="00F53810">
        <w:rPr>
          <w:rFonts w:cs="Times New Roman"/>
          <w:szCs w:val="24"/>
        </w:rPr>
        <w:t>a</w:t>
      </w:r>
      <w:r w:rsidR="00361C3D" w:rsidRPr="00F53810">
        <w:rPr>
          <w:rFonts w:cs="Times New Roman"/>
          <w:szCs w:val="24"/>
        </w:rPr>
        <w:t xml:space="preserve"> </w:t>
      </w:r>
      <w:r w:rsidR="00506AF3" w:rsidRPr="00F53810">
        <w:rPr>
          <w:rFonts w:cs="Times New Roman"/>
          <w:szCs w:val="24"/>
        </w:rPr>
        <w:t>/</w:t>
      </w:r>
      <w:r w:rsidR="00361C3D" w:rsidRPr="00F53810">
        <w:rPr>
          <w:rFonts w:cs="Times New Roman"/>
          <w:szCs w:val="24"/>
        </w:rPr>
        <w:t xml:space="preserve"> deductiv</w:t>
      </w:r>
      <w:r w:rsidR="00506AF3" w:rsidRPr="00F53810">
        <w:rPr>
          <w:rFonts w:cs="Times New Roman"/>
          <w:szCs w:val="24"/>
        </w:rPr>
        <w:t xml:space="preserve">a, analítica / sintética y estadística, Los instrumentos de recolección de datos fueron la encuesta y test de conocimiento. La muestra utilizada fue de 30 estudiantes de BGU y 3 docentes del área. </w:t>
      </w:r>
      <w:r w:rsidR="00351D4A" w:rsidRPr="00F53810">
        <w:rPr>
          <w:rFonts w:eastAsia="Calibri" w:cs="Times New Roman"/>
          <w:kern w:val="24"/>
          <w:szCs w:val="24"/>
          <w:lang w:val="es-MX" w:eastAsia="es-EC"/>
        </w:rPr>
        <w:t>Los resultados obtenidos permitieron evidenciar que los</w:t>
      </w:r>
      <w:r w:rsidR="00351D4A" w:rsidRPr="00F53810">
        <w:rPr>
          <w:rFonts w:cs="Times New Roman"/>
          <w:szCs w:val="24"/>
        </w:rPr>
        <w:t xml:space="preserve"> docentes no conocen con exactitud la definición de gamificación y su rol en la enseñanza de la Química, por otra parte, los docentes no han sido </w:t>
      </w:r>
      <w:r w:rsidR="00351D4A" w:rsidRPr="00F53810">
        <w:rPr>
          <w:rFonts w:cs="Times New Roman"/>
          <w:szCs w:val="24"/>
          <w:lang w:val="es-US"/>
        </w:rPr>
        <w:t>capacitados en materia de estrategias de gamificación en la enseñanza de esta asignatura.</w:t>
      </w:r>
      <w:r w:rsidR="005A4AEB" w:rsidRPr="00F53810">
        <w:rPr>
          <w:rFonts w:cs="Times New Roman"/>
          <w:szCs w:val="24"/>
          <w:lang w:val="es-US"/>
        </w:rPr>
        <w:t xml:space="preserve"> Al mismo tiempo, se pudo evidenciar que con la utilización del juego del avión del </w:t>
      </w:r>
      <w:r w:rsidR="005A4AEB" w:rsidRPr="00F53810">
        <w:rPr>
          <w:rFonts w:cs="Times New Roman"/>
          <w:szCs w:val="24"/>
        </w:rPr>
        <w:t xml:space="preserve">Proyecto </w:t>
      </w:r>
      <w:proofErr w:type="spellStart"/>
      <w:r w:rsidR="005A4AEB" w:rsidRPr="00F53810">
        <w:rPr>
          <w:rFonts w:cs="Times New Roman"/>
          <w:szCs w:val="24"/>
        </w:rPr>
        <w:t>QuimiGame</w:t>
      </w:r>
      <w:proofErr w:type="spellEnd"/>
      <w:r w:rsidR="005A4AEB" w:rsidRPr="00F53810">
        <w:rPr>
          <w:rFonts w:cs="Times New Roman"/>
          <w:szCs w:val="24"/>
        </w:rPr>
        <w:t xml:space="preserve"> los estudiantes asimilaron mejor el contenido de la tabla periódica. Finalmente se concluyó que este proyecto promueve su aprendizaje d a partir de las estrategias de gamificación a nivel de estudiantes de BGU, en donde la ejecución de las diversas misiones, por medio de la utilización del celular, motiva al estudiante a aprender el contenido de la tabla periódica.</w:t>
      </w:r>
    </w:p>
    <w:p w14:paraId="49FEB165" w14:textId="2FFB5CA0" w:rsidR="00351D4A" w:rsidRPr="00F53810" w:rsidRDefault="005A4AEB" w:rsidP="00F53810">
      <w:pPr>
        <w:spacing w:after="120"/>
        <w:rPr>
          <w:rFonts w:eastAsia="Calibri" w:cs="Times New Roman"/>
          <w:b/>
          <w:bCs/>
          <w:kern w:val="24"/>
          <w:szCs w:val="24"/>
          <w:lang w:val="es-MX" w:eastAsia="es-EC"/>
        </w:rPr>
      </w:pPr>
      <w:r w:rsidRPr="00F53810">
        <w:rPr>
          <w:rFonts w:eastAsia="Calibri" w:cs="Times New Roman"/>
          <w:b/>
          <w:bCs/>
          <w:kern w:val="24"/>
          <w:szCs w:val="24"/>
          <w:lang w:val="es-MX" w:eastAsia="es-EC"/>
        </w:rPr>
        <w:t xml:space="preserve">Palabras clave: </w:t>
      </w:r>
      <w:r w:rsidRPr="00F53810">
        <w:rPr>
          <w:rFonts w:eastAsia="Calibri" w:cs="Times New Roman"/>
          <w:kern w:val="24"/>
          <w:szCs w:val="24"/>
          <w:lang w:val="es-MX" w:eastAsia="es-EC"/>
        </w:rPr>
        <w:t>Aprendizaje significativo, química</w:t>
      </w:r>
      <w:r w:rsidR="00365B10" w:rsidRPr="00F53810">
        <w:rPr>
          <w:rFonts w:eastAsia="Calibri" w:cs="Times New Roman"/>
          <w:kern w:val="24"/>
          <w:szCs w:val="24"/>
          <w:lang w:val="es-MX" w:eastAsia="es-EC"/>
        </w:rPr>
        <w:t>,</w:t>
      </w:r>
      <w:r w:rsidRPr="00F53810">
        <w:rPr>
          <w:rFonts w:eastAsia="Calibri" w:cs="Times New Roman"/>
          <w:kern w:val="24"/>
          <w:szCs w:val="24"/>
          <w:lang w:val="es-MX" w:eastAsia="es-EC"/>
        </w:rPr>
        <w:t xml:space="preserve"> </w:t>
      </w:r>
      <w:r w:rsidR="00365B10" w:rsidRPr="00F53810">
        <w:rPr>
          <w:rFonts w:eastAsia="Calibri" w:cs="Times New Roman"/>
          <w:kern w:val="24"/>
          <w:szCs w:val="24"/>
          <w:lang w:val="es-MX" w:eastAsia="es-EC"/>
        </w:rPr>
        <w:t>estrategias y gamificación</w:t>
      </w:r>
    </w:p>
    <w:p w14:paraId="1E40E0FC" w14:textId="77777777" w:rsidR="001842D9" w:rsidRPr="00F53810" w:rsidRDefault="00CB5C59" w:rsidP="00F53810">
      <w:pPr>
        <w:spacing w:after="120"/>
        <w:rPr>
          <w:rFonts w:cs="Times New Roman"/>
          <w:b/>
          <w:bCs/>
          <w:szCs w:val="24"/>
          <w:lang w:val="en-US"/>
        </w:rPr>
      </w:pPr>
      <w:r w:rsidRPr="00F53810">
        <w:rPr>
          <w:rFonts w:cs="Times New Roman"/>
          <w:b/>
          <w:bCs/>
          <w:szCs w:val="24"/>
          <w:lang w:val="en-US"/>
        </w:rPr>
        <w:t>Abstract</w:t>
      </w:r>
    </w:p>
    <w:p w14:paraId="7103AEEC" w14:textId="584305C3" w:rsidR="00AE4DA8" w:rsidRPr="00F53810" w:rsidRDefault="005A4AEB" w:rsidP="00F53810">
      <w:pPr>
        <w:spacing w:after="120"/>
        <w:rPr>
          <w:rFonts w:cs="Times New Roman"/>
          <w:szCs w:val="24"/>
        </w:rPr>
      </w:pPr>
      <w:proofErr w:type="spellStart"/>
      <w:r w:rsidRPr="00F53810">
        <w:rPr>
          <w:rFonts w:cs="Times New Roman"/>
          <w:bCs/>
          <w:szCs w:val="24"/>
        </w:rPr>
        <w:lastRenderedPageBreak/>
        <w:t>The</w:t>
      </w:r>
      <w:proofErr w:type="spellEnd"/>
      <w:r w:rsidRPr="00F53810">
        <w:rPr>
          <w:rFonts w:cs="Times New Roman"/>
          <w:bCs/>
          <w:szCs w:val="24"/>
        </w:rPr>
        <w:t xml:space="preserve"> </w:t>
      </w:r>
      <w:proofErr w:type="spellStart"/>
      <w:r w:rsidRPr="00F53810">
        <w:rPr>
          <w:rFonts w:cs="Times New Roman"/>
          <w:bCs/>
          <w:szCs w:val="24"/>
        </w:rPr>
        <w:t>implementation</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a </w:t>
      </w:r>
      <w:proofErr w:type="spellStart"/>
      <w:r w:rsidRPr="00F53810">
        <w:rPr>
          <w:rFonts w:cs="Times New Roman"/>
          <w:bCs/>
          <w:szCs w:val="24"/>
        </w:rPr>
        <w:t>gamification</w:t>
      </w:r>
      <w:proofErr w:type="spellEnd"/>
      <w:r w:rsidRPr="00F53810">
        <w:rPr>
          <w:rFonts w:cs="Times New Roman"/>
          <w:bCs/>
          <w:szCs w:val="24"/>
        </w:rPr>
        <w:t xml:space="preserve"> </w:t>
      </w:r>
      <w:proofErr w:type="spellStart"/>
      <w:r w:rsidRPr="00F53810">
        <w:rPr>
          <w:rFonts w:cs="Times New Roman"/>
          <w:bCs/>
          <w:szCs w:val="24"/>
        </w:rPr>
        <w:t>strategy</w:t>
      </w:r>
      <w:proofErr w:type="spellEnd"/>
      <w:r w:rsidRPr="00F53810">
        <w:rPr>
          <w:rFonts w:cs="Times New Roman"/>
          <w:bCs/>
          <w:szCs w:val="24"/>
        </w:rPr>
        <w:t xml:space="preserve"> </w:t>
      </w:r>
      <w:proofErr w:type="spellStart"/>
      <w:r w:rsidRPr="00F53810">
        <w:rPr>
          <w:rFonts w:cs="Times New Roman"/>
          <w:bCs/>
          <w:szCs w:val="24"/>
        </w:rPr>
        <w:t>for</w:t>
      </w:r>
      <w:proofErr w:type="spellEnd"/>
      <w:r w:rsidRPr="00F53810">
        <w:rPr>
          <w:rFonts w:cs="Times New Roman"/>
          <w:bCs/>
          <w:szCs w:val="24"/>
        </w:rPr>
        <w:t xml:space="preserve"> </w:t>
      </w:r>
      <w:proofErr w:type="spellStart"/>
      <w:r w:rsidRPr="00F53810">
        <w:rPr>
          <w:rFonts w:cs="Times New Roman"/>
          <w:bCs/>
          <w:szCs w:val="24"/>
        </w:rPr>
        <w:t>meaningful</w:t>
      </w:r>
      <w:proofErr w:type="spellEnd"/>
      <w:r w:rsidRPr="00F53810">
        <w:rPr>
          <w:rFonts w:cs="Times New Roman"/>
          <w:bCs/>
          <w:szCs w:val="24"/>
        </w:rPr>
        <w:t xml:space="preserve"> </w:t>
      </w:r>
      <w:proofErr w:type="spellStart"/>
      <w:r w:rsidRPr="00F53810">
        <w:rPr>
          <w:rFonts w:cs="Times New Roman"/>
          <w:bCs/>
          <w:szCs w:val="24"/>
        </w:rPr>
        <w:t>learning</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Chemistry</w:t>
      </w:r>
      <w:proofErr w:type="spellEnd"/>
      <w:r w:rsidRPr="00F53810">
        <w:rPr>
          <w:rFonts w:cs="Times New Roman"/>
          <w:bCs/>
          <w:szCs w:val="24"/>
        </w:rPr>
        <w:t xml:space="preserve"> </w:t>
      </w:r>
      <w:proofErr w:type="spellStart"/>
      <w:r w:rsidRPr="00F53810">
        <w:rPr>
          <w:rFonts w:cs="Times New Roman"/>
          <w:bCs/>
          <w:szCs w:val="24"/>
        </w:rPr>
        <w:t>is</w:t>
      </w:r>
      <w:proofErr w:type="spellEnd"/>
      <w:r w:rsidRPr="00F53810">
        <w:rPr>
          <w:rFonts w:cs="Times New Roman"/>
          <w:bCs/>
          <w:szCs w:val="24"/>
        </w:rPr>
        <w:t xml:space="preserve"> </w:t>
      </w:r>
      <w:proofErr w:type="spellStart"/>
      <w:r w:rsidRPr="00F53810">
        <w:rPr>
          <w:rFonts w:cs="Times New Roman"/>
          <w:bCs/>
          <w:szCs w:val="24"/>
        </w:rPr>
        <w:t>considered</w:t>
      </w:r>
      <w:proofErr w:type="spellEnd"/>
      <w:r w:rsidRPr="00F53810">
        <w:rPr>
          <w:rFonts w:cs="Times New Roman"/>
          <w:bCs/>
          <w:szCs w:val="24"/>
        </w:rPr>
        <w:t xml:space="preserve"> a fundamental </w:t>
      </w:r>
      <w:proofErr w:type="spellStart"/>
      <w:r w:rsidRPr="00F53810">
        <w:rPr>
          <w:rFonts w:cs="Times New Roman"/>
          <w:bCs/>
          <w:szCs w:val="24"/>
        </w:rPr>
        <w:t>task</w:t>
      </w:r>
      <w:proofErr w:type="spellEnd"/>
      <w:r w:rsidRPr="00F53810">
        <w:rPr>
          <w:rFonts w:cs="Times New Roman"/>
          <w:bCs/>
          <w:szCs w:val="24"/>
        </w:rPr>
        <w:t xml:space="preserve"> </w:t>
      </w:r>
      <w:proofErr w:type="spellStart"/>
      <w:r w:rsidRPr="00F53810">
        <w:rPr>
          <w:rFonts w:cs="Times New Roman"/>
          <w:bCs/>
          <w:szCs w:val="24"/>
        </w:rPr>
        <w:t>within</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educational</w:t>
      </w:r>
      <w:proofErr w:type="spellEnd"/>
      <w:r w:rsidRPr="00F53810">
        <w:rPr>
          <w:rFonts w:cs="Times New Roman"/>
          <w:bCs/>
          <w:szCs w:val="24"/>
        </w:rPr>
        <w:t xml:space="preserve"> </w:t>
      </w:r>
      <w:proofErr w:type="spellStart"/>
      <w:r w:rsidRPr="00F53810">
        <w:rPr>
          <w:rFonts w:cs="Times New Roman"/>
          <w:bCs/>
          <w:szCs w:val="24"/>
        </w:rPr>
        <w:t>task</w:t>
      </w:r>
      <w:proofErr w:type="spellEnd"/>
      <w:r w:rsidRPr="00F53810">
        <w:rPr>
          <w:rFonts w:cs="Times New Roman"/>
          <w:bCs/>
          <w:szCs w:val="24"/>
        </w:rPr>
        <w:t xml:space="preserve">. In </w:t>
      </w:r>
      <w:proofErr w:type="spellStart"/>
      <w:r w:rsidRPr="00F53810">
        <w:rPr>
          <w:rFonts w:cs="Times New Roman"/>
          <w:bCs/>
          <w:szCs w:val="24"/>
        </w:rPr>
        <w:t>this</w:t>
      </w:r>
      <w:proofErr w:type="spellEnd"/>
      <w:r w:rsidRPr="00F53810">
        <w:rPr>
          <w:rFonts w:cs="Times New Roman"/>
          <w:bCs/>
          <w:szCs w:val="24"/>
        </w:rPr>
        <w:t xml:space="preserve"> </w:t>
      </w:r>
      <w:proofErr w:type="spellStart"/>
      <w:r w:rsidRPr="00F53810">
        <w:rPr>
          <w:rFonts w:cs="Times New Roman"/>
          <w:bCs/>
          <w:szCs w:val="24"/>
        </w:rPr>
        <w:t>sense</w:t>
      </w:r>
      <w:proofErr w:type="spellEnd"/>
      <w:r w:rsidRPr="00F53810">
        <w:rPr>
          <w:rFonts w:cs="Times New Roman"/>
          <w:bCs/>
          <w:szCs w:val="24"/>
        </w:rPr>
        <w:t xml:space="preserve">, </w:t>
      </w:r>
      <w:proofErr w:type="spellStart"/>
      <w:r w:rsidRPr="00F53810">
        <w:rPr>
          <w:rFonts w:cs="Times New Roman"/>
          <w:bCs/>
          <w:szCs w:val="24"/>
        </w:rPr>
        <w:t>this</w:t>
      </w:r>
      <w:proofErr w:type="spellEnd"/>
      <w:r w:rsidRPr="00F53810">
        <w:rPr>
          <w:rFonts w:cs="Times New Roman"/>
          <w:bCs/>
          <w:szCs w:val="24"/>
        </w:rPr>
        <w:t xml:space="preserve"> </w:t>
      </w:r>
      <w:proofErr w:type="spellStart"/>
      <w:r w:rsidRPr="00F53810">
        <w:rPr>
          <w:rFonts w:cs="Times New Roman"/>
          <w:bCs/>
          <w:szCs w:val="24"/>
        </w:rPr>
        <w:t>research</w:t>
      </w:r>
      <w:proofErr w:type="spellEnd"/>
      <w:r w:rsidRPr="00F53810">
        <w:rPr>
          <w:rFonts w:cs="Times New Roman"/>
          <w:bCs/>
          <w:szCs w:val="24"/>
        </w:rPr>
        <w:t xml:space="preserve"> </w:t>
      </w:r>
      <w:proofErr w:type="spellStart"/>
      <w:r w:rsidRPr="00F53810">
        <w:rPr>
          <w:rFonts w:cs="Times New Roman"/>
          <w:bCs/>
          <w:szCs w:val="24"/>
        </w:rPr>
        <w:t>aimed</w:t>
      </w:r>
      <w:proofErr w:type="spellEnd"/>
      <w:r w:rsidRPr="00F53810">
        <w:rPr>
          <w:rFonts w:cs="Times New Roman"/>
          <w:bCs/>
          <w:szCs w:val="24"/>
        </w:rPr>
        <w:t xml:space="preserve"> </w:t>
      </w:r>
      <w:proofErr w:type="spellStart"/>
      <w:r w:rsidRPr="00F53810">
        <w:rPr>
          <w:rFonts w:cs="Times New Roman"/>
          <w:bCs/>
          <w:szCs w:val="24"/>
        </w:rPr>
        <w:t>to</w:t>
      </w:r>
      <w:proofErr w:type="spellEnd"/>
      <w:r w:rsidRPr="00F53810">
        <w:rPr>
          <w:rFonts w:cs="Times New Roman"/>
          <w:bCs/>
          <w:szCs w:val="24"/>
        </w:rPr>
        <w:t xml:space="preserve"> determine </w:t>
      </w:r>
      <w:proofErr w:type="spellStart"/>
      <w:r w:rsidRPr="00F53810">
        <w:rPr>
          <w:rFonts w:cs="Times New Roman"/>
          <w:bCs/>
          <w:szCs w:val="24"/>
        </w:rPr>
        <w:t>the</w:t>
      </w:r>
      <w:proofErr w:type="spellEnd"/>
      <w:r w:rsidRPr="00F53810">
        <w:rPr>
          <w:rFonts w:cs="Times New Roman"/>
          <w:bCs/>
          <w:szCs w:val="24"/>
        </w:rPr>
        <w:t xml:space="preserve"> use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gamification</w:t>
      </w:r>
      <w:proofErr w:type="spellEnd"/>
      <w:r w:rsidRPr="00F53810">
        <w:rPr>
          <w:rFonts w:cs="Times New Roman"/>
          <w:bCs/>
          <w:szCs w:val="24"/>
        </w:rPr>
        <w:t xml:space="preserve"> </w:t>
      </w:r>
      <w:proofErr w:type="spellStart"/>
      <w:r w:rsidRPr="00F53810">
        <w:rPr>
          <w:rFonts w:cs="Times New Roman"/>
          <w:bCs/>
          <w:szCs w:val="24"/>
        </w:rPr>
        <w:t>strategies</w:t>
      </w:r>
      <w:proofErr w:type="spellEnd"/>
      <w:r w:rsidRPr="00F53810">
        <w:rPr>
          <w:rFonts w:cs="Times New Roman"/>
          <w:bCs/>
          <w:szCs w:val="24"/>
        </w:rPr>
        <w:t xml:space="preserve"> as a </w:t>
      </w:r>
      <w:proofErr w:type="spellStart"/>
      <w:r w:rsidRPr="00F53810">
        <w:rPr>
          <w:rFonts w:cs="Times New Roman"/>
          <w:bCs/>
          <w:szCs w:val="24"/>
        </w:rPr>
        <w:t>means</w:t>
      </w:r>
      <w:proofErr w:type="spellEnd"/>
      <w:r w:rsidRPr="00F53810">
        <w:rPr>
          <w:rFonts w:cs="Times New Roman"/>
          <w:bCs/>
          <w:szCs w:val="24"/>
        </w:rPr>
        <w:t xml:space="preserve"> </w:t>
      </w:r>
      <w:proofErr w:type="spellStart"/>
      <w:r w:rsidRPr="00F53810">
        <w:rPr>
          <w:rFonts w:cs="Times New Roman"/>
          <w:bCs/>
          <w:szCs w:val="24"/>
        </w:rPr>
        <w:t>to</w:t>
      </w:r>
      <w:proofErr w:type="spellEnd"/>
      <w:r w:rsidRPr="00F53810">
        <w:rPr>
          <w:rFonts w:cs="Times New Roman"/>
          <w:bCs/>
          <w:szCs w:val="24"/>
        </w:rPr>
        <w:t xml:space="preserve"> </w:t>
      </w:r>
      <w:proofErr w:type="spellStart"/>
      <w:r w:rsidRPr="00F53810">
        <w:rPr>
          <w:rFonts w:cs="Times New Roman"/>
          <w:bCs/>
          <w:szCs w:val="24"/>
        </w:rPr>
        <w:t>improve</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learning</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Chemistry</w:t>
      </w:r>
      <w:proofErr w:type="spellEnd"/>
      <w:r w:rsidRPr="00F53810">
        <w:rPr>
          <w:rFonts w:cs="Times New Roman"/>
          <w:bCs/>
          <w:szCs w:val="24"/>
        </w:rPr>
        <w:t xml:space="preserve"> at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level</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BGU </w:t>
      </w:r>
      <w:proofErr w:type="spellStart"/>
      <w:r w:rsidRPr="00F53810">
        <w:rPr>
          <w:rFonts w:cs="Times New Roman"/>
          <w:bCs/>
          <w:szCs w:val="24"/>
        </w:rPr>
        <w:t>students</w:t>
      </w:r>
      <w:proofErr w:type="spellEnd"/>
      <w:r w:rsidRPr="00F53810">
        <w:rPr>
          <w:rFonts w:cs="Times New Roman"/>
          <w:bCs/>
          <w:szCs w:val="24"/>
        </w:rPr>
        <w:t xml:space="preserve"> </w:t>
      </w:r>
      <w:proofErr w:type="spellStart"/>
      <w:r w:rsidRPr="00F53810">
        <w:rPr>
          <w:rFonts w:cs="Times New Roman"/>
          <w:bCs/>
          <w:szCs w:val="24"/>
        </w:rPr>
        <w:t>from</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“Cinco de Mayo” </w:t>
      </w:r>
      <w:proofErr w:type="spellStart"/>
      <w:r w:rsidRPr="00F53810">
        <w:rPr>
          <w:rFonts w:cs="Times New Roman"/>
          <w:bCs/>
          <w:szCs w:val="24"/>
        </w:rPr>
        <w:t>Educational</w:t>
      </w:r>
      <w:proofErr w:type="spellEnd"/>
      <w:r w:rsidRPr="00F53810">
        <w:rPr>
          <w:rFonts w:cs="Times New Roman"/>
          <w:bCs/>
          <w:szCs w:val="24"/>
        </w:rPr>
        <w:t xml:space="preserve"> </w:t>
      </w:r>
      <w:proofErr w:type="spellStart"/>
      <w:r w:rsidRPr="00F53810">
        <w:rPr>
          <w:rFonts w:cs="Times New Roman"/>
          <w:bCs/>
          <w:szCs w:val="24"/>
        </w:rPr>
        <w:t>Unit</w:t>
      </w:r>
      <w:proofErr w:type="spellEnd"/>
      <w:r w:rsidRPr="00F53810">
        <w:rPr>
          <w:rFonts w:cs="Times New Roman"/>
          <w:bCs/>
          <w:szCs w:val="24"/>
        </w:rPr>
        <w:t xml:space="preserve">. In </w:t>
      </w:r>
      <w:proofErr w:type="spellStart"/>
      <w:r w:rsidRPr="00F53810">
        <w:rPr>
          <w:rFonts w:cs="Times New Roman"/>
          <w:bCs/>
          <w:szCs w:val="24"/>
        </w:rPr>
        <w:t>order</w:t>
      </w:r>
      <w:proofErr w:type="spellEnd"/>
      <w:r w:rsidRPr="00F53810">
        <w:rPr>
          <w:rFonts w:cs="Times New Roman"/>
          <w:bCs/>
          <w:szCs w:val="24"/>
        </w:rPr>
        <w:t xml:space="preserve"> </w:t>
      </w:r>
      <w:proofErr w:type="spellStart"/>
      <w:r w:rsidRPr="00F53810">
        <w:rPr>
          <w:rFonts w:cs="Times New Roman"/>
          <w:bCs/>
          <w:szCs w:val="24"/>
        </w:rPr>
        <w:t>to</w:t>
      </w:r>
      <w:proofErr w:type="spellEnd"/>
      <w:r w:rsidRPr="00F53810">
        <w:rPr>
          <w:rFonts w:cs="Times New Roman"/>
          <w:bCs/>
          <w:szCs w:val="24"/>
        </w:rPr>
        <w:t xml:space="preserve"> </w:t>
      </w:r>
      <w:proofErr w:type="spellStart"/>
      <w:r w:rsidRPr="00F53810">
        <w:rPr>
          <w:rFonts w:cs="Times New Roman"/>
          <w:bCs/>
          <w:szCs w:val="24"/>
        </w:rPr>
        <w:t>diagnose</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learning</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chemistry</w:t>
      </w:r>
      <w:proofErr w:type="spellEnd"/>
      <w:r w:rsidRPr="00F53810">
        <w:rPr>
          <w:rFonts w:cs="Times New Roman"/>
          <w:bCs/>
          <w:szCs w:val="24"/>
        </w:rPr>
        <w:t xml:space="preserve"> in BGU </w:t>
      </w:r>
      <w:proofErr w:type="spellStart"/>
      <w:r w:rsidRPr="00F53810">
        <w:rPr>
          <w:rFonts w:cs="Times New Roman"/>
          <w:bCs/>
          <w:szCs w:val="24"/>
        </w:rPr>
        <w:t>students</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research</w:t>
      </w:r>
      <w:proofErr w:type="spellEnd"/>
      <w:r w:rsidRPr="00F53810">
        <w:rPr>
          <w:rFonts w:cs="Times New Roman"/>
          <w:bCs/>
          <w:szCs w:val="24"/>
        </w:rPr>
        <w:t xml:space="preserve"> </w:t>
      </w:r>
      <w:proofErr w:type="spellStart"/>
      <w:r w:rsidRPr="00F53810">
        <w:rPr>
          <w:rFonts w:cs="Times New Roman"/>
          <w:bCs/>
          <w:szCs w:val="24"/>
        </w:rPr>
        <w:t>adopted</w:t>
      </w:r>
      <w:proofErr w:type="spellEnd"/>
      <w:r w:rsidRPr="00F53810">
        <w:rPr>
          <w:rFonts w:cs="Times New Roman"/>
          <w:bCs/>
          <w:szCs w:val="24"/>
        </w:rPr>
        <w:t xml:space="preserve"> a </w:t>
      </w:r>
      <w:proofErr w:type="spellStart"/>
      <w:r w:rsidRPr="00F53810">
        <w:rPr>
          <w:rFonts w:cs="Times New Roman"/>
          <w:bCs/>
          <w:szCs w:val="24"/>
        </w:rPr>
        <w:t>quantitative</w:t>
      </w:r>
      <w:proofErr w:type="spellEnd"/>
      <w:r w:rsidRPr="00F53810">
        <w:rPr>
          <w:rFonts w:cs="Times New Roman"/>
          <w:bCs/>
          <w:szCs w:val="24"/>
        </w:rPr>
        <w:t xml:space="preserve"> </w:t>
      </w:r>
      <w:proofErr w:type="spellStart"/>
      <w:r w:rsidRPr="00F53810">
        <w:rPr>
          <w:rFonts w:cs="Times New Roman"/>
          <w:bCs/>
          <w:szCs w:val="24"/>
        </w:rPr>
        <w:t>approach</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methodology</w:t>
      </w:r>
      <w:proofErr w:type="spellEnd"/>
      <w:r w:rsidRPr="00F53810">
        <w:rPr>
          <w:rFonts w:cs="Times New Roman"/>
          <w:bCs/>
          <w:szCs w:val="24"/>
        </w:rPr>
        <w:t xml:space="preserve"> </w:t>
      </w:r>
      <w:proofErr w:type="spellStart"/>
      <w:r w:rsidRPr="00F53810">
        <w:rPr>
          <w:rFonts w:cs="Times New Roman"/>
          <w:bCs/>
          <w:szCs w:val="24"/>
        </w:rPr>
        <w:t>used</w:t>
      </w:r>
      <w:proofErr w:type="spellEnd"/>
      <w:r w:rsidRPr="00F53810">
        <w:rPr>
          <w:rFonts w:cs="Times New Roman"/>
          <w:bCs/>
          <w:szCs w:val="24"/>
        </w:rPr>
        <w:t xml:space="preserve"> </w:t>
      </w:r>
      <w:proofErr w:type="spellStart"/>
      <w:r w:rsidRPr="00F53810">
        <w:rPr>
          <w:rFonts w:cs="Times New Roman"/>
          <w:bCs/>
          <w:szCs w:val="24"/>
        </w:rPr>
        <w:t>was</w:t>
      </w:r>
      <w:proofErr w:type="spellEnd"/>
      <w:r w:rsidRPr="00F53810">
        <w:rPr>
          <w:rFonts w:cs="Times New Roman"/>
          <w:bCs/>
          <w:szCs w:val="24"/>
        </w:rPr>
        <w:t xml:space="preserve"> inductive/deductive, </w:t>
      </w:r>
      <w:proofErr w:type="spellStart"/>
      <w:r w:rsidRPr="00F53810">
        <w:rPr>
          <w:rFonts w:cs="Times New Roman"/>
          <w:bCs/>
          <w:szCs w:val="24"/>
        </w:rPr>
        <w:t>analytical</w:t>
      </w:r>
      <w:proofErr w:type="spellEnd"/>
      <w:r w:rsidRPr="00F53810">
        <w:rPr>
          <w:rFonts w:cs="Times New Roman"/>
          <w:bCs/>
          <w:szCs w:val="24"/>
        </w:rPr>
        <w:t>/</w:t>
      </w:r>
      <w:proofErr w:type="spellStart"/>
      <w:r w:rsidRPr="00F53810">
        <w:rPr>
          <w:rFonts w:cs="Times New Roman"/>
          <w:bCs/>
          <w:szCs w:val="24"/>
        </w:rPr>
        <w:t>synthetic</w:t>
      </w:r>
      <w:proofErr w:type="spellEnd"/>
      <w:r w:rsidRPr="00F53810">
        <w:rPr>
          <w:rFonts w:cs="Times New Roman"/>
          <w:bCs/>
          <w:szCs w:val="24"/>
        </w:rPr>
        <w:t xml:space="preserve"> and </w:t>
      </w:r>
      <w:proofErr w:type="spellStart"/>
      <w:r w:rsidRPr="00F53810">
        <w:rPr>
          <w:rFonts w:cs="Times New Roman"/>
          <w:bCs/>
          <w:szCs w:val="24"/>
        </w:rPr>
        <w:t>statistical</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data </w:t>
      </w:r>
      <w:proofErr w:type="spellStart"/>
      <w:r w:rsidRPr="00F53810">
        <w:rPr>
          <w:rFonts w:cs="Times New Roman"/>
          <w:bCs/>
          <w:szCs w:val="24"/>
        </w:rPr>
        <w:t>collection</w:t>
      </w:r>
      <w:proofErr w:type="spellEnd"/>
      <w:r w:rsidRPr="00F53810">
        <w:rPr>
          <w:rFonts w:cs="Times New Roman"/>
          <w:bCs/>
          <w:szCs w:val="24"/>
        </w:rPr>
        <w:t xml:space="preserve"> </w:t>
      </w:r>
      <w:proofErr w:type="spellStart"/>
      <w:r w:rsidRPr="00F53810">
        <w:rPr>
          <w:rFonts w:cs="Times New Roman"/>
          <w:bCs/>
          <w:szCs w:val="24"/>
        </w:rPr>
        <w:t>instruments</w:t>
      </w:r>
      <w:proofErr w:type="spellEnd"/>
      <w:r w:rsidRPr="00F53810">
        <w:rPr>
          <w:rFonts w:cs="Times New Roman"/>
          <w:bCs/>
          <w:szCs w:val="24"/>
        </w:rPr>
        <w:t xml:space="preserve"> </w:t>
      </w:r>
      <w:proofErr w:type="spellStart"/>
      <w:r w:rsidRPr="00F53810">
        <w:rPr>
          <w:rFonts w:cs="Times New Roman"/>
          <w:bCs/>
          <w:szCs w:val="24"/>
        </w:rPr>
        <w:t>were</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survey</w:t>
      </w:r>
      <w:proofErr w:type="spellEnd"/>
      <w:r w:rsidRPr="00F53810">
        <w:rPr>
          <w:rFonts w:cs="Times New Roman"/>
          <w:bCs/>
          <w:szCs w:val="24"/>
        </w:rPr>
        <w:t xml:space="preserve"> and </w:t>
      </w:r>
      <w:proofErr w:type="spellStart"/>
      <w:r w:rsidRPr="00F53810">
        <w:rPr>
          <w:rFonts w:cs="Times New Roman"/>
          <w:bCs/>
          <w:szCs w:val="24"/>
        </w:rPr>
        <w:t>knowledge</w:t>
      </w:r>
      <w:proofErr w:type="spellEnd"/>
      <w:r w:rsidRPr="00F53810">
        <w:rPr>
          <w:rFonts w:cs="Times New Roman"/>
          <w:bCs/>
          <w:szCs w:val="24"/>
        </w:rPr>
        <w:t xml:space="preserve"> test.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sample</w:t>
      </w:r>
      <w:proofErr w:type="spellEnd"/>
      <w:r w:rsidRPr="00F53810">
        <w:rPr>
          <w:rFonts w:cs="Times New Roman"/>
          <w:bCs/>
          <w:szCs w:val="24"/>
        </w:rPr>
        <w:t xml:space="preserve"> </w:t>
      </w:r>
      <w:proofErr w:type="spellStart"/>
      <w:r w:rsidRPr="00F53810">
        <w:rPr>
          <w:rFonts w:cs="Times New Roman"/>
          <w:bCs/>
          <w:szCs w:val="24"/>
        </w:rPr>
        <w:t>used</w:t>
      </w:r>
      <w:proofErr w:type="spellEnd"/>
      <w:r w:rsidRPr="00F53810">
        <w:rPr>
          <w:rFonts w:cs="Times New Roman"/>
          <w:bCs/>
          <w:szCs w:val="24"/>
        </w:rPr>
        <w:t xml:space="preserve"> </w:t>
      </w:r>
      <w:proofErr w:type="spellStart"/>
      <w:r w:rsidRPr="00F53810">
        <w:rPr>
          <w:rFonts w:cs="Times New Roman"/>
          <w:bCs/>
          <w:szCs w:val="24"/>
        </w:rPr>
        <w:t>was</w:t>
      </w:r>
      <w:proofErr w:type="spellEnd"/>
      <w:r w:rsidRPr="00F53810">
        <w:rPr>
          <w:rFonts w:cs="Times New Roman"/>
          <w:bCs/>
          <w:szCs w:val="24"/>
        </w:rPr>
        <w:t xml:space="preserve"> 30 BGU </w:t>
      </w:r>
      <w:proofErr w:type="spellStart"/>
      <w:r w:rsidRPr="00F53810">
        <w:rPr>
          <w:rFonts w:cs="Times New Roman"/>
          <w:bCs/>
          <w:szCs w:val="24"/>
        </w:rPr>
        <w:t>students</w:t>
      </w:r>
      <w:proofErr w:type="spellEnd"/>
      <w:r w:rsidRPr="00F53810">
        <w:rPr>
          <w:rFonts w:cs="Times New Roman"/>
          <w:bCs/>
          <w:szCs w:val="24"/>
        </w:rPr>
        <w:t xml:space="preserve"> and 3 </w:t>
      </w:r>
      <w:proofErr w:type="spellStart"/>
      <w:r w:rsidRPr="00F53810">
        <w:rPr>
          <w:rFonts w:cs="Times New Roman"/>
          <w:bCs/>
          <w:szCs w:val="24"/>
        </w:rPr>
        <w:t>teachers</w:t>
      </w:r>
      <w:proofErr w:type="spellEnd"/>
      <w:r w:rsidRPr="00F53810">
        <w:rPr>
          <w:rFonts w:cs="Times New Roman"/>
          <w:bCs/>
          <w:szCs w:val="24"/>
        </w:rPr>
        <w:t xml:space="preserve"> </w:t>
      </w:r>
      <w:proofErr w:type="spellStart"/>
      <w:r w:rsidRPr="00F53810">
        <w:rPr>
          <w:rFonts w:cs="Times New Roman"/>
          <w:bCs/>
          <w:szCs w:val="24"/>
        </w:rPr>
        <w:t>from</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area</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results</w:t>
      </w:r>
      <w:proofErr w:type="spellEnd"/>
      <w:r w:rsidRPr="00F53810">
        <w:rPr>
          <w:rFonts w:cs="Times New Roman"/>
          <w:bCs/>
          <w:szCs w:val="24"/>
        </w:rPr>
        <w:t xml:space="preserve"> </w:t>
      </w:r>
      <w:proofErr w:type="spellStart"/>
      <w:r w:rsidRPr="00F53810">
        <w:rPr>
          <w:rFonts w:cs="Times New Roman"/>
          <w:bCs/>
          <w:szCs w:val="24"/>
        </w:rPr>
        <w:t>obtained</w:t>
      </w:r>
      <w:proofErr w:type="spellEnd"/>
      <w:r w:rsidRPr="00F53810">
        <w:rPr>
          <w:rFonts w:cs="Times New Roman"/>
          <w:bCs/>
          <w:szCs w:val="24"/>
        </w:rPr>
        <w:t xml:space="preserve"> </w:t>
      </w:r>
      <w:proofErr w:type="spellStart"/>
      <w:r w:rsidRPr="00F53810">
        <w:rPr>
          <w:rFonts w:cs="Times New Roman"/>
          <w:bCs/>
          <w:szCs w:val="24"/>
        </w:rPr>
        <w:t>showed</w:t>
      </w:r>
      <w:proofErr w:type="spellEnd"/>
      <w:r w:rsidRPr="00F53810">
        <w:rPr>
          <w:rFonts w:cs="Times New Roman"/>
          <w:bCs/>
          <w:szCs w:val="24"/>
        </w:rPr>
        <w:t xml:space="preserve"> </w:t>
      </w:r>
      <w:proofErr w:type="spellStart"/>
      <w:r w:rsidRPr="00F53810">
        <w:rPr>
          <w:rFonts w:cs="Times New Roman"/>
          <w:bCs/>
          <w:szCs w:val="24"/>
        </w:rPr>
        <w:t>that</w:t>
      </w:r>
      <w:proofErr w:type="spellEnd"/>
      <w:r w:rsidRPr="00F53810">
        <w:rPr>
          <w:rFonts w:cs="Times New Roman"/>
          <w:bCs/>
          <w:szCs w:val="24"/>
        </w:rPr>
        <w:t xml:space="preserve"> </w:t>
      </w:r>
      <w:proofErr w:type="spellStart"/>
      <w:r w:rsidRPr="00F53810">
        <w:rPr>
          <w:rFonts w:cs="Times New Roman"/>
          <w:bCs/>
          <w:szCs w:val="24"/>
        </w:rPr>
        <w:t>teachers</w:t>
      </w:r>
      <w:proofErr w:type="spellEnd"/>
      <w:r w:rsidRPr="00F53810">
        <w:rPr>
          <w:rFonts w:cs="Times New Roman"/>
          <w:bCs/>
          <w:szCs w:val="24"/>
        </w:rPr>
        <w:t xml:space="preserve"> do </w:t>
      </w:r>
      <w:proofErr w:type="spellStart"/>
      <w:r w:rsidRPr="00F53810">
        <w:rPr>
          <w:rFonts w:cs="Times New Roman"/>
          <w:bCs/>
          <w:szCs w:val="24"/>
        </w:rPr>
        <w:t>not</w:t>
      </w:r>
      <w:proofErr w:type="spellEnd"/>
      <w:r w:rsidRPr="00F53810">
        <w:rPr>
          <w:rFonts w:cs="Times New Roman"/>
          <w:bCs/>
          <w:szCs w:val="24"/>
        </w:rPr>
        <w:t xml:space="preserve"> </w:t>
      </w:r>
      <w:proofErr w:type="spellStart"/>
      <w:r w:rsidRPr="00F53810">
        <w:rPr>
          <w:rFonts w:cs="Times New Roman"/>
          <w:bCs/>
          <w:szCs w:val="24"/>
        </w:rPr>
        <w:t>know</w:t>
      </w:r>
      <w:proofErr w:type="spellEnd"/>
      <w:r w:rsidRPr="00F53810">
        <w:rPr>
          <w:rFonts w:cs="Times New Roman"/>
          <w:bCs/>
          <w:szCs w:val="24"/>
        </w:rPr>
        <w:t xml:space="preserve"> </w:t>
      </w:r>
      <w:proofErr w:type="spellStart"/>
      <w:r w:rsidRPr="00F53810">
        <w:rPr>
          <w:rFonts w:cs="Times New Roman"/>
          <w:bCs/>
          <w:szCs w:val="24"/>
        </w:rPr>
        <w:t>exactly</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definition</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gamification</w:t>
      </w:r>
      <w:proofErr w:type="spellEnd"/>
      <w:r w:rsidRPr="00F53810">
        <w:rPr>
          <w:rFonts w:cs="Times New Roman"/>
          <w:bCs/>
          <w:szCs w:val="24"/>
        </w:rPr>
        <w:t xml:space="preserve"> and </w:t>
      </w:r>
      <w:proofErr w:type="spellStart"/>
      <w:r w:rsidRPr="00F53810">
        <w:rPr>
          <w:rFonts w:cs="Times New Roman"/>
          <w:bCs/>
          <w:szCs w:val="24"/>
        </w:rPr>
        <w:t>its</w:t>
      </w:r>
      <w:proofErr w:type="spellEnd"/>
      <w:r w:rsidRPr="00F53810">
        <w:rPr>
          <w:rFonts w:cs="Times New Roman"/>
          <w:bCs/>
          <w:szCs w:val="24"/>
        </w:rPr>
        <w:t xml:space="preserve"> role in </w:t>
      </w:r>
      <w:proofErr w:type="spellStart"/>
      <w:r w:rsidRPr="00F53810">
        <w:rPr>
          <w:rFonts w:cs="Times New Roman"/>
          <w:bCs/>
          <w:szCs w:val="24"/>
        </w:rPr>
        <w:t>teaching</w:t>
      </w:r>
      <w:proofErr w:type="spellEnd"/>
      <w:r w:rsidRPr="00F53810">
        <w:rPr>
          <w:rFonts w:cs="Times New Roman"/>
          <w:bCs/>
          <w:szCs w:val="24"/>
        </w:rPr>
        <w:t xml:space="preserve"> </w:t>
      </w:r>
      <w:proofErr w:type="spellStart"/>
      <w:r w:rsidRPr="00F53810">
        <w:rPr>
          <w:rFonts w:cs="Times New Roman"/>
          <w:bCs/>
          <w:szCs w:val="24"/>
        </w:rPr>
        <w:t>Chemistry</w:t>
      </w:r>
      <w:proofErr w:type="spellEnd"/>
      <w:r w:rsidRPr="00F53810">
        <w:rPr>
          <w:rFonts w:cs="Times New Roman"/>
          <w:bCs/>
          <w:szCs w:val="24"/>
        </w:rPr>
        <w:t xml:space="preserve">; </w:t>
      </w:r>
      <w:proofErr w:type="spellStart"/>
      <w:r w:rsidRPr="00F53810">
        <w:rPr>
          <w:rFonts w:cs="Times New Roman"/>
          <w:bCs/>
          <w:szCs w:val="24"/>
        </w:rPr>
        <w:t>on</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other</w:t>
      </w:r>
      <w:proofErr w:type="spellEnd"/>
      <w:r w:rsidRPr="00F53810">
        <w:rPr>
          <w:rFonts w:cs="Times New Roman"/>
          <w:bCs/>
          <w:szCs w:val="24"/>
        </w:rPr>
        <w:t xml:space="preserve"> </w:t>
      </w:r>
      <w:proofErr w:type="spellStart"/>
      <w:r w:rsidRPr="00F53810">
        <w:rPr>
          <w:rFonts w:cs="Times New Roman"/>
          <w:bCs/>
          <w:szCs w:val="24"/>
        </w:rPr>
        <w:t>hand</w:t>
      </w:r>
      <w:proofErr w:type="spellEnd"/>
      <w:r w:rsidRPr="00F53810">
        <w:rPr>
          <w:rFonts w:cs="Times New Roman"/>
          <w:bCs/>
          <w:szCs w:val="24"/>
        </w:rPr>
        <w:t xml:space="preserve">, </w:t>
      </w:r>
      <w:proofErr w:type="spellStart"/>
      <w:r w:rsidRPr="00F53810">
        <w:rPr>
          <w:rFonts w:cs="Times New Roman"/>
          <w:bCs/>
          <w:szCs w:val="24"/>
        </w:rPr>
        <w:t>teachers</w:t>
      </w:r>
      <w:proofErr w:type="spellEnd"/>
      <w:r w:rsidRPr="00F53810">
        <w:rPr>
          <w:rFonts w:cs="Times New Roman"/>
          <w:bCs/>
          <w:szCs w:val="24"/>
        </w:rPr>
        <w:t xml:space="preserve"> </w:t>
      </w:r>
      <w:proofErr w:type="spellStart"/>
      <w:r w:rsidRPr="00F53810">
        <w:rPr>
          <w:rFonts w:cs="Times New Roman"/>
          <w:bCs/>
          <w:szCs w:val="24"/>
        </w:rPr>
        <w:t>have</w:t>
      </w:r>
      <w:proofErr w:type="spellEnd"/>
      <w:r w:rsidRPr="00F53810">
        <w:rPr>
          <w:rFonts w:cs="Times New Roman"/>
          <w:bCs/>
          <w:szCs w:val="24"/>
        </w:rPr>
        <w:t xml:space="preserve"> </w:t>
      </w:r>
      <w:proofErr w:type="spellStart"/>
      <w:r w:rsidRPr="00F53810">
        <w:rPr>
          <w:rFonts w:cs="Times New Roman"/>
          <w:bCs/>
          <w:szCs w:val="24"/>
        </w:rPr>
        <w:t>not</w:t>
      </w:r>
      <w:proofErr w:type="spellEnd"/>
      <w:r w:rsidRPr="00F53810">
        <w:rPr>
          <w:rFonts w:cs="Times New Roman"/>
          <w:bCs/>
          <w:szCs w:val="24"/>
        </w:rPr>
        <w:t xml:space="preserve"> </w:t>
      </w:r>
      <w:proofErr w:type="spellStart"/>
      <w:r w:rsidRPr="00F53810">
        <w:rPr>
          <w:rFonts w:cs="Times New Roman"/>
          <w:bCs/>
          <w:szCs w:val="24"/>
        </w:rPr>
        <w:t>been</w:t>
      </w:r>
      <w:proofErr w:type="spellEnd"/>
      <w:r w:rsidRPr="00F53810">
        <w:rPr>
          <w:rFonts w:cs="Times New Roman"/>
          <w:bCs/>
          <w:szCs w:val="24"/>
        </w:rPr>
        <w:t xml:space="preserve"> </w:t>
      </w:r>
      <w:proofErr w:type="spellStart"/>
      <w:r w:rsidRPr="00F53810">
        <w:rPr>
          <w:rFonts w:cs="Times New Roman"/>
          <w:bCs/>
          <w:szCs w:val="24"/>
        </w:rPr>
        <w:t>trained</w:t>
      </w:r>
      <w:proofErr w:type="spellEnd"/>
      <w:r w:rsidRPr="00F53810">
        <w:rPr>
          <w:rFonts w:cs="Times New Roman"/>
          <w:bCs/>
          <w:szCs w:val="24"/>
        </w:rPr>
        <w:t xml:space="preserve"> in </w:t>
      </w:r>
      <w:proofErr w:type="spellStart"/>
      <w:r w:rsidRPr="00F53810">
        <w:rPr>
          <w:rFonts w:cs="Times New Roman"/>
          <w:bCs/>
          <w:szCs w:val="24"/>
        </w:rPr>
        <w:t>gamification</w:t>
      </w:r>
      <w:proofErr w:type="spellEnd"/>
      <w:r w:rsidRPr="00F53810">
        <w:rPr>
          <w:rFonts w:cs="Times New Roman"/>
          <w:bCs/>
          <w:szCs w:val="24"/>
        </w:rPr>
        <w:t xml:space="preserve"> </w:t>
      </w:r>
      <w:proofErr w:type="spellStart"/>
      <w:r w:rsidRPr="00F53810">
        <w:rPr>
          <w:rFonts w:cs="Times New Roman"/>
          <w:bCs/>
          <w:szCs w:val="24"/>
        </w:rPr>
        <w:t>strategies</w:t>
      </w:r>
      <w:proofErr w:type="spellEnd"/>
      <w:r w:rsidRPr="00F53810">
        <w:rPr>
          <w:rFonts w:cs="Times New Roman"/>
          <w:bCs/>
          <w:szCs w:val="24"/>
        </w:rPr>
        <w:t xml:space="preserve"> in </w:t>
      </w:r>
      <w:proofErr w:type="spellStart"/>
      <w:r w:rsidRPr="00F53810">
        <w:rPr>
          <w:rFonts w:cs="Times New Roman"/>
          <w:bCs/>
          <w:szCs w:val="24"/>
        </w:rPr>
        <w:t>teaching</w:t>
      </w:r>
      <w:proofErr w:type="spellEnd"/>
      <w:r w:rsidRPr="00F53810">
        <w:rPr>
          <w:rFonts w:cs="Times New Roman"/>
          <w:bCs/>
          <w:szCs w:val="24"/>
        </w:rPr>
        <w:t xml:space="preserve"> </w:t>
      </w:r>
      <w:proofErr w:type="spellStart"/>
      <w:r w:rsidRPr="00F53810">
        <w:rPr>
          <w:rFonts w:cs="Times New Roman"/>
          <w:bCs/>
          <w:szCs w:val="24"/>
        </w:rPr>
        <w:t>this</w:t>
      </w:r>
      <w:proofErr w:type="spellEnd"/>
      <w:r w:rsidRPr="00F53810">
        <w:rPr>
          <w:rFonts w:cs="Times New Roman"/>
          <w:bCs/>
          <w:szCs w:val="24"/>
        </w:rPr>
        <w:t xml:space="preserve"> </w:t>
      </w:r>
      <w:proofErr w:type="spellStart"/>
      <w:r w:rsidRPr="00F53810">
        <w:rPr>
          <w:rFonts w:cs="Times New Roman"/>
          <w:bCs/>
          <w:szCs w:val="24"/>
        </w:rPr>
        <w:t>subject</w:t>
      </w:r>
      <w:proofErr w:type="spellEnd"/>
      <w:r w:rsidRPr="00F53810">
        <w:rPr>
          <w:rFonts w:cs="Times New Roman"/>
          <w:bCs/>
          <w:szCs w:val="24"/>
        </w:rPr>
        <w:t xml:space="preserve">. At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same</w:t>
      </w:r>
      <w:proofErr w:type="spellEnd"/>
      <w:r w:rsidRPr="00F53810">
        <w:rPr>
          <w:rFonts w:cs="Times New Roman"/>
          <w:bCs/>
          <w:szCs w:val="24"/>
        </w:rPr>
        <w:t xml:space="preserve"> time, </w:t>
      </w:r>
      <w:proofErr w:type="spellStart"/>
      <w:r w:rsidRPr="00F53810">
        <w:rPr>
          <w:rFonts w:cs="Times New Roman"/>
          <w:bCs/>
          <w:szCs w:val="24"/>
        </w:rPr>
        <w:t>it</w:t>
      </w:r>
      <w:proofErr w:type="spellEnd"/>
      <w:r w:rsidRPr="00F53810">
        <w:rPr>
          <w:rFonts w:cs="Times New Roman"/>
          <w:bCs/>
          <w:szCs w:val="24"/>
        </w:rPr>
        <w:t xml:space="preserve"> </w:t>
      </w:r>
      <w:proofErr w:type="spellStart"/>
      <w:r w:rsidRPr="00F53810">
        <w:rPr>
          <w:rFonts w:cs="Times New Roman"/>
          <w:bCs/>
          <w:szCs w:val="24"/>
        </w:rPr>
        <w:t>was</w:t>
      </w:r>
      <w:proofErr w:type="spellEnd"/>
      <w:r w:rsidRPr="00F53810">
        <w:rPr>
          <w:rFonts w:cs="Times New Roman"/>
          <w:bCs/>
          <w:szCs w:val="24"/>
        </w:rPr>
        <w:t xml:space="preserve"> </w:t>
      </w:r>
      <w:proofErr w:type="spellStart"/>
      <w:r w:rsidRPr="00F53810">
        <w:rPr>
          <w:rFonts w:cs="Times New Roman"/>
          <w:bCs/>
          <w:szCs w:val="24"/>
        </w:rPr>
        <w:t>evident</w:t>
      </w:r>
      <w:proofErr w:type="spellEnd"/>
      <w:r w:rsidRPr="00F53810">
        <w:rPr>
          <w:rFonts w:cs="Times New Roman"/>
          <w:bCs/>
          <w:szCs w:val="24"/>
        </w:rPr>
        <w:t xml:space="preserve"> </w:t>
      </w:r>
      <w:proofErr w:type="spellStart"/>
      <w:r w:rsidRPr="00F53810">
        <w:rPr>
          <w:rFonts w:cs="Times New Roman"/>
          <w:bCs/>
          <w:szCs w:val="24"/>
        </w:rPr>
        <w:t>that</w:t>
      </w:r>
      <w:proofErr w:type="spellEnd"/>
      <w:r w:rsidRPr="00F53810">
        <w:rPr>
          <w:rFonts w:cs="Times New Roman"/>
          <w:bCs/>
          <w:szCs w:val="24"/>
        </w:rPr>
        <w:t xml:space="preserve"> </w:t>
      </w:r>
      <w:proofErr w:type="spellStart"/>
      <w:r w:rsidRPr="00F53810">
        <w:rPr>
          <w:rFonts w:cs="Times New Roman"/>
          <w:bCs/>
          <w:szCs w:val="24"/>
        </w:rPr>
        <w:t>with</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use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airplane</w:t>
      </w:r>
      <w:proofErr w:type="spellEnd"/>
      <w:r w:rsidRPr="00F53810">
        <w:rPr>
          <w:rFonts w:cs="Times New Roman"/>
          <w:bCs/>
          <w:szCs w:val="24"/>
        </w:rPr>
        <w:t xml:space="preserve"> </w:t>
      </w:r>
      <w:proofErr w:type="spellStart"/>
      <w:r w:rsidRPr="00F53810">
        <w:rPr>
          <w:rFonts w:cs="Times New Roman"/>
          <w:bCs/>
          <w:szCs w:val="24"/>
        </w:rPr>
        <w:t>game</w:t>
      </w:r>
      <w:proofErr w:type="spellEnd"/>
      <w:r w:rsidRPr="00F53810">
        <w:rPr>
          <w:rFonts w:cs="Times New Roman"/>
          <w:bCs/>
          <w:szCs w:val="24"/>
        </w:rPr>
        <w:t xml:space="preserve"> </w:t>
      </w:r>
      <w:proofErr w:type="spellStart"/>
      <w:r w:rsidRPr="00F53810">
        <w:rPr>
          <w:rFonts w:cs="Times New Roman"/>
          <w:bCs/>
          <w:szCs w:val="24"/>
        </w:rPr>
        <w:t>from</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QuimiGame</w:t>
      </w:r>
      <w:proofErr w:type="spellEnd"/>
      <w:r w:rsidRPr="00F53810">
        <w:rPr>
          <w:rFonts w:cs="Times New Roman"/>
          <w:bCs/>
          <w:szCs w:val="24"/>
        </w:rPr>
        <w:t xml:space="preserve"> Project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students</w:t>
      </w:r>
      <w:proofErr w:type="spellEnd"/>
      <w:r w:rsidRPr="00F53810">
        <w:rPr>
          <w:rFonts w:cs="Times New Roman"/>
          <w:bCs/>
          <w:szCs w:val="24"/>
        </w:rPr>
        <w:t xml:space="preserve"> </w:t>
      </w:r>
      <w:proofErr w:type="spellStart"/>
      <w:r w:rsidRPr="00F53810">
        <w:rPr>
          <w:rFonts w:cs="Times New Roman"/>
          <w:bCs/>
          <w:szCs w:val="24"/>
        </w:rPr>
        <w:t>better</w:t>
      </w:r>
      <w:proofErr w:type="spellEnd"/>
      <w:r w:rsidRPr="00F53810">
        <w:rPr>
          <w:rFonts w:cs="Times New Roman"/>
          <w:bCs/>
          <w:szCs w:val="24"/>
        </w:rPr>
        <w:t xml:space="preserve"> </w:t>
      </w:r>
      <w:proofErr w:type="spellStart"/>
      <w:r w:rsidRPr="00F53810">
        <w:rPr>
          <w:rFonts w:cs="Times New Roman"/>
          <w:bCs/>
          <w:szCs w:val="24"/>
        </w:rPr>
        <w:t>assimilated</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content</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periodic</w:t>
      </w:r>
      <w:proofErr w:type="spellEnd"/>
      <w:r w:rsidRPr="00F53810">
        <w:rPr>
          <w:rFonts w:cs="Times New Roman"/>
          <w:bCs/>
          <w:szCs w:val="24"/>
        </w:rPr>
        <w:t xml:space="preserve"> table. </w:t>
      </w:r>
      <w:proofErr w:type="spellStart"/>
      <w:r w:rsidRPr="00F53810">
        <w:rPr>
          <w:rFonts w:cs="Times New Roman"/>
          <w:bCs/>
          <w:szCs w:val="24"/>
        </w:rPr>
        <w:t>Finally</w:t>
      </w:r>
      <w:proofErr w:type="spellEnd"/>
      <w:r w:rsidRPr="00F53810">
        <w:rPr>
          <w:rFonts w:cs="Times New Roman"/>
          <w:bCs/>
          <w:szCs w:val="24"/>
        </w:rPr>
        <w:t xml:space="preserve">, </w:t>
      </w:r>
      <w:proofErr w:type="spellStart"/>
      <w:r w:rsidRPr="00F53810">
        <w:rPr>
          <w:rFonts w:cs="Times New Roman"/>
          <w:bCs/>
          <w:szCs w:val="24"/>
        </w:rPr>
        <w:t>it</w:t>
      </w:r>
      <w:proofErr w:type="spellEnd"/>
      <w:r w:rsidRPr="00F53810">
        <w:rPr>
          <w:rFonts w:cs="Times New Roman"/>
          <w:bCs/>
          <w:szCs w:val="24"/>
        </w:rPr>
        <w:t xml:space="preserve"> </w:t>
      </w:r>
      <w:proofErr w:type="spellStart"/>
      <w:r w:rsidRPr="00F53810">
        <w:rPr>
          <w:rFonts w:cs="Times New Roman"/>
          <w:bCs/>
          <w:szCs w:val="24"/>
        </w:rPr>
        <w:t>was</w:t>
      </w:r>
      <w:proofErr w:type="spellEnd"/>
      <w:r w:rsidRPr="00F53810">
        <w:rPr>
          <w:rFonts w:cs="Times New Roman"/>
          <w:bCs/>
          <w:szCs w:val="24"/>
        </w:rPr>
        <w:t xml:space="preserve"> </w:t>
      </w:r>
      <w:proofErr w:type="spellStart"/>
      <w:r w:rsidRPr="00F53810">
        <w:rPr>
          <w:rFonts w:cs="Times New Roman"/>
          <w:bCs/>
          <w:szCs w:val="24"/>
        </w:rPr>
        <w:t>concluded</w:t>
      </w:r>
      <w:proofErr w:type="spellEnd"/>
      <w:r w:rsidRPr="00F53810">
        <w:rPr>
          <w:rFonts w:cs="Times New Roman"/>
          <w:bCs/>
          <w:szCs w:val="24"/>
        </w:rPr>
        <w:t xml:space="preserve"> </w:t>
      </w:r>
      <w:proofErr w:type="spellStart"/>
      <w:r w:rsidRPr="00F53810">
        <w:rPr>
          <w:rFonts w:cs="Times New Roman"/>
          <w:bCs/>
          <w:szCs w:val="24"/>
        </w:rPr>
        <w:t>that</w:t>
      </w:r>
      <w:proofErr w:type="spellEnd"/>
      <w:r w:rsidRPr="00F53810">
        <w:rPr>
          <w:rFonts w:cs="Times New Roman"/>
          <w:bCs/>
          <w:szCs w:val="24"/>
        </w:rPr>
        <w:t xml:space="preserve"> </w:t>
      </w:r>
      <w:proofErr w:type="spellStart"/>
      <w:r w:rsidRPr="00F53810">
        <w:rPr>
          <w:rFonts w:cs="Times New Roman"/>
          <w:bCs/>
          <w:szCs w:val="24"/>
        </w:rPr>
        <w:t>this</w:t>
      </w:r>
      <w:proofErr w:type="spellEnd"/>
      <w:r w:rsidRPr="00F53810">
        <w:rPr>
          <w:rFonts w:cs="Times New Roman"/>
          <w:bCs/>
          <w:szCs w:val="24"/>
        </w:rPr>
        <w:t xml:space="preserve"> </w:t>
      </w:r>
      <w:proofErr w:type="spellStart"/>
      <w:r w:rsidRPr="00F53810">
        <w:rPr>
          <w:rFonts w:cs="Times New Roman"/>
          <w:bCs/>
          <w:szCs w:val="24"/>
        </w:rPr>
        <w:t>project</w:t>
      </w:r>
      <w:proofErr w:type="spellEnd"/>
      <w:r w:rsidRPr="00F53810">
        <w:rPr>
          <w:rFonts w:cs="Times New Roman"/>
          <w:bCs/>
          <w:szCs w:val="24"/>
        </w:rPr>
        <w:t xml:space="preserve"> </w:t>
      </w:r>
      <w:proofErr w:type="spellStart"/>
      <w:r w:rsidRPr="00F53810">
        <w:rPr>
          <w:rFonts w:cs="Times New Roman"/>
          <w:bCs/>
          <w:szCs w:val="24"/>
        </w:rPr>
        <w:t>promotes</w:t>
      </w:r>
      <w:proofErr w:type="spellEnd"/>
      <w:r w:rsidRPr="00F53810">
        <w:rPr>
          <w:rFonts w:cs="Times New Roman"/>
          <w:bCs/>
          <w:szCs w:val="24"/>
        </w:rPr>
        <w:t xml:space="preserve"> </w:t>
      </w:r>
      <w:proofErr w:type="spellStart"/>
      <w:r w:rsidRPr="00F53810">
        <w:rPr>
          <w:rFonts w:cs="Times New Roman"/>
          <w:bCs/>
          <w:szCs w:val="24"/>
        </w:rPr>
        <w:t>learning</w:t>
      </w:r>
      <w:proofErr w:type="spellEnd"/>
      <w:r w:rsidRPr="00F53810">
        <w:rPr>
          <w:rFonts w:cs="Times New Roman"/>
          <w:bCs/>
          <w:szCs w:val="24"/>
        </w:rPr>
        <w:t xml:space="preserve"> </w:t>
      </w:r>
      <w:proofErr w:type="spellStart"/>
      <w:r w:rsidRPr="00F53810">
        <w:rPr>
          <w:rFonts w:cs="Times New Roman"/>
          <w:bCs/>
          <w:szCs w:val="24"/>
        </w:rPr>
        <w:t>from</w:t>
      </w:r>
      <w:proofErr w:type="spellEnd"/>
      <w:r w:rsidRPr="00F53810">
        <w:rPr>
          <w:rFonts w:cs="Times New Roman"/>
          <w:bCs/>
          <w:szCs w:val="24"/>
        </w:rPr>
        <w:t xml:space="preserve"> </w:t>
      </w:r>
      <w:proofErr w:type="spellStart"/>
      <w:r w:rsidRPr="00F53810">
        <w:rPr>
          <w:rFonts w:cs="Times New Roman"/>
          <w:bCs/>
          <w:szCs w:val="24"/>
        </w:rPr>
        <w:t>gamification</w:t>
      </w:r>
      <w:proofErr w:type="spellEnd"/>
      <w:r w:rsidRPr="00F53810">
        <w:rPr>
          <w:rFonts w:cs="Times New Roman"/>
          <w:bCs/>
          <w:szCs w:val="24"/>
        </w:rPr>
        <w:t xml:space="preserve"> </w:t>
      </w:r>
      <w:proofErr w:type="spellStart"/>
      <w:r w:rsidRPr="00F53810">
        <w:rPr>
          <w:rFonts w:cs="Times New Roman"/>
          <w:bCs/>
          <w:szCs w:val="24"/>
        </w:rPr>
        <w:t>strategies</w:t>
      </w:r>
      <w:proofErr w:type="spellEnd"/>
      <w:r w:rsidRPr="00F53810">
        <w:rPr>
          <w:rFonts w:cs="Times New Roman"/>
          <w:bCs/>
          <w:szCs w:val="24"/>
        </w:rPr>
        <w:t xml:space="preserve"> at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level</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BGU </w:t>
      </w:r>
      <w:proofErr w:type="spellStart"/>
      <w:r w:rsidRPr="00F53810">
        <w:rPr>
          <w:rFonts w:cs="Times New Roman"/>
          <w:bCs/>
          <w:szCs w:val="24"/>
        </w:rPr>
        <w:t>students</w:t>
      </w:r>
      <w:proofErr w:type="spellEnd"/>
      <w:r w:rsidRPr="00F53810">
        <w:rPr>
          <w:rFonts w:cs="Times New Roman"/>
          <w:bCs/>
          <w:szCs w:val="24"/>
        </w:rPr>
        <w:t xml:space="preserve">, </w:t>
      </w:r>
      <w:proofErr w:type="spellStart"/>
      <w:r w:rsidRPr="00F53810">
        <w:rPr>
          <w:rFonts w:cs="Times New Roman"/>
          <w:bCs/>
          <w:szCs w:val="24"/>
        </w:rPr>
        <w:t>where</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execution</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various</w:t>
      </w:r>
      <w:proofErr w:type="spellEnd"/>
      <w:r w:rsidRPr="00F53810">
        <w:rPr>
          <w:rFonts w:cs="Times New Roman"/>
          <w:bCs/>
          <w:szCs w:val="24"/>
        </w:rPr>
        <w:t xml:space="preserve"> </w:t>
      </w:r>
      <w:proofErr w:type="spellStart"/>
      <w:r w:rsidRPr="00F53810">
        <w:rPr>
          <w:rFonts w:cs="Times New Roman"/>
          <w:bCs/>
          <w:szCs w:val="24"/>
        </w:rPr>
        <w:t>missions</w:t>
      </w:r>
      <w:proofErr w:type="spellEnd"/>
      <w:r w:rsidRPr="00F53810">
        <w:rPr>
          <w:rFonts w:cs="Times New Roman"/>
          <w:bCs/>
          <w:szCs w:val="24"/>
        </w:rPr>
        <w:t xml:space="preserve">, </w:t>
      </w:r>
      <w:proofErr w:type="spellStart"/>
      <w:r w:rsidRPr="00F53810">
        <w:rPr>
          <w:rFonts w:cs="Times New Roman"/>
          <w:bCs/>
          <w:szCs w:val="24"/>
        </w:rPr>
        <w:t>through</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use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cell</w:t>
      </w:r>
      <w:proofErr w:type="spellEnd"/>
      <w:r w:rsidRPr="00F53810">
        <w:rPr>
          <w:rFonts w:cs="Times New Roman"/>
          <w:bCs/>
          <w:szCs w:val="24"/>
        </w:rPr>
        <w:t xml:space="preserve"> </w:t>
      </w:r>
      <w:proofErr w:type="spellStart"/>
      <w:r w:rsidRPr="00F53810">
        <w:rPr>
          <w:rFonts w:cs="Times New Roman"/>
          <w:bCs/>
          <w:szCs w:val="24"/>
        </w:rPr>
        <w:t>phone</w:t>
      </w:r>
      <w:proofErr w:type="spellEnd"/>
      <w:r w:rsidRPr="00F53810">
        <w:rPr>
          <w:rFonts w:cs="Times New Roman"/>
          <w:bCs/>
          <w:szCs w:val="24"/>
        </w:rPr>
        <w:t xml:space="preserve">, </w:t>
      </w:r>
      <w:proofErr w:type="spellStart"/>
      <w:r w:rsidRPr="00F53810">
        <w:rPr>
          <w:rFonts w:cs="Times New Roman"/>
          <w:bCs/>
          <w:szCs w:val="24"/>
        </w:rPr>
        <w:t>motivates</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student</w:t>
      </w:r>
      <w:proofErr w:type="spellEnd"/>
      <w:r w:rsidRPr="00F53810">
        <w:rPr>
          <w:rFonts w:cs="Times New Roman"/>
          <w:bCs/>
          <w:szCs w:val="24"/>
        </w:rPr>
        <w:t xml:space="preserve"> </w:t>
      </w:r>
      <w:proofErr w:type="spellStart"/>
      <w:r w:rsidRPr="00F53810">
        <w:rPr>
          <w:rFonts w:cs="Times New Roman"/>
          <w:bCs/>
          <w:szCs w:val="24"/>
        </w:rPr>
        <w:t>to</w:t>
      </w:r>
      <w:proofErr w:type="spellEnd"/>
      <w:r w:rsidRPr="00F53810">
        <w:rPr>
          <w:rFonts w:cs="Times New Roman"/>
          <w:bCs/>
          <w:szCs w:val="24"/>
        </w:rPr>
        <w:t xml:space="preserve"> </w:t>
      </w:r>
      <w:proofErr w:type="spellStart"/>
      <w:r w:rsidRPr="00F53810">
        <w:rPr>
          <w:rFonts w:cs="Times New Roman"/>
          <w:bCs/>
          <w:szCs w:val="24"/>
        </w:rPr>
        <w:t>learn</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w:t>
      </w:r>
      <w:proofErr w:type="spellStart"/>
      <w:r w:rsidRPr="00F53810">
        <w:rPr>
          <w:rFonts w:cs="Times New Roman"/>
          <w:bCs/>
          <w:szCs w:val="24"/>
        </w:rPr>
        <w:t>content</w:t>
      </w:r>
      <w:proofErr w:type="spellEnd"/>
      <w:r w:rsidRPr="00F53810">
        <w:rPr>
          <w:rFonts w:cs="Times New Roman"/>
          <w:bCs/>
          <w:szCs w:val="24"/>
        </w:rPr>
        <w:t xml:space="preserve"> </w:t>
      </w:r>
      <w:proofErr w:type="spellStart"/>
      <w:r w:rsidRPr="00F53810">
        <w:rPr>
          <w:rFonts w:cs="Times New Roman"/>
          <w:bCs/>
          <w:szCs w:val="24"/>
        </w:rPr>
        <w:t>of</w:t>
      </w:r>
      <w:proofErr w:type="spellEnd"/>
      <w:r w:rsidRPr="00F53810">
        <w:rPr>
          <w:rFonts w:cs="Times New Roman"/>
          <w:bCs/>
          <w:szCs w:val="24"/>
        </w:rPr>
        <w:t xml:space="preserve"> </w:t>
      </w:r>
      <w:proofErr w:type="spellStart"/>
      <w:r w:rsidRPr="00F53810">
        <w:rPr>
          <w:rFonts w:cs="Times New Roman"/>
          <w:bCs/>
          <w:szCs w:val="24"/>
        </w:rPr>
        <w:t>the</w:t>
      </w:r>
      <w:proofErr w:type="spellEnd"/>
      <w:r w:rsidRPr="00F53810">
        <w:rPr>
          <w:rFonts w:cs="Times New Roman"/>
          <w:bCs/>
          <w:szCs w:val="24"/>
        </w:rPr>
        <w:t xml:space="preserve"> table. </w:t>
      </w:r>
      <w:proofErr w:type="spellStart"/>
      <w:r w:rsidRPr="00F53810">
        <w:rPr>
          <w:rFonts w:cs="Times New Roman"/>
          <w:bCs/>
          <w:szCs w:val="24"/>
        </w:rPr>
        <w:t>periodically</w:t>
      </w:r>
      <w:proofErr w:type="spellEnd"/>
      <w:r w:rsidRPr="00F53810">
        <w:rPr>
          <w:rFonts w:cs="Times New Roman"/>
          <w:bCs/>
          <w:szCs w:val="24"/>
        </w:rPr>
        <w:t>.</w:t>
      </w:r>
    </w:p>
    <w:p w14:paraId="7C4485FF" w14:textId="77777777" w:rsidR="00365B10" w:rsidRPr="00F53810" w:rsidRDefault="00365B10" w:rsidP="00F53810">
      <w:pPr>
        <w:spacing w:after="120"/>
        <w:jc w:val="left"/>
        <w:rPr>
          <w:rFonts w:eastAsia="Times New Roman" w:cs="Times New Roman"/>
          <w:szCs w:val="24"/>
          <w:lang w:eastAsia="es-EC"/>
        </w:rPr>
      </w:pPr>
      <w:r w:rsidRPr="00F53810">
        <w:rPr>
          <w:rFonts w:eastAsia="Times New Roman" w:cs="Times New Roman"/>
          <w:b/>
          <w:szCs w:val="24"/>
          <w:lang w:val="en" w:eastAsia="es-EC"/>
        </w:rPr>
        <w:t>Keywords:</w:t>
      </w:r>
      <w:r w:rsidRPr="00F53810">
        <w:rPr>
          <w:rFonts w:eastAsia="Times New Roman" w:cs="Times New Roman"/>
          <w:szCs w:val="24"/>
          <w:lang w:val="en" w:eastAsia="es-EC"/>
        </w:rPr>
        <w:t xml:space="preserve"> Meaningful learning, chemistry, strategies and gamification</w:t>
      </w:r>
    </w:p>
    <w:p w14:paraId="31DF326A" w14:textId="56F77992" w:rsidR="008368D7" w:rsidRPr="00F53810" w:rsidRDefault="007E20F6" w:rsidP="00F53810">
      <w:pPr>
        <w:pStyle w:val="Ttulo2"/>
        <w:spacing w:before="0" w:after="120"/>
        <w:rPr>
          <w:rFonts w:cs="Times New Roman"/>
          <w:szCs w:val="24"/>
        </w:rPr>
      </w:pPr>
      <w:r w:rsidRPr="00F53810">
        <w:rPr>
          <w:rFonts w:cs="Times New Roman"/>
          <w:szCs w:val="24"/>
        </w:rPr>
        <w:t>Introducción</w:t>
      </w:r>
    </w:p>
    <w:p w14:paraId="632187C6" w14:textId="7E7A297D" w:rsidR="0074450B" w:rsidRPr="00F53810" w:rsidRDefault="005C642A" w:rsidP="00F53810">
      <w:pPr>
        <w:spacing w:after="120"/>
        <w:rPr>
          <w:rFonts w:cs="Times New Roman"/>
          <w:szCs w:val="24"/>
        </w:rPr>
      </w:pPr>
      <w:r w:rsidRPr="00F53810">
        <w:rPr>
          <w:rFonts w:cs="Times New Roman"/>
          <w:szCs w:val="24"/>
        </w:rPr>
        <w:t>Actualmente</w:t>
      </w:r>
      <w:r w:rsidR="00E12100" w:rsidRPr="00F53810">
        <w:rPr>
          <w:rFonts w:cs="Times New Roman"/>
          <w:szCs w:val="24"/>
        </w:rPr>
        <w:t xml:space="preserve">, la gestión que desarrolla el </w:t>
      </w:r>
      <w:r w:rsidR="0074450B" w:rsidRPr="00F53810">
        <w:rPr>
          <w:rFonts w:cs="Times New Roman"/>
          <w:szCs w:val="24"/>
        </w:rPr>
        <w:t>docente</w:t>
      </w:r>
      <w:r w:rsidR="00E12100" w:rsidRPr="00F53810">
        <w:rPr>
          <w:rFonts w:cs="Times New Roman"/>
          <w:szCs w:val="24"/>
        </w:rPr>
        <w:t xml:space="preserve"> es </w:t>
      </w:r>
      <w:r w:rsidR="0074450B" w:rsidRPr="00F53810">
        <w:rPr>
          <w:rFonts w:cs="Times New Roman"/>
          <w:szCs w:val="24"/>
        </w:rPr>
        <w:t>importante</w:t>
      </w:r>
      <w:r w:rsidR="00E12100" w:rsidRPr="00F53810">
        <w:rPr>
          <w:rFonts w:cs="Times New Roman"/>
          <w:szCs w:val="24"/>
        </w:rPr>
        <w:t xml:space="preserve"> para optimizar el proceso e</w:t>
      </w:r>
      <w:r w:rsidR="0074450B" w:rsidRPr="00F53810">
        <w:rPr>
          <w:rFonts w:cs="Times New Roman"/>
          <w:szCs w:val="24"/>
        </w:rPr>
        <w:t>ducativo</w:t>
      </w:r>
      <w:r w:rsidR="00B6375A" w:rsidRPr="00F53810">
        <w:rPr>
          <w:rFonts w:cs="Times New Roman"/>
          <w:szCs w:val="24"/>
        </w:rPr>
        <w:t>,</w:t>
      </w:r>
      <w:r w:rsidR="00872EC9" w:rsidRPr="00F53810">
        <w:rPr>
          <w:rFonts w:cs="Times New Roman"/>
          <w:szCs w:val="24"/>
        </w:rPr>
        <w:t xml:space="preserve"> el cual promueve </w:t>
      </w:r>
      <w:r w:rsidR="00243BA8" w:rsidRPr="00F53810">
        <w:rPr>
          <w:rFonts w:cs="Times New Roman"/>
          <w:szCs w:val="24"/>
        </w:rPr>
        <w:t xml:space="preserve">fundamentalmente </w:t>
      </w:r>
      <w:r w:rsidR="00872EC9" w:rsidRPr="00F53810">
        <w:rPr>
          <w:rFonts w:cs="Times New Roman"/>
          <w:szCs w:val="24"/>
        </w:rPr>
        <w:t>el aprendizaje significativo</w:t>
      </w:r>
      <w:r w:rsidR="00B6375A" w:rsidRPr="00F53810">
        <w:rPr>
          <w:rFonts w:cs="Times New Roman"/>
          <w:szCs w:val="24"/>
        </w:rPr>
        <w:t xml:space="preserve"> en los estudiantes. </w:t>
      </w:r>
      <w:r w:rsidR="00E33412" w:rsidRPr="00F53810">
        <w:rPr>
          <w:rFonts w:cs="Times New Roman"/>
          <w:szCs w:val="24"/>
        </w:rPr>
        <w:t xml:space="preserve">Por otra parte, </w:t>
      </w:r>
      <w:r w:rsidR="00872EC9" w:rsidRPr="00F53810">
        <w:rPr>
          <w:rFonts w:cs="Times New Roman"/>
          <w:szCs w:val="24"/>
        </w:rPr>
        <w:t xml:space="preserve">la desmotivación </w:t>
      </w:r>
      <w:r w:rsidR="00B6375A" w:rsidRPr="00F53810">
        <w:rPr>
          <w:rFonts w:cs="Times New Roman"/>
          <w:szCs w:val="24"/>
        </w:rPr>
        <w:t xml:space="preserve">por </w:t>
      </w:r>
      <w:r w:rsidR="00243BA8" w:rsidRPr="00F53810">
        <w:rPr>
          <w:rFonts w:cs="Times New Roman"/>
          <w:szCs w:val="24"/>
        </w:rPr>
        <w:t>aprender</w:t>
      </w:r>
      <w:r w:rsidR="00AC7DCB" w:rsidRPr="00F53810">
        <w:rPr>
          <w:rFonts w:cs="Times New Roman"/>
          <w:szCs w:val="24"/>
        </w:rPr>
        <w:t>,</w:t>
      </w:r>
      <w:r w:rsidR="00872EC9" w:rsidRPr="00F53810">
        <w:rPr>
          <w:rFonts w:cs="Times New Roman"/>
          <w:szCs w:val="24"/>
        </w:rPr>
        <w:t xml:space="preserve"> </w:t>
      </w:r>
      <w:r w:rsidR="00B6375A" w:rsidRPr="00F53810">
        <w:rPr>
          <w:rFonts w:cs="Times New Roman"/>
          <w:szCs w:val="24"/>
        </w:rPr>
        <w:t xml:space="preserve">constituye un elemento que </w:t>
      </w:r>
      <w:r w:rsidR="00AC7DCB" w:rsidRPr="00F53810">
        <w:rPr>
          <w:rFonts w:cs="Times New Roman"/>
          <w:szCs w:val="24"/>
        </w:rPr>
        <w:t>se hace presente con mayor frecuencia</w:t>
      </w:r>
      <w:r w:rsidR="00B6375A" w:rsidRPr="00F53810">
        <w:rPr>
          <w:rFonts w:cs="Times New Roman"/>
          <w:szCs w:val="24"/>
        </w:rPr>
        <w:t xml:space="preserve"> en las aulas</w:t>
      </w:r>
      <w:r w:rsidR="00AC7DCB" w:rsidRPr="00F53810">
        <w:rPr>
          <w:rFonts w:cs="Times New Roman"/>
          <w:szCs w:val="24"/>
        </w:rPr>
        <w:t xml:space="preserve"> de clase.</w:t>
      </w:r>
      <w:r w:rsidR="00B6375A" w:rsidRPr="00F53810">
        <w:rPr>
          <w:rFonts w:cs="Times New Roman"/>
          <w:szCs w:val="24"/>
        </w:rPr>
        <w:t xml:space="preserve"> </w:t>
      </w:r>
      <w:r w:rsidR="00AC7DCB" w:rsidRPr="00F53810">
        <w:rPr>
          <w:rFonts w:cs="Times New Roman"/>
          <w:szCs w:val="24"/>
        </w:rPr>
        <w:t>Una de las razones que fomenta la desmotivación en los estudiantes lo const</w:t>
      </w:r>
      <w:r w:rsidR="00E33412" w:rsidRPr="00F53810">
        <w:rPr>
          <w:rFonts w:cs="Times New Roman"/>
          <w:szCs w:val="24"/>
        </w:rPr>
        <w:t xml:space="preserve">ituye </w:t>
      </w:r>
      <w:r w:rsidR="00AC7DCB" w:rsidRPr="00F53810">
        <w:rPr>
          <w:rFonts w:cs="Times New Roman"/>
          <w:szCs w:val="24"/>
        </w:rPr>
        <w:t>la obsolescencia de las estrategias utilizadas</w:t>
      </w:r>
      <w:r w:rsidR="00243BA8" w:rsidRPr="00F53810">
        <w:rPr>
          <w:rFonts w:cs="Times New Roman"/>
          <w:szCs w:val="24"/>
        </w:rPr>
        <w:t xml:space="preserve">, mismas que, con frecuencia se circunscriben a la realización de ejercicios </w:t>
      </w:r>
      <w:r w:rsidR="00E33412" w:rsidRPr="00F53810">
        <w:rPr>
          <w:rFonts w:cs="Times New Roman"/>
          <w:szCs w:val="24"/>
        </w:rPr>
        <w:t>relacionados con la asignatura</w:t>
      </w:r>
      <w:r w:rsidR="00243BA8" w:rsidRPr="00F53810">
        <w:rPr>
          <w:rFonts w:cs="Times New Roman"/>
          <w:szCs w:val="24"/>
        </w:rPr>
        <w:t xml:space="preserve"> Química incluidos en los textos escolares entregados por el estado. </w:t>
      </w:r>
    </w:p>
    <w:p w14:paraId="67F42ADE" w14:textId="05631101" w:rsidR="00437BAA" w:rsidRPr="00F53810" w:rsidRDefault="0074450B" w:rsidP="00F53810">
      <w:pPr>
        <w:spacing w:after="120"/>
        <w:rPr>
          <w:rFonts w:cs="Times New Roman"/>
          <w:szCs w:val="24"/>
        </w:rPr>
      </w:pPr>
      <w:r w:rsidRPr="00F53810">
        <w:rPr>
          <w:rFonts w:cs="Times New Roman"/>
          <w:szCs w:val="24"/>
        </w:rPr>
        <w:t>En relación a la problemática expuesta, l</w:t>
      </w:r>
      <w:r w:rsidR="00E12100" w:rsidRPr="00F53810">
        <w:rPr>
          <w:rFonts w:cs="Times New Roman"/>
          <w:szCs w:val="24"/>
        </w:rPr>
        <w:t>a investigación gira en torno al tema de</w:t>
      </w:r>
      <w:r w:rsidRPr="00F53810">
        <w:rPr>
          <w:rFonts w:cs="Times New Roman"/>
          <w:szCs w:val="24"/>
        </w:rPr>
        <w:t>l aprendizaje significativo de la Química a partir de las estrategias de gamificación a nivel de estudiantes de BGU. Dentro de este marco,</w:t>
      </w:r>
      <w:r w:rsidR="00E12100" w:rsidRPr="00F53810">
        <w:rPr>
          <w:rFonts w:cs="Times New Roman"/>
          <w:szCs w:val="24"/>
        </w:rPr>
        <w:t xml:space="preserve"> la praxis educativa </w:t>
      </w:r>
      <w:r w:rsidR="000F720B" w:rsidRPr="00F53810">
        <w:rPr>
          <w:rFonts w:cs="Times New Roman"/>
          <w:szCs w:val="24"/>
        </w:rPr>
        <w:t>actual</w:t>
      </w:r>
      <w:r w:rsidR="00E12100" w:rsidRPr="00F53810">
        <w:rPr>
          <w:rFonts w:cs="Times New Roman"/>
          <w:szCs w:val="24"/>
        </w:rPr>
        <w:t xml:space="preserve"> incorpora actividades de gamificación como un elemento que </w:t>
      </w:r>
      <w:r w:rsidR="000F720B" w:rsidRPr="00F53810">
        <w:rPr>
          <w:rFonts w:cs="Times New Roman"/>
          <w:szCs w:val="24"/>
        </w:rPr>
        <w:t>potencializa</w:t>
      </w:r>
      <w:r w:rsidR="00E12100" w:rsidRPr="00F53810">
        <w:rPr>
          <w:rFonts w:cs="Times New Roman"/>
          <w:szCs w:val="24"/>
        </w:rPr>
        <w:t xml:space="preserve"> el aprendizaje de esta asignatura.</w:t>
      </w:r>
      <w:r w:rsidR="00437BAA" w:rsidRPr="00F53810">
        <w:rPr>
          <w:rFonts w:cs="Times New Roman"/>
          <w:szCs w:val="24"/>
        </w:rPr>
        <w:t xml:space="preserve"> </w:t>
      </w:r>
      <w:r w:rsidRPr="00F53810">
        <w:rPr>
          <w:rFonts w:cs="Times New Roman"/>
          <w:szCs w:val="24"/>
        </w:rPr>
        <w:t xml:space="preserve"> </w:t>
      </w:r>
      <w:r w:rsidR="00E12100" w:rsidRPr="00F53810">
        <w:rPr>
          <w:rFonts w:cs="Times New Roman"/>
          <w:szCs w:val="24"/>
        </w:rPr>
        <w:t xml:space="preserve">A criterio de </w:t>
      </w:r>
      <w:r w:rsidR="008466C2" w:rsidRPr="00F53810">
        <w:rPr>
          <w:rFonts w:cs="Times New Roman"/>
          <w:szCs w:val="24"/>
          <w:lang w:val="es-ES"/>
        </w:rPr>
        <w:t>González (2019)</w:t>
      </w:r>
      <w:r w:rsidR="00945792" w:rsidRPr="00F53810">
        <w:rPr>
          <w:rFonts w:cs="Times New Roman"/>
          <w:szCs w:val="24"/>
          <w:lang w:val="es-ES"/>
        </w:rPr>
        <w:t>,</w:t>
      </w:r>
      <w:r w:rsidR="00E12100" w:rsidRPr="00F53810">
        <w:rPr>
          <w:rFonts w:eastAsia="Times New Roman" w:cs="Times New Roman"/>
          <w:szCs w:val="24"/>
          <w:lang w:val="es-ES"/>
        </w:rPr>
        <w:t xml:space="preserve"> se indica </w:t>
      </w:r>
      <w:r w:rsidR="009D7007" w:rsidRPr="00F53810">
        <w:rPr>
          <w:rFonts w:eastAsia="Times New Roman" w:cs="Times New Roman"/>
          <w:szCs w:val="24"/>
          <w:lang w:val="es-ES"/>
        </w:rPr>
        <w:t>que,</w:t>
      </w:r>
      <w:r w:rsidR="00E12100" w:rsidRPr="00F53810">
        <w:rPr>
          <w:rFonts w:eastAsia="Times New Roman" w:cs="Times New Roman"/>
          <w:szCs w:val="24"/>
          <w:lang w:val="es-ES"/>
        </w:rPr>
        <w:t xml:space="preserve"> a nivel del sistema educativo ecuatoriano, actualmente</w:t>
      </w:r>
      <w:r w:rsidR="00437BAA" w:rsidRPr="00F53810">
        <w:rPr>
          <w:rFonts w:eastAsia="Times New Roman" w:cs="Times New Roman"/>
          <w:szCs w:val="24"/>
          <w:lang w:val="es-ES"/>
        </w:rPr>
        <w:t xml:space="preserve"> este</w:t>
      </w:r>
      <w:r w:rsidR="00E12100" w:rsidRPr="00F53810">
        <w:rPr>
          <w:rFonts w:eastAsia="Times New Roman" w:cs="Times New Roman"/>
          <w:szCs w:val="24"/>
          <w:lang w:val="es-ES"/>
        </w:rPr>
        <w:t xml:space="preserve"> enfrenta </w:t>
      </w:r>
      <w:r w:rsidR="00437BAA" w:rsidRPr="00F53810">
        <w:rPr>
          <w:rFonts w:eastAsia="Times New Roman" w:cs="Times New Roman"/>
          <w:szCs w:val="24"/>
          <w:lang w:val="es-ES"/>
        </w:rPr>
        <w:t xml:space="preserve">dificultades relacionadas con la desmotivación de los estudiantes debido a </w:t>
      </w:r>
      <w:r w:rsidR="00437BAA" w:rsidRPr="00F53810">
        <w:rPr>
          <w:rFonts w:cs="Times New Roman"/>
          <w:szCs w:val="24"/>
        </w:rPr>
        <w:t>las estrategias tradicionales que aún se utiliza en el proceso enseñanza aprendizaje de la Química.</w:t>
      </w:r>
    </w:p>
    <w:p w14:paraId="6953A069" w14:textId="069F5EDF" w:rsidR="00D66A1A" w:rsidRPr="00F53810" w:rsidRDefault="00D66A1A" w:rsidP="00F53810">
      <w:pPr>
        <w:spacing w:after="120"/>
        <w:rPr>
          <w:rFonts w:eastAsia="Calibri" w:cs="Times New Roman"/>
          <w:szCs w:val="24"/>
          <w:lang w:val="es-ES"/>
        </w:rPr>
      </w:pPr>
      <w:r w:rsidRPr="00F53810">
        <w:rPr>
          <w:rFonts w:eastAsia="Calibri" w:cs="Times New Roman"/>
          <w:szCs w:val="24"/>
          <w:lang w:val="es-ES"/>
        </w:rPr>
        <w:lastRenderedPageBreak/>
        <w:t xml:space="preserve">En el contexto </w:t>
      </w:r>
      <w:r w:rsidR="00E4283A" w:rsidRPr="00F53810">
        <w:rPr>
          <w:rFonts w:eastAsia="Calibri" w:cs="Times New Roman"/>
          <w:szCs w:val="24"/>
          <w:lang w:val="es-ES"/>
        </w:rPr>
        <w:t xml:space="preserve">educativo a nivel </w:t>
      </w:r>
      <w:r w:rsidR="005002F6" w:rsidRPr="00F53810">
        <w:rPr>
          <w:rFonts w:eastAsia="Calibri" w:cs="Times New Roman"/>
          <w:szCs w:val="24"/>
          <w:lang w:val="es-ES"/>
        </w:rPr>
        <w:t>de la provincia de Manabí</w:t>
      </w:r>
      <w:r w:rsidRPr="00F53810">
        <w:rPr>
          <w:rFonts w:eastAsia="Calibri" w:cs="Times New Roman"/>
          <w:szCs w:val="24"/>
          <w:lang w:val="es-ES"/>
        </w:rPr>
        <w:t xml:space="preserve">, el aprendizaje de esta asignatura es fundamental para </w:t>
      </w:r>
      <w:r w:rsidR="00E4283A" w:rsidRPr="00F53810">
        <w:rPr>
          <w:rFonts w:eastAsia="Calibri" w:cs="Times New Roman"/>
          <w:szCs w:val="24"/>
          <w:lang w:val="es-ES"/>
        </w:rPr>
        <w:t xml:space="preserve">que el estudiante pueda </w:t>
      </w:r>
      <w:r w:rsidRPr="00F53810">
        <w:rPr>
          <w:rFonts w:eastAsia="Calibri" w:cs="Times New Roman"/>
          <w:szCs w:val="24"/>
          <w:lang w:val="es-ES"/>
        </w:rPr>
        <w:t xml:space="preserve">entender y mejorar </w:t>
      </w:r>
      <w:r w:rsidR="00E4283A" w:rsidRPr="00F53810">
        <w:rPr>
          <w:rFonts w:eastAsia="Calibri" w:cs="Times New Roman"/>
          <w:szCs w:val="24"/>
          <w:lang w:val="es-ES"/>
        </w:rPr>
        <w:t>su</w:t>
      </w:r>
      <w:r w:rsidRPr="00F53810">
        <w:rPr>
          <w:rFonts w:eastAsia="Calibri" w:cs="Times New Roman"/>
          <w:szCs w:val="24"/>
          <w:lang w:val="es-ES"/>
        </w:rPr>
        <w:t xml:space="preserve"> relación con </w:t>
      </w:r>
      <w:r w:rsidR="00E4283A" w:rsidRPr="00F53810">
        <w:rPr>
          <w:rFonts w:eastAsia="Calibri" w:cs="Times New Roman"/>
          <w:szCs w:val="24"/>
          <w:lang w:val="es-ES"/>
        </w:rPr>
        <w:t xml:space="preserve">el </w:t>
      </w:r>
      <w:r w:rsidRPr="00F53810">
        <w:rPr>
          <w:rFonts w:eastAsia="Calibri" w:cs="Times New Roman"/>
          <w:szCs w:val="24"/>
          <w:lang w:val="es-ES"/>
        </w:rPr>
        <w:t xml:space="preserve">entorno, su </w:t>
      </w:r>
      <w:r w:rsidR="00E4283A" w:rsidRPr="00F53810">
        <w:rPr>
          <w:rFonts w:eastAsia="Calibri" w:cs="Times New Roman"/>
          <w:szCs w:val="24"/>
          <w:lang w:val="es-ES"/>
        </w:rPr>
        <w:t>comprensión</w:t>
      </w:r>
      <w:r w:rsidRPr="00F53810">
        <w:rPr>
          <w:rFonts w:eastAsia="Calibri" w:cs="Times New Roman"/>
          <w:szCs w:val="24"/>
          <w:lang w:val="es-ES"/>
        </w:rPr>
        <w:t xml:space="preserve"> está sustentad</w:t>
      </w:r>
      <w:r w:rsidR="00E4283A" w:rsidRPr="00F53810">
        <w:rPr>
          <w:rFonts w:eastAsia="Calibri" w:cs="Times New Roman"/>
          <w:szCs w:val="24"/>
          <w:lang w:val="es-ES"/>
        </w:rPr>
        <w:t>a</w:t>
      </w:r>
      <w:r w:rsidRPr="00F53810">
        <w:rPr>
          <w:rFonts w:eastAsia="Calibri" w:cs="Times New Roman"/>
          <w:szCs w:val="24"/>
          <w:lang w:val="es-ES"/>
        </w:rPr>
        <w:t xml:space="preserve"> en el estudio de l</w:t>
      </w:r>
      <w:r w:rsidR="00E4283A" w:rsidRPr="00F53810">
        <w:rPr>
          <w:rFonts w:eastAsia="Calibri" w:cs="Times New Roman"/>
          <w:szCs w:val="24"/>
          <w:lang w:val="es-ES"/>
        </w:rPr>
        <w:t>os diferentes elementos que conforma la tabla periódica</w:t>
      </w:r>
      <w:r w:rsidRPr="00F53810">
        <w:rPr>
          <w:rFonts w:eastAsia="Calibri" w:cs="Times New Roman"/>
          <w:szCs w:val="24"/>
          <w:lang w:val="es-ES"/>
        </w:rPr>
        <w:t>. Sin embargo, no tod</w:t>
      </w:r>
      <w:r w:rsidR="00E4283A" w:rsidRPr="00F53810">
        <w:rPr>
          <w:rFonts w:eastAsia="Calibri" w:cs="Times New Roman"/>
          <w:szCs w:val="24"/>
          <w:lang w:val="es-ES"/>
        </w:rPr>
        <w:t>os</w:t>
      </w:r>
      <w:r w:rsidRPr="00F53810">
        <w:rPr>
          <w:rFonts w:eastAsia="Calibri" w:cs="Times New Roman"/>
          <w:szCs w:val="24"/>
          <w:lang w:val="es-ES"/>
        </w:rPr>
        <w:t xml:space="preserve"> l</w:t>
      </w:r>
      <w:r w:rsidR="00E4283A" w:rsidRPr="00F53810">
        <w:rPr>
          <w:rFonts w:eastAsia="Calibri" w:cs="Times New Roman"/>
          <w:szCs w:val="24"/>
          <w:lang w:val="es-ES"/>
        </w:rPr>
        <w:t>os estudiantes</w:t>
      </w:r>
      <w:r w:rsidRPr="00F53810">
        <w:rPr>
          <w:rFonts w:eastAsia="Calibri" w:cs="Times New Roman"/>
          <w:szCs w:val="24"/>
          <w:lang w:val="es-ES"/>
        </w:rPr>
        <w:t xml:space="preserve"> tienen la </w:t>
      </w:r>
      <w:r w:rsidR="009E10D9" w:rsidRPr="00F53810">
        <w:rPr>
          <w:rFonts w:eastAsia="Calibri" w:cs="Times New Roman"/>
          <w:szCs w:val="24"/>
          <w:lang w:val="es-ES"/>
        </w:rPr>
        <w:t xml:space="preserve">misma </w:t>
      </w:r>
      <w:r w:rsidRPr="00F53810">
        <w:rPr>
          <w:rFonts w:eastAsia="Calibri" w:cs="Times New Roman"/>
          <w:szCs w:val="24"/>
          <w:lang w:val="es-ES"/>
        </w:rPr>
        <w:t xml:space="preserve">capacidad de desarrollar </w:t>
      </w:r>
      <w:r w:rsidR="00E4283A" w:rsidRPr="00F53810">
        <w:rPr>
          <w:rFonts w:eastAsia="Calibri" w:cs="Times New Roman"/>
          <w:szCs w:val="24"/>
          <w:lang w:val="es-ES"/>
        </w:rPr>
        <w:t>estos</w:t>
      </w:r>
      <w:r w:rsidRPr="00F53810">
        <w:rPr>
          <w:rFonts w:eastAsia="Calibri" w:cs="Times New Roman"/>
          <w:szCs w:val="24"/>
          <w:lang w:val="es-ES"/>
        </w:rPr>
        <w:t xml:space="preserve"> conocimiento</w:t>
      </w:r>
      <w:r w:rsidR="00E4283A" w:rsidRPr="00F53810">
        <w:rPr>
          <w:rFonts w:eastAsia="Calibri" w:cs="Times New Roman"/>
          <w:szCs w:val="24"/>
          <w:lang w:val="es-ES"/>
        </w:rPr>
        <w:t>s</w:t>
      </w:r>
      <w:r w:rsidRPr="00F53810">
        <w:rPr>
          <w:rFonts w:eastAsia="Calibri" w:cs="Times New Roman"/>
          <w:szCs w:val="24"/>
          <w:lang w:val="es-ES"/>
        </w:rPr>
        <w:t>. Desafortunadamente</w:t>
      </w:r>
      <w:r w:rsidR="009E10D9" w:rsidRPr="00F53810">
        <w:rPr>
          <w:rFonts w:eastAsia="Calibri" w:cs="Times New Roman"/>
          <w:szCs w:val="24"/>
          <w:lang w:val="es-ES"/>
        </w:rPr>
        <w:t>,</w:t>
      </w:r>
      <w:r w:rsidRPr="00F53810">
        <w:rPr>
          <w:rFonts w:eastAsia="Calibri" w:cs="Times New Roman"/>
          <w:szCs w:val="24"/>
          <w:lang w:val="es-ES"/>
        </w:rPr>
        <w:t xml:space="preserve"> no todos los </w:t>
      </w:r>
      <w:r w:rsidR="00E4283A" w:rsidRPr="00F53810">
        <w:rPr>
          <w:rFonts w:eastAsia="Calibri" w:cs="Times New Roman"/>
          <w:szCs w:val="24"/>
          <w:lang w:val="es-ES"/>
        </w:rPr>
        <w:t>centro</w:t>
      </w:r>
      <w:r w:rsidR="009E10D9" w:rsidRPr="00F53810">
        <w:rPr>
          <w:rFonts w:eastAsia="Calibri" w:cs="Times New Roman"/>
          <w:szCs w:val="24"/>
          <w:lang w:val="es-ES"/>
        </w:rPr>
        <w:t>s</w:t>
      </w:r>
      <w:r w:rsidR="00E4283A" w:rsidRPr="00F53810">
        <w:rPr>
          <w:rFonts w:eastAsia="Calibri" w:cs="Times New Roman"/>
          <w:szCs w:val="24"/>
          <w:lang w:val="es-ES"/>
        </w:rPr>
        <w:t xml:space="preserve"> educativos</w:t>
      </w:r>
      <w:r w:rsidRPr="00F53810">
        <w:rPr>
          <w:rFonts w:eastAsia="Calibri" w:cs="Times New Roman"/>
          <w:szCs w:val="24"/>
          <w:lang w:val="es-ES"/>
        </w:rPr>
        <w:t xml:space="preserve"> tienen lo</w:t>
      </w:r>
      <w:r w:rsidR="009E10D9" w:rsidRPr="00F53810">
        <w:rPr>
          <w:rFonts w:eastAsia="Calibri" w:cs="Times New Roman"/>
          <w:szCs w:val="24"/>
          <w:lang w:val="es-ES"/>
        </w:rPr>
        <w:t>s</w:t>
      </w:r>
      <w:r w:rsidRPr="00F53810">
        <w:rPr>
          <w:rFonts w:eastAsia="Calibri" w:cs="Times New Roman"/>
          <w:szCs w:val="24"/>
          <w:lang w:val="es-ES"/>
        </w:rPr>
        <w:t xml:space="preserve"> mismo</w:t>
      </w:r>
      <w:r w:rsidR="009E10D9" w:rsidRPr="00F53810">
        <w:rPr>
          <w:rFonts w:eastAsia="Calibri" w:cs="Times New Roman"/>
          <w:szCs w:val="24"/>
          <w:lang w:val="es-ES"/>
        </w:rPr>
        <w:t>s</w:t>
      </w:r>
      <w:r w:rsidRPr="00F53810">
        <w:rPr>
          <w:rFonts w:eastAsia="Calibri" w:cs="Times New Roman"/>
          <w:szCs w:val="24"/>
          <w:lang w:val="es-ES"/>
        </w:rPr>
        <w:t xml:space="preserve"> recursos didácticos, ni </w:t>
      </w:r>
      <w:r w:rsidR="009E10D9" w:rsidRPr="00F53810">
        <w:rPr>
          <w:rFonts w:eastAsia="Calibri" w:cs="Times New Roman"/>
          <w:szCs w:val="24"/>
          <w:lang w:val="es-ES"/>
        </w:rPr>
        <w:t xml:space="preserve">tampoco </w:t>
      </w:r>
      <w:r w:rsidRPr="00F53810">
        <w:rPr>
          <w:rFonts w:eastAsia="Calibri" w:cs="Times New Roman"/>
          <w:szCs w:val="24"/>
          <w:lang w:val="es-ES"/>
        </w:rPr>
        <w:t>el mismo nivel de docentes.</w:t>
      </w:r>
    </w:p>
    <w:p w14:paraId="24A737B7" w14:textId="227E932C" w:rsidR="000F720B" w:rsidRPr="00F53810" w:rsidRDefault="009E10D9" w:rsidP="00F53810">
      <w:pPr>
        <w:spacing w:after="120"/>
        <w:rPr>
          <w:rFonts w:cs="Times New Roman"/>
          <w:szCs w:val="24"/>
        </w:rPr>
      </w:pPr>
      <w:r w:rsidRPr="00F53810">
        <w:rPr>
          <w:rFonts w:eastAsia="Calibri" w:cs="Times New Roman"/>
          <w:szCs w:val="24"/>
          <w:lang w:val="es-ES"/>
        </w:rPr>
        <w:t xml:space="preserve">A nivel </w:t>
      </w:r>
      <w:r w:rsidR="005002F6" w:rsidRPr="00F53810">
        <w:rPr>
          <w:rFonts w:cs="Times New Roman"/>
          <w:szCs w:val="24"/>
        </w:rPr>
        <w:t>de la Unidad Educativa Fiscomisional “Cinco de Mayo” del cantón Chone</w:t>
      </w:r>
      <w:r w:rsidR="00945792" w:rsidRPr="00F53810">
        <w:rPr>
          <w:rFonts w:cs="Times New Roman"/>
          <w:szCs w:val="24"/>
        </w:rPr>
        <w:t>,</w:t>
      </w:r>
      <w:r w:rsidR="005002F6" w:rsidRPr="00F53810">
        <w:rPr>
          <w:rFonts w:cs="Times New Roman"/>
          <w:szCs w:val="24"/>
        </w:rPr>
        <w:t xml:space="preserve"> </w:t>
      </w:r>
      <w:r w:rsidRPr="00F53810">
        <w:rPr>
          <w:rFonts w:cs="Times New Roman"/>
          <w:szCs w:val="24"/>
        </w:rPr>
        <w:t>un segmento de la población estudiantil proviene del sector rural</w:t>
      </w:r>
      <w:r w:rsidR="005002F6" w:rsidRPr="00F53810">
        <w:rPr>
          <w:rFonts w:cs="Times New Roman"/>
          <w:szCs w:val="24"/>
        </w:rPr>
        <w:t xml:space="preserve">, razón por la cual sus conocimientos respecto </w:t>
      </w:r>
      <w:r w:rsidR="001842D9" w:rsidRPr="00F53810">
        <w:rPr>
          <w:rFonts w:cs="Times New Roman"/>
          <w:szCs w:val="24"/>
        </w:rPr>
        <w:t xml:space="preserve">a </w:t>
      </w:r>
      <w:r w:rsidR="005002F6" w:rsidRPr="00F53810">
        <w:rPr>
          <w:rFonts w:cs="Times New Roman"/>
          <w:szCs w:val="24"/>
        </w:rPr>
        <w:t xml:space="preserve">la </w:t>
      </w:r>
      <w:r w:rsidR="004311A4" w:rsidRPr="00F53810">
        <w:rPr>
          <w:rFonts w:cs="Times New Roman"/>
          <w:szCs w:val="24"/>
        </w:rPr>
        <w:t>materia</w:t>
      </w:r>
      <w:r w:rsidR="001842D9" w:rsidRPr="00F53810">
        <w:rPr>
          <w:rFonts w:cs="Times New Roman"/>
          <w:szCs w:val="24"/>
        </w:rPr>
        <w:t xml:space="preserve"> tratada</w:t>
      </w:r>
      <w:r w:rsidR="005002F6" w:rsidRPr="00F53810">
        <w:rPr>
          <w:rFonts w:cs="Times New Roman"/>
          <w:szCs w:val="24"/>
        </w:rPr>
        <w:t xml:space="preserve">, muchas veces </w:t>
      </w:r>
      <w:r w:rsidR="004311A4" w:rsidRPr="00F53810">
        <w:rPr>
          <w:rFonts w:cs="Times New Roman"/>
          <w:szCs w:val="24"/>
        </w:rPr>
        <w:t xml:space="preserve">no son los adecuados y por ello no siempre poseen la base o los conocimientos previos necesarios </w:t>
      </w:r>
      <w:r w:rsidR="00B27692" w:rsidRPr="00F53810">
        <w:rPr>
          <w:rFonts w:cs="Times New Roman"/>
          <w:szCs w:val="24"/>
        </w:rPr>
        <w:t xml:space="preserve">y, consecuentemente, </w:t>
      </w:r>
      <w:r w:rsidR="005002F6" w:rsidRPr="00F53810">
        <w:rPr>
          <w:rFonts w:cs="Times New Roman"/>
          <w:szCs w:val="24"/>
        </w:rPr>
        <w:t>no alcanzan los conocimientos requeridos.</w:t>
      </w:r>
      <w:r w:rsidR="00B27692" w:rsidRPr="00F53810">
        <w:rPr>
          <w:rFonts w:cs="Times New Roman"/>
          <w:szCs w:val="24"/>
        </w:rPr>
        <w:t xml:space="preserve"> Cabe mencionar que, u</w:t>
      </w:r>
      <w:r w:rsidR="000F720B" w:rsidRPr="00F53810">
        <w:rPr>
          <w:rFonts w:cs="Times New Roman"/>
          <w:szCs w:val="24"/>
        </w:rPr>
        <w:t>na de las finalidades para promover el aprendizaje significativo de la Química, es la de superar las condiciones didácticas con las cuales muchos docentes han venido realizando su labor</w:t>
      </w:r>
      <w:r w:rsidR="00B27692" w:rsidRPr="00F53810">
        <w:rPr>
          <w:rFonts w:cs="Times New Roman"/>
          <w:szCs w:val="24"/>
        </w:rPr>
        <w:t xml:space="preserve"> y</w:t>
      </w:r>
      <w:r w:rsidR="000F720B" w:rsidRPr="00F53810">
        <w:rPr>
          <w:rFonts w:cs="Times New Roman"/>
          <w:szCs w:val="24"/>
        </w:rPr>
        <w:t xml:space="preserve"> </w:t>
      </w:r>
      <w:r w:rsidR="00B27692" w:rsidRPr="00F53810">
        <w:rPr>
          <w:rFonts w:cs="Times New Roman"/>
          <w:szCs w:val="24"/>
        </w:rPr>
        <w:t>p</w:t>
      </w:r>
      <w:r w:rsidR="000F720B" w:rsidRPr="00F53810">
        <w:rPr>
          <w:rFonts w:cs="Times New Roman"/>
          <w:szCs w:val="24"/>
        </w:rPr>
        <w:t xml:space="preserve">rocurar mejorar los resultados, ya que los mismos no son los más favorables. </w:t>
      </w:r>
    </w:p>
    <w:p w14:paraId="2B5961A6" w14:textId="71F997F8" w:rsidR="00431E06" w:rsidRPr="00F53810" w:rsidRDefault="0092049F" w:rsidP="00F53810">
      <w:pPr>
        <w:spacing w:after="120"/>
        <w:rPr>
          <w:rFonts w:cs="Times New Roman"/>
          <w:bCs/>
          <w:szCs w:val="24"/>
        </w:rPr>
      </w:pPr>
      <w:r>
        <w:rPr>
          <w:rFonts w:eastAsia="Calibri" w:cs="Times New Roman"/>
          <w:bCs/>
          <w:szCs w:val="24"/>
          <w:lang w:val="es-CO"/>
        </w:rPr>
        <w:t>Teniendo en cuenta lo antes mencionado,</w:t>
      </w:r>
      <w:r w:rsidR="00431E06" w:rsidRPr="00F53810">
        <w:rPr>
          <w:rFonts w:eastAsia="Calibri" w:cs="Times New Roman"/>
          <w:bCs/>
          <w:szCs w:val="24"/>
          <w:lang w:val="es-CO"/>
        </w:rPr>
        <w:t xml:space="preserve"> la investigación se enfocó en indagar sobre las dificultades que tienen los estudiantes para aprender la Química. Sabiendo de antemano que esta signatura es una de las más complejas, tanto para el docente, como para el estudiante. La información presentada permite abordar la problemática desde dos aspectos. El primero </w:t>
      </w:r>
      <w:r w:rsidR="00431E06" w:rsidRPr="00F53810">
        <w:rPr>
          <w:rFonts w:cs="Times New Roman"/>
          <w:bCs/>
          <w:szCs w:val="24"/>
          <w:lang w:val="es-US"/>
        </w:rPr>
        <w:t>relacionado con la carencia de estrategias metodológicas de gamificación. El segundo, relacionado con el aprendizaje significativo de esta asignatura</w:t>
      </w:r>
      <w:r w:rsidR="00431E06" w:rsidRPr="00F53810">
        <w:rPr>
          <w:rFonts w:cs="Times New Roman"/>
          <w:bCs/>
          <w:szCs w:val="24"/>
        </w:rPr>
        <w:t xml:space="preserve">. </w:t>
      </w:r>
    </w:p>
    <w:p w14:paraId="3ADDCA95" w14:textId="081038C6" w:rsidR="00431E06" w:rsidRPr="00F53810" w:rsidRDefault="0092049F" w:rsidP="00F53810">
      <w:pPr>
        <w:spacing w:after="120"/>
        <w:rPr>
          <w:rFonts w:eastAsia="Calibri" w:cs="Times New Roman"/>
          <w:szCs w:val="24"/>
          <w:lang w:val="es-US"/>
        </w:rPr>
      </w:pPr>
      <w:r>
        <w:rPr>
          <w:rFonts w:cs="Times New Roman"/>
          <w:szCs w:val="24"/>
        </w:rPr>
        <w:t>Valorando</w:t>
      </w:r>
      <w:r w:rsidR="004311A4" w:rsidRPr="00F53810">
        <w:rPr>
          <w:rFonts w:cs="Times New Roman"/>
          <w:szCs w:val="24"/>
        </w:rPr>
        <w:t xml:space="preserve"> la situación descrita con anterioridad, e</w:t>
      </w:r>
      <w:r w:rsidR="00431E06" w:rsidRPr="00F53810">
        <w:rPr>
          <w:rFonts w:cs="Times New Roman"/>
          <w:szCs w:val="24"/>
        </w:rPr>
        <w:t xml:space="preserve">sta investigación </w:t>
      </w:r>
      <w:r w:rsidR="004311A4" w:rsidRPr="00F53810">
        <w:rPr>
          <w:rFonts w:cs="Times New Roman"/>
          <w:szCs w:val="24"/>
        </w:rPr>
        <w:t>se propuso</w:t>
      </w:r>
      <w:r w:rsidR="00431E06" w:rsidRPr="00F53810">
        <w:rPr>
          <w:rFonts w:cs="Times New Roman"/>
          <w:szCs w:val="24"/>
        </w:rPr>
        <w:t xml:space="preserve"> como objetivo orientar </w:t>
      </w:r>
      <w:r w:rsidR="00431E06" w:rsidRPr="00F53810">
        <w:rPr>
          <w:rFonts w:eastAsia="Calibri" w:cs="Times New Roman"/>
          <w:szCs w:val="24"/>
          <w:lang w:val="es-US"/>
        </w:rPr>
        <w:t>el aprendizaje significativo de la Química a partir de las estrategias de gamificación a nivel de estudiantes de</w:t>
      </w:r>
      <w:r w:rsidR="00431E06" w:rsidRPr="00F53810">
        <w:rPr>
          <w:rFonts w:eastAsia="Calibri" w:cs="Times New Roman"/>
          <w:b/>
          <w:szCs w:val="24"/>
          <w:lang w:val="es-US"/>
        </w:rPr>
        <w:t xml:space="preserve"> </w:t>
      </w:r>
      <w:r w:rsidR="00431E06" w:rsidRPr="00F53810">
        <w:rPr>
          <w:rFonts w:eastAsia="Calibri" w:cs="Times New Roman"/>
          <w:szCs w:val="24"/>
          <w:lang w:val="es-US"/>
        </w:rPr>
        <w:t xml:space="preserve">BGU </w:t>
      </w:r>
      <w:r w:rsidR="00431E06" w:rsidRPr="00F53810">
        <w:rPr>
          <w:rFonts w:cs="Times New Roman"/>
          <w:szCs w:val="24"/>
        </w:rPr>
        <w:t xml:space="preserve">de la </w:t>
      </w:r>
      <w:r w:rsidR="009D7007" w:rsidRPr="00F53810">
        <w:rPr>
          <w:rFonts w:cs="Times New Roman"/>
          <w:szCs w:val="24"/>
        </w:rPr>
        <w:t xml:space="preserve">institución. </w:t>
      </w:r>
      <w:r w:rsidR="00431E06" w:rsidRPr="00F53810">
        <w:rPr>
          <w:rFonts w:eastAsia="Calibri" w:cs="Times New Roman"/>
          <w:szCs w:val="24"/>
          <w:lang w:val="es-US"/>
        </w:rPr>
        <w:t>En tal sentido, se plantea el problema de la investigación: ¿Cómo incide las estrategias de gamificación en el aprendizaje significativo de la Química en los estudiantes de esta institución?</w:t>
      </w:r>
    </w:p>
    <w:p w14:paraId="19A5488C" w14:textId="3924BC8A" w:rsidR="00D21C96" w:rsidRPr="00F53810" w:rsidRDefault="000A799E" w:rsidP="00F53810">
      <w:pPr>
        <w:pStyle w:val="Ttulo2"/>
        <w:spacing w:before="0" w:after="120"/>
        <w:rPr>
          <w:rFonts w:eastAsia="Times New Roman" w:cs="Times New Roman"/>
          <w:color w:val="auto"/>
          <w:szCs w:val="24"/>
        </w:rPr>
      </w:pPr>
      <w:r w:rsidRPr="00F53810">
        <w:rPr>
          <w:rFonts w:eastAsia="Times New Roman" w:cs="Times New Roman"/>
          <w:color w:val="auto"/>
          <w:szCs w:val="24"/>
        </w:rPr>
        <w:t>Materiales y Métodos</w:t>
      </w:r>
    </w:p>
    <w:p w14:paraId="59AC1687" w14:textId="08311FFA" w:rsidR="005B0965" w:rsidRPr="00F53810" w:rsidRDefault="00A219DE" w:rsidP="00F53810">
      <w:pPr>
        <w:spacing w:after="120"/>
        <w:rPr>
          <w:rFonts w:cs="Times New Roman"/>
          <w:szCs w:val="24"/>
          <w:lang w:val="es-US"/>
        </w:rPr>
      </w:pPr>
      <w:r w:rsidRPr="00F53810">
        <w:rPr>
          <w:rFonts w:cs="Times New Roman"/>
          <w:szCs w:val="24"/>
          <w:lang w:val="es-US"/>
        </w:rPr>
        <w:t xml:space="preserve">La </w:t>
      </w:r>
      <w:r w:rsidR="00E77A25" w:rsidRPr="00F53810">
        <w:rPr>
          <w:rFonts w:cs="Times New Roman"/>
          <w:szCs w:val="24"/>
          <w:lang w:val="es-US"/>
        </w:rPr>
        <w:t>investiga</w:t>
      </w:r>
      <w:r w:rsidRPr="00F53810">
        <w:rPr>
          <w:rFonts w:cs="Times New Roman"/>
          <w:szCs w:val="24"/>
          <w:lang w:val="es-US"/>
        </w:rPr>
        <w:t>ción tuvo un</w:t>
      </w:r>
      <w:r w:rsidR="00E77A25" w:rsidRPr="00F53810">
        <w:rPr>
          <w:rFonts w:cs="Times New Roman"/>
          <w:szCs w:val="24"/>
          <w:lang w:val="es-US"/>
        </w:rPr>
        <w:t xml:space="preserve"> </w:t>
      </w:r>
      <w:r w:rsidRPr="00F53810">
        <w:rPr>
          <w:rFonts w:cs="Times New Roman"/>
          <w:szCs w:val="24"/>
          <w:lang w:val="es-US"/>
        </w:rPr>
        <w:t>enfoque cuantitativo</w:t>
      </w:r>
      <w:r w:rsidR="008A3CED" w:rsidRPr="00F53810">
        <w:rPr>
          <w:rFonts w:cs="Times New Roman"/>
          <w:szCs w:val="24"/>
          <w:lang w:val="es-US"/>
        </w:rPr>
        <w:t xml:space="preserve"> </w:t>
      </w:r>
      <w:r w:rsidR="00E77A25" w:rsidRPr="00F53810">
        <w:rPr>
          <w:rFonts w:cs="Times New Roman"/>
          <w:szCs w:val="24"/>
          <w:lang w:val="es-US"/>
        </w:rPr>
        <w:t>orientad</w:t>
      </w:r>
      <w:r w:rsidR="008A3CED" w:rsidRPr="00F53810">
        <w:rPr>
          <w:rFonts w:cs="Times New Roman"/>
          <w:szCs w:val="24"/>
          <w:lang w:val="es-US"/>
        </w:rPr>
        <w:t>o</w:t>
      </w:r>
      <w:r w:rsidR="00E77A25" w:rsidRPr="00F53810">
        <w:rPr>
          <w:rFonts w:cs="Times New Roman"/>
          <w:szCs w:val="24"/>
          <w:lang w:val="es-US"/>
        </w:rPr>
        <w:t xml:space="preserve"> a recopilar </w:t>
      </w:r>
      <w:r w:rsidRPr="00F53810">
        <w:rPr>
          <w:rFonts w:cs="Times New Roman"/>
          <w:szCs w:val="24"/>
          <w:lang w:val="es-US"/>
        </w:rPr>
        <w:t>información</w:t>
      </w:r>
      <w:r w:rsidR="00E77A25" w:rsidRPr="00F53810">
        <w:rPr>
          <w:rFonts w:cs="Times New Roman"/>
          <w:szCs w:val="24"/>
          <w:lang w:val="es-US"/>
        </w:rPr>
        <w:t xml:space="preserve"> que evidencie la problemática </w:t>
      </w:r>
      <w:r w:rsidRPr="00F53810">
        <w:rPr>
          <w:rFonts w:cs="Times New Roman"/>
          <w:szCs w:val="24"/>
          <w:lang w:val="es-US"/>
        </w:rPr>
        <w:t xml:space="preserve">que gira en torno al </w:t>
      </w:r>
      <w:r w:rsidR="00E77A25" w:rsidRPr="00F53810">
        <w:rPr>
          <w:rFonts w:cs="Times New Roman"/>
          <w:szCs w:val="24"/>
          <w:lang w:val="es-US"/>
        </w:rPr>
        <w:t xml:space="preserve">aprendizaje de la </w:t>
      </w:r>
      <w:r w:rsidR="00A40361" w:rsidRPr="00F53810">
        <w:rPr>
          <w:rFonts w:cs="Times New Roman"/>
          <w:szCs w:val="24"/>
          <w:lang w:val="es-US"/>
        </w:rPr>
        <w:t>Q</w:t>
      </w:r>
      <w:r w:rsidR="00E77A25" w:rsidRPr="00F53810">
        <w:rPr>
          <w:rFonts w:cs="Times New Roman"/>
          <w:szCs w:val="24"/>
          <w:lang w:val="es-US"/>
        </w:rPr>
        <w:t>uímica nivel de estudiantes de BGU</w:t>
      </w:r>
      <w:r w:rsidRPr="00F53810">
        <w:rPr>
          <w:rFonts w:cs="Times New Roman"/>
          <w:szCs w:val="24"/>
          <w:lang w:val="es-US"/>
        </w:rPr>
        <w:t xml:space="preserve"> </w:t>
      </w:r>
      <w:r w:rsidRPr="00F53810">
        <w:rPr>
          <w:rFonts w:cs="Times New Roman"/>
          <w:szCs w:val="24"/>
        </w:rPr>
        <w:t>de la Unidad Educativa Fiscomisional “Cinco de Mayo”</w:t>
      </w:r>
      <w:r w:rsidR="00E77A25" w:rsidRPr="00F53810">
        <w:rPr>
          <w:rFonts w:cs="Times New Roman"/>
          <w:szCs w:val="24"/>
          <w:lang w:val="es-US"/>
        </w:rPr>
        <w:t>.</w:t>
      </w:r>
      <w:r w:rsidR="00A40361" w:rsidRPr="00F53810">
        <w:rPr>
          <w:rFonts w:cs="Times New Roman"/>
          <w:szCs w:val="24"/>
          <w:lang w:val="es-US"/>
        </w:rPr>
        <w:t xml:space="preserve"> </w:t>
      </w:r>
      <w:r w:rsidRPr="00F53810">
        <w:rPr>
          <w:rFonts w:cs="Times New Roman"/>
          <w:szCs w:val="24"/>
          <w:lang w:val="es-US"/>
        </w:rPr>
        <w:t>De acuerdo a</w:t>
      </w:r>
      <w:r w:rsidR="00E77A25" w:rsidRPr="00F53810">
        <w:rPr>
          <w:rFonts w:cs="Times New Roman"/>
          <w:szCs w:val="24"/>
          <w:lang w:val="es-US"/>
        </w:rPr>
        <w:t xml:space="preserve"> Arellano (2013) </w:t>
      </w:r>
      <w:r w:rsidRPr="00F53810">
        <w:rPr>
          <w:rFonts w:cs="Times New Roman"/>
          <w:szCs w:val="24"/>
          <w:lang w:val="es-US"/>
        </w:rPr>
        <w:t xml:space="preserve">se indica que, este tipo de enfoques investigativos tienen el propósito de </w:t>
      </w:r>
      <w:r w:rsidR="00E77A25" w:rsidRPr="00F53810">
        <w:rPr>
          <w:rFonts w:cs="Times New Roman"/>
          <w:szCs w:val="24"/>
          <w:lang w:val="es-US"/>
        </w:rPr>
        <w:t xml:space="preserve">medir y sopesar </w:t>
      </w:r>
      <w:r w:rsidRPr="00F53810">
        <w:rPr>
          <w:rFonts w:cs="Times New Roman"/>
          <w:szCs w:val="24"/>
          <w:lang w:val="es-US"/>
        </w:rPr>
        <w:t xml:space="preserve">los </w:t>
      </w:r>
      <w:r w:rsidR="00E77A25" w:rsidRPr="00F53810">
        <w:rPr>
          <w:rFonts w:cs="Times New Roman"/>
          <w:szCs w:val="24"/>
          <w:lang w:val="es-US"/>
        </w:rPr>
        <w:t xml:space="preserve">comportamientos </w:t>
      </w:r>
      <w:r w:rsidR="006F572E" w:rsidRPr="00F53810">
        <w:rPr>
          <w:rFonts w:cs="Times New Roman"/>
          <w:szCs w:val="24"/>
          <w:lang w:val="es-US"/>
        </w:rPr>
        <w:t>de un determinado segmento de la población</w:t>
      </w:r>
      <w:r w:rsidR="008A3CED" w:rsidRPr="00F53810">
        <w:rPr>
          <w:rFonts w:cs="Times New Roman"/>
          <w:szCs w:val="24"/>
          <w:lang w:val="es-US"/>
        </w:rPr>
        <w:t xml:space="preserve"> (Cuantitativo)</w:t>
      </w:r>
      <w:r w:rsidR="006F572E" w:rsidRPr="00F53810">
        <w:rPr>
          <w:rFonts w:cs="Times New Roman"/>
          <w:szCs w:val="24"/>
          <w:lang w:val="es-US"/>
        </w:rPr>
        <w:t>.</w:t>
      </w:r>
      <w:r w:rsidR="008A3CED" w:rsidRPr="00F53810">
        <w:rPr>
          <w:rFonts w:cs="Times New Roman"/>
          <w:szCs w:val="24"/>
          <w:lang w:val="es-US"/>
        </w:rPr>
        <w:t xml:space="preserve"> </w:t>
      </w:r>
    </w:p>
    <w:p w14:paraId="75FBE818" w14:textId="6C10C333" w:rsidR="008F5B8A" w:rsidRPr="00F53810" w:rsidRDefault="00C648C1" w:rsidP="00F53810">
      <w:pPr>
        <w:spacing w:after="120"/>
        <w:rPr>
          <w:rFonts w:eastAsia="Times New Roman" w:cs="Times New Roman"/>
          <w:szCs w:val="24"/>
          <w:lang w:val="es-ES"/>
        </w:rPr>
      </w:pPr>
      <w:r w:rsidRPr="00F53810">
        <w:rPr>
          <w:rFonts w:eastAsia="Times New Roman" w:cs="Times New Roman"/>
          <w:szCs w:val="24"/>
          <w:lang w:val="es-ES"/>
        </w:rPr>
        <w:lastRenderedPageBreak/>
        <w:t>L</w:t>
      </w:r>
      <w:r w:rsidR="00FA6678" w:rsidRPr="00F53810">
        <w:rPr>
          <w:rFonts w:eastAsia="Times New Roman" w:cs="Times New Roman"/>
          <w:szCs w:val="24"/>
          <w:lang w:val="es-ES"/>
        </w:rPr>
        <w:t>as</w:t>
      </w:r>
      <w:r w:rsidR="008449EF" w:rsidRPr="00F53810">
        <w:rPr>
          <w:rFonts w:eastAsia="Times New Roman" w:cs="Times New Roman"/>
          <w:szCs w:val="24"/>
          <w:lang w:val="es-ES"/>
        </w:rPr>
        <w:t xml:space="preserve"> m</w:t>
      </w:r>
      <w:r w:rsidR="00FA6678" w:rsidRPr="00F53810">
        <w:rPr>
          <w:rFonts w:eastAsia="Times New Roman" w:cs="Times New Roman"/>
          <w:szCs w:val="24"/>
          <w:lang w:val="es-ES"/>
        </w:rPr>
        <w:t>etodologías</w:t>
      </w:r>
      <w:r w:rsidR="008449EF" w:rsidRPr="00F53810">
        <w:rPr>
          <w:rFonts w:eastAsia="Times New Roman" w:cs="Times New Roman"/>
          <w:szCs w:val="24"/>
          <w:lang w:val="es-ES"/>
        </w:rPr>
        <w:t xml:space="preserve"> utilizad</w:t>
      </w:r>
      <w:r w:rsidR="00FA6678" w:rsidRPr="00F53810">
        <w:rPr>
          <w:rFonts w:eastAsia="Times New Roman" w:cs="Times New Roman"/>
          <w:szCs w:val="24"/>
          <w:lang w:val="es-ES"/>
        </w:rPr>
        <w:t>a</w:t>
      </w:r>
      <w:r w:rsidR="008449EF" w:rsidRPr="00F53810">
        <w:rPr>
          <w:rFonts w:eastAsia="Times New Roman" w:cs="Times New Roman"/>
          <w:szCs w:val="24"/>
          <w:lang w:val="es-ES"/>
        </w:rPr>
        <w:t xml:space="preserve">s </w:t>
      </w:r>
      <w:r w:rsidRPr="00F53810">
        <w:rPr>
          <w:rFonts w:eastAsia="Times New Roman" w:cs="Times New Roman"/>
          <w:szCs w:val="24"/>
          <w:lang w:val="es-ES"/>
        </w:rPr>
        <w:t xml:space="preserve">durante </w:t>
      </w:r>
      <w:r w:rsidR="008449EF" w:rsidRPr="00F53810">
        <w:rPr>
          <w:rFonts w:eastAsia="Times New Roman" w:cs="Times New Roman"/>
          <w:szCs w:val="24"/>
          <w:lang w:val="es-ES"/>
        </w:rPr>
        <w:t xml:space="preserve">la investigación </w:t>
      </w:r>
      <w:r w:rsidRPr="00F53810">
        <w:rPr>
          <w:rFonts w:eastAsia="Times New Roman" w:cs="Times New Roman"/>
          <w:szCs w:val="24"/>
          <w:lang w:val="es-ES"/>
        </w:rPr>
        <w:t>fueron</w:t>
      </w:r>
      <w:r w:rsidR="008449EF" w:rsidRPr="00F53810">
        <w:rPr>
          <w:rFonts w:eastAsia="Times New Roman" w:cs="Times New Roman"/>
          <w:szCs w:val="24"/>
          <w:lang w:val="es-ES"/>
        </w:rPr>
        <w:t>: inductiv</w:t>
      </w:r>
      <w:r w:rsidRPr="00F53810">
        <w:rPr>
          <w:rFonts w:eastAsia="Times New Roman" w:cs="Times New Roman"/>
          <w:szCs w:val="24"/>
          <w:lang w:val="es-ES"/>
        </w:rPr>
        <w:t>a /</w:t>
      </w:r>
      <w:r w:rsidR="008449EF" w:rsidRPr="00F53810">
        <w:rPr>
          <w:rFonts w:eastAsia="Times New Roman" w:cs="Times New Roman"/>
          <w:szCs w:val="24"/>
          <w:lang w:val="es-ES"/>
        </w:rPr>
        <w:t xml:space="preserve"> deductiv</w:t>
      </w:r>
      <w:r w:rsidRPr="00F53810">
        <w:rPr>
          <w:rFonts w:eastAsia="Times New Roman" w:cs="Times New Roman"/>
          <w:szCs w:val="24"/>
          <w:lang w:val="es-ES"/>
        </w:rPr>
        <w:t xml:space="preserve">a. Siendo que, </w:t>
      </w:r>
      <w:r w:rsidRPr="00F53810">
        <w:rPr>
          <w:rFonts w:cs="Times New Roman"/>
          <w:szCs w:val="24"/>
        </w:rPr>
        <w:t xml:space="preserve">la inductiva utiliza premisas para determinar una conclusión general, mientras que la deductiva se fundamenta en principios generales para determinar una conclusión específica. </w:t>
      </w:r>
      <w:r w:rsidR="00A243A3" w:rsidRPr="00F53810">
        <w:rPr>
          <w:rFonts w:cs="Times New Roman"/>
          <w:szCs w:val="24"/>
        </w:rPr>
        <w:t>Por otra parte</w:t>
      </w:r>
      <w:r w:rsidRPr="00F53810">
        <w:rPr>
          <w:rFonts w:cs="Times New Roman"/>
          <w:szCs w:val="24"/>
        </w:rPr>
        <w:t xml:space="preserve">, </w:t>
      </w:r>
      <w:r w:rsidR="00D34C29" w:rsidRPr="00F53810">
        <w:rPr>
          <w:rFonts w:cs="Times New Roman"/>
          <w:szCs w:val="24"/>
        </w:rPr>
        <w:t xml:space="preserve">la metodología </w:t>
      </w:r>
      <w:r w:rsidR="00D34C29" w:rsidRPr="00F53810">
        <w:rPr>
          <w:rFonts w:eastAsia="Times New Roman" w:cs="Times New Roman"/>
          <w:szCs w:val="24"/>
          <w:lang w:val="es-ES"/>
        </w:rPr>
        <w:t>analítica</w:t>
      </w:r>
      <w:r w:rsidR="00A243A3" w:rsidRPr="00F53810">
        <w:rPr>
          <w:rFonts w:eastAsia="Times New Roman" w:cs="Times New Roman"/>
          <w:szCs w:val="24"/>
          <w:lang w:val="es-ES"/>
        </w:rPr>
        <w:t xml:space="preserve"> </w:t>
      </w:r>
      <w:r w:rsidR="00A243A3" w:rsidRPr="00F53810">
        <w:rPr>
          <w:rFonts w:cs="Times New Roman"/>
          <w:szCs w:val="24"/>
        </w:rPr>
        <w:t xml:space="preserve">condujo la investigación en función de obtener evidencias que apoyen </w:t>
      </w:r>
      <w:r w:rsidR="00B9676C" w:rsidRPr="00F53810">
        <w:rPr>
          <w:rFonts w:cs="Times New Roman"/>
          <w:szCs w:val="24"/>
        </w:rPr>
        <w:t>la misma</w:t>
      </w:r>
      <w:r w:rsidR="00A243A3" w:rsidRPr="00F53810">
        <w:rPr>
          <w:rFonts w:cs="Times New Roman"/>
          <w:szCs w:val="24"/>
        </w:rPr>
        <w:t xml:space="preserve">. En cuanto a la metodología </w:t>
      </w:r>
      <w:r w:rsidR="00D34C29" w:rsidRPr="00F53810">
        <w:rPr>
          <w:rFonts w:eastAsia="Times New Roman" w:cs="Times New Roman"/>
          <w:szCs w:val="24"/>
          <w:lang w:val="es-ES"/>
        </w:rPr>
        <w:t>sintética</w:t>
      </w:r>
      <w:r w:rsidR="008F5B8A" w:rsidRPr="00F53810">
        <w:rPr>
          <w:rFonts w:eastAsia="Times New Roman" w:cs="Times New Roman"/>
          <w:szCs w:val="24"/>
          <w:lang w:val="es-ES"/>
        </w:rPr>
        <w:t xml:space="preserve">, su principal función fue utilizar el análisis para alcanzar los objetivos mediante un determinado protocolo. Finalmente, el método </w:t>
      </w:r>
      <w:r w:rsidR="00D34C29" w:rsidRPr="00F53810">
        <w:rPr>
          <w:rFonts w:eastAsia="Times New Roman" w:cs="Times New Roman"/>
          <w:szCs w:val="24"/>
          <w:lang w:val="es-ES"/>
        </w:rPr>
        <w:t>estadístic</w:t>
      </w:r>
      <w:r w:rsidR="008F5B8A" w:rsidRPr="00F53810">
        <w:rPr>
          <w:rFonts w:eastAsia="Times New Roman" w:cs="Times New Roman"/>
          <w:szCs w:val="24"/>
          <w:lang w:val="es-ES"/>
        </w:rPr>
        <w:t>o permitió obtener y analizar información evidenciando patrones y tendencias.</w:t>
      </w:r>
    </w:p>
    <w:p w14:paraId="0BF4FD6A" w14:textId="3E229AD3" w:rsidR="00EB2491" w:rsidRPr="00F53810" w:rsidRDefault="008F5B8A" w:rsidP="00F53810">
      <w:pPr>
        <w:spacing w:after="120"/>
        <w:rPr>
          <w:rFonts w:cs="Times New Roman"/>
          <w:szCs w:val="24"/>
          <w:lang w:val="es-US"/>
        </w:rPr>
      </w:pPr>
      <w:r w:rsidRPr="00F53810">
        <w:rPr>
          <w:rFonts w:eastAsia="Times New Roman" w:cs="Times New Roman"/>
          <w:szCs w:val="24"/>
          <w:lang w:val="es-ES"/>
        </w:rPr>
        <w:t>La</w:t>
      </w:r>
      <w:r w:rsidR="00225A96" w:rsidRPr="00F53810">
        <w:rPr>
          <w:rFonts w:eastAsia="Times New Roman" w:cs="Times New Roman"/>
          <w:szCs w:val="24"/>
          <w:lang w:val="es-ES"/>
        </w:rPr>
        <w:t>s</w:t>
      </w:r>
      <w:r w:rsidRPr="00F53810">
        <w:rPr>
          <w:rFonts w:eastAsia="Times New Roman" w:cs="Times New Roman"/>
          <w:szCs w:val="24"/>
          <w:lang w:val="es-ES"/>
        </w:rPr>
        <w:t xml:space="preserve"> técnicas </w:t>
      </w:r>
      <w:r w:rsidR="00225A96" w:rsidRPr="00F53810">
        <w:rPr>
          <w:rFonts w:eastAsia="Times New Roman" w:cs="Times New Roman"/>
          <w:szCs w:val="24"/>
          <w:lang w:val="es-ES"/>
        </w:rPr>
        <w:t xml:space="preserve">utilizadas durante la </w:t>
      </w:r>
      <w:r w:rsidRPr="00F53810">
        <w:rPr>
          <w:rFonts w:eastAsia="Times New Roman" w:cs="Times New Roman"/>
          <w:szCs w:val="24"/>
          <w:lang w:val="es-ES"/>
        </w:rPr>
        <w:t xml:space="preserve">investigativas fueron </w:t>
      </w:r>
      <w:r w:rsidR="00A73680" w:rsidRPr="00F53810">
        <w:rPr>
          <w:rFonts w:eastAsia="Times New Roman" w:cs="Times New Roman"/>
          <w:szCs w:val="24"/>
          <w:lang w:val="es-ES"/>
        </w:rPr>
        <w:t>el test</w:t>
      </w:r>
      <w:r w:rsidR="006B6382" w:rsidRPr="00F53810">
        <w:rPr>
          <w:rFonts w:eastAsia="Times New Roman" w:cs="Times New Roman"/>
          <w:szCs w:val="24"/>
          <w:lang w:val="es-ES"/>
        </w:rPr>
        <w:t xml:space="preserve"> de conocimiento</w:t>
      </w:r>
      <w:r w:rsidR="000D646D" w:rsidRPr="00F53810">
        <w:rPr>
          <w:rFonts w:eastAsia="Times New Roman" w:cs="Times New Roman"/>
          <w:szCs w:val="24"/>
          <w:lang w:val="es-ES"/>
        </w:rPr>
        <w:t xml:space="preserve"> dirigid</w:t>
      </w:r>
      <w:r w:rsidR="00870422" w:rsidRPr="00F53810">
        <w:rPr>
          <w:rFonts w:eastAsia="Times New Roman" w:cs="Times New Roman"/>
          <w:szCs w:val="24"/>
          <w:lang w:val="es-ES"/>
        </w:rPr>
        <w:t>o</w:t>
      </w:r>
      <w:r w:rsidR="000D646D" w:rsidRPr="00F53810">
        <w:rPr>
          <w:rFonts w:eastAsia="Times New Roman" w:cs="Times New Roman"/>
          <w:szCs w:val="24"/>
          <w:lang w:val="es-ES"/>
        </w:rPr>
        <w:t xml:space="preserve"> a los estudiantes de BGU y la en</w:t>
      </w:r>
      <w:r w:rsidR="006B6382" w:rsidRPr="00F53810">
        <w:rPr>
          <w:rFonts w:eastAsia="Times New Roman" w:cs="Times New Roman"/>
          <w:szCs w:val="24"/>
          <w:lang w:val="es-ES"/>
        </w:rPr>
        <w:t>cuesta</w:t>
      </w:r>
      <w:r w:rsidR="000D646D" w:rsidRPr="00F53810">
        <w:rPr>
          <w:rFonts w:eastAsia="Times New Roman" w:cs="Times New Roman"/>
          <w:szCs w:val="24"/>
          <w:lang w:val="es-ES"/>
        </w:rPr>
        <w:t xml:space="preserve"> dirigida a los docentes de la asignatura de Química </w:t>
      </w:r>
      <w:r w:rsidR="00813F9C" w:rsidRPr="00F53810">
        <w:rPr>
          <w:rFonts w:cs="Times New Roman"/>
          <w:szCs w:val="24"/>
        </w:rPr>
        <w:t>en</w:t>
      </w:r>
      <w:r w:rsidR="000D646D" w:rsidRPr="00F53810">
        <w:rPr>
          <w:rFonts w:cs="Times New Roman"/>
          <w:szCs w:val="24"/>
        </w:rPr>
        <w:t xml:space="preserve"> la Unidad Educativa Fiscomisional “Cinco de Mayo”</w:t>
      </w:r>
      <w:r w:rsidR="000D646D" w:rsidRPr="00F53810">
        <w:rPr>
          <w:rFonts w:cs="Times New Roman"/>
          <w:szCs w:val="24"/>
          <w:lang w:val="es-US"/>
        </w:rPr>
        <w:t xml:space="preserve"> </w:t>
      </w:r>
      <w:r w:rsidR="000D646D" w:rsidRPr="00F53810">
        <w:rPr>
          <w:rFonts w:cs="Times New Roman"/>
          <w:szCs w:val="24"/>
          <w:lang w:val="es-ES"/>
        </w:rPr>
        <w:t>en el año 2022</w:t>
      </w:r>
      <w:r w:rsidR="00BB46E2" w:rsidRPr="00F53810">
        <w:rPr>
          <w:rFonts w:cs="Times New Roman"/>
          <w:szCs w:val="24"/>
          <w:lang w:val="es-US"/>
        </w:rPr>
        <w:t xml:space="preserve">. </w:t>
      </w:r>
      <w:r w:rsidR="00813F9C" w:rsidRPr="00F53810">
        <w:rPr>
          <w:rFonts w:cs="Times New Roman"/>
          <w:szCs w:val="24"/>
          <w:lang w:val="es-US"/>
        </w:rPr>
        <w:t>Para tal efecto, s</w:t>
      </w:r>
      <w:r w:rsidR="00BB46E2" w:rsidRPr="00F53810">
        <w:rPr>
          <w:rFonts w:cs="Times New Roman"/>
          <w:szCs w:val="24"/>
          <w:lang w:val="es-US"/>
        </w:rPr>
        <w:t xml:space="preserve">e consideró una </w:t>
      </w:r>
      <w:r w:rsidR="00260136" w:rsidRPr="00F53810">
        <w:rPr>
          <w:rFonts w:cs="Times New Roman"/>
          <w:szCs w:val="24"/>
          <w:lang w:val="es-US"/>
        </w:rPr>
        <w:t>población</w:t>
      </w:r>
      <w:r w:rsidR="00BB46E2" w:rsidRPr="00F53810">
        <w:rPr>
          <w:rFonts w:cs="Times New Roman"/>
          <w:szCs w:val="24"/>
          <w:lang w:val="es-US"/>
        </w:rPr>
        <w:t xml:space="preserve"> de 50 estudiantes</w:t>
      </w:r>
      <w:r w:rsidR="00A83471" w:rsidRPr="00F53810">
        <w:rPr>
          <w:rFonts w:cs="Times New Roman"/>
          <w:szCs w:val="24"/>
          <w:lang w:val="es-US"/>
        </w:rPr>
        <w:t xml:space="preserve"> </w:t>
      </w:r>
      <w:r w:rsidR="00813F9C" w:rsidRPr="00F53810">
        <w:rPr>
          <w:rFonts w:cs="Times New Roman"/>
          <w:szCs w:val="24"/>
          <w:lang w:val="es-US"/>
        </w:rPr>
        <w:t xml:space="preserve">de BGU </w:t>
      </w:r>
      <w:r w:rsidR="00A83471" w:rsidRPr="00F53810">
        <w:rPr>
          <w:rFonts w:cs="Times New Roman"/>
          <w:szCs w:val="24"/>
          <w:lang w:val="es-US"/>
        </w:rPr>
        <w:t>y</w:t>
      </w:r>
      <w:r w:rsidR="00BB46E2" w:rsidRPr="00F53810">
        <w:rPr>
          <w:rFonts w:cs="Times New Roman"/>
          <w:szCs w:val="24"/>
          <w:lang w:val="es-US"/>
        </w:rPr>
        <w:t xml:space="preserve"> 3 docentes de la asignatura de Química</w:t>
      </w:r>
      <w:r w:rsidR="00260136" w:rsidRPr="00F53810">
        <w:rPr>
          <w:rFonts w:cs="Times New Roman"/>
          <w:szCs w:val="24"/>
          <w:lang w:val="es-US"/>
        </w:rPr>
        <w:t xml:space="preserve">. </w:t>
      </w:r>
      <w:r w:rsidR="004311A4" w:rsidRPr="00F53810">
        <w:rPr>
          <w:rFonts w:cs="Times New Roman"/>
          <w:szCs w:val="24"/>
          <w:lang w:val="es-US"/>
        </w:rPr>
        <w:t xml:space="preserve">La muestra calculada </w:t>
      </w:r>
      <w:r w:rsidR="00AE7712" w:rsidRPr="00F53810">
        <w:rPr>
          <w:rFonts w:cs="Times New Roman"/>
          <w:szCs w:val="24"/>
          <w:lang w:val="es-US"/>
        </w:rPr>
        <w:t>dio como resultado</w:t>
      </w:r>
      <w:r w:rsidR="004311A4" w:rsidRPr="00F53810">
        <w:rPr>
          <w:rFonts w:cs="Times New Roman"/>
          <w:szCs w:val="24"/>
          <w:lang w:val="es-US"/>
        </w:rPr>
        <w:t xml:space="preserve"> 30 estudiantes</w:t>
      </w:r>
      <w:r w:rsidR="00F53810">
        <w:rPr>
          <w:rFonts w:cs="Times New Roman"/>
          <w:szCs w:val="24"/>
          <w:lang w:val="es-US"/>
        </w:rPr>
        <w:t>, y para ello se empleó la fórmula:</w:t>
      </w:r>
    </w:p>
    <w:p w14:paraId="50AA90BE" w14:textId="77777777" w:rsidR="00EB2491" w:rsidRPr="00F53810" w:rsidRDefault="00EB2491" w:rsidP="00F53810">
      <w:pPr>
        <w:spacing w:after="120"/>
        <w:rPr>
          <w:rFonts w:eastAsia="Calibri" w:cs="Times New Roman"/>
          <w:szCs w:val="24"/>
        </w:rPr>
      </w:pPr>
      <m:oMathPara>
        <m:oMath>
          <m:r>
            <w:rPr>
              <w:rFonts w:ascii="Cambria Math" w:eastAsia="Calibri" w:hAnsi="Cambria Math" w:cs="Times New Roman"/>
              <w:szCs w:val="24"/>
            </w:rPr>
            <m:t>n=</m:t>
          </m:r>
          <m:f>
            <m:fPr>
              <m:ctrlPr>
                <w:rPr>
                  <w:rFonts w:ascii="Cambria Math" w:eastAsia="Calibri" w:hAnsi="Cambria Math" w:cs="Times New Roman"/>
                  <w:i/>
                  <w:szCs w:val="24"/>
                </w:rPr>
              </m:ctrlPr>
            </m:fPr>
            <m:num>
              <m:r>
                <w:rPr>
                  <w:rFonts w:ascii="Cambria Math" w:eastAsia="Calibri" w:hAnsi="Cambria Math" w:cs="Times New Roman"/>
                  <w:szCs w:val="24"/>
                </w:rPr>
                <m:t>N</m:t>
              </m:r>
              <m:sSubSup>
                <m:sSubSupPr>
                  <m:ctrlPr>
                    <w:rPr>
                      <w:rFonts w:ascii="Cambria Math" w:eastAsia="Calibri" w:hAnsi="Cambria Math" w:cs="Times New Roman"/>
                      <w:i/>
                      <w:szCs w:val="24"/>
                    </w:rPr>
                  </m:ctrlPr>
                </m:sSubSupPr>
                <m:e>
                  <m:r>
                    <w:rPr>
                      <w:rFonts w:ascii="Cambria Math" w:eastAsia="Calibri" w:hAnsi="Cambria Math" w:cs="Times New Roman"/>
                      <w:szCs w:val="24"/>
                    </w:rPr>
                    <m:t>·Z</m:t>
                  </m:r>
                </m:e>
                <m:sub>
                  <m:r>
                    <w:rPr>
                      <w:rFonts w:ascii="Cambria Math" w:eastAsia="Calibri" w:hAnsi="Cambria Math" w:cs="Times New Roman"/>
                      <w:szCs w:val="24"/>
                    </w:rPr>
                    <m:t>a</m:t>
                  </m:r>
                </m:sub>
                <m:sup>
                  <m:r>
                    <w:rPr>
                      <w:rFonts w:ascii="Cambria Math" w:eastAsia="Calibri" w:hAnsi="Cambria Math" w:cs="Times New Roman"/>
                      <w:szCs w:val="24"/>
                    </w:rPr>
                    <m:t>2</m:t>
                  </m:r>
                </m:sup>
              </m:sSubSup>
              <m:r>
                <w:rPr>
                  <w:rFonts w:ascii="Cambria Math" w:eastAsia="Calibri" w:hAnsi="Cambria Math" w:cs="Times New Roman"/>
                  <w:szCs w:val="24"/>
                </w:rPr>
                <m:t>· p·q</m:t>
              </m:r>
            </m:num>
            <m:den>
              <m:sSup>
                <m:sSupPr>
                  <m:ctrlPr>
                    <w:rPr>
                      <w:rFonts w:ascii="Cambria Math" w:eastAsia="Calibri" w:hAnsi="Cambria Math" w:cs="Times New Roman"/>
                      <w:i/>
                      <w:szCs w:val="24"/>
                    </w:rPr>
                  </m:ctrlPr>
                </m:sSupPr>
                <m:e>
                  <m:r>
                    <w:rPr>
                      <w:rFonts w:ascii="Cambria Math" w:eastAsia="Calibri" w:hAnsi="Cambria Math" w:cs="Times New Roman"/>
                      <w:szCs w:val="24"/>
                    </w:rPr>
                    <m:t>e</m:t>
                  </m:r>
                </m:e>
                <m:sup>
                  <m:r>
                    <w:rPr>
                      <w:rFonts w:ascii="Cambria Math" w:eastAsia="Calibri" w:hAnsi="Cambria Math" w:cs="Times New Roman"/>
                      <w:szCs w:val="24"/>
                    </w:rPr>
                    <m:t>2</m:t>
                  </m:r>
                </m:sup>
              </m:sSup>
              <m:r>
                <w:rPr>
                  <w:rFonts w:ascii="Cambria Math" w:eastAsia="Calibri" w:hAnsi="Cambria Math" w:cs="Times New Roman"/>
                  <w:szCs w:val="24"/>
                </w:rPr>
                <m:t>·</m:t>
              </m:r>
              <m:d>
                <m:dPr>
                  <m:ctrlPr>
                    <w:rPr>
                      <w:rFonts w:ascii="Cambria Math" w:eastAsia="Calibri" w:hAnsi="Cambria Math" w:cs="Times New Roman"/>
                      <w:i/>
                      <w:szCs w:val="24"/>
                    </w:rPr>
                  </m:ctrlPr>
                </m:dPr>
                <m:e>
                  <m:r>
                    <w:rPr>
                      <w:rFonts w:ascii="Cambria Math" w:eastAsia="Calibri" w:hAnsi="Cambria Math" w:cs="Times New Roman"/>
                      <w:szCs w:val="24"/>
                    </w:rPr>
                    <m:t>N-1</m:t>
                  </m:r>
                </m:e>
              </m:d>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Z</m:t>
                  </m:r>
                </m:e>
                <m:sub>
                  <m:r>
                    <w:rPr>
                      <w:rFonts w:ascii="Cambria Math" w:eastAsia="Calibri" w:hAnsi="Cambria Math" w:cs="Times New Roman"/>
                      <w:szCs w:val="24"/>
                    </w:rPr>
                    <m:t>a</m:t>
                  </m:r>
                </m:sub>
                <m:sup>
                  <m:r>
                    <w:rPr>
                      <w:rFonts w:ascii="Cambria Math" w:eastAsia="Calibri" w:hAnsi="Cambria Math" w:cs="Times New Roman"/>
                      <w:szCs w:val="24"/>
                    </w:rPr>
                    <m:t>2</m:t>
                  </m:r>
                </m:sup>
              </m:sSubSup>
              <m:r>
                <w:rPr>
                  <w:rFonts w:ascii="Cambria Math" w:eastAsia="Calibri" w:hAnsi="Cambria Math" w:cs="Times New Roman"/>
                  <w:szCs w:val="24"/>
                </w:rPr>
                <m:t>· p·q</m:t>
              </m:r>
            </m:den>
          </m:f>
        </m:oMath>
      </m:oMathPara>
    </w:p>
    <w:p w14:paraId="4B368CFD" w14:textId="77777777" w:rsidR="00F53810" w:rsidRPr="00F53810" w:rsidRDefault="00EB2491" w:rsidP="00F53810">
      <w:pPr>
        <w:spacing w:after="120"/>
        <w:jc w:val="left"/>
        <w:rPr>
          <w:rFonts w:cs="Times New Roman"/>
          <w:b/>
          <w:color w:val="000000" w:themeColor="text1"/>
          <w:szCs w:val="24"/>
          <w:lang w:val="es-US"/>
        </w:rPr>
      </w:pPr>
      <w:r w:rsidRPr="00F53810">
        <w:rPr>
          <w:rFonts w:eastAsia="Calibri" w:cs="Times New Roman"/>
          <w:b/>
          <w:szCs w:val="24"/>
        </w:rPr>
        <w:t>N=</w:t>
      </w:r>
      <w:r w:rsidRPr="00F53810">
        <w:rPr>
          <w:rFonts w:eastAsia="Calibri" w:cs="Times New Roman"/>
          <w:szCs w:val="24"/>
        </w:rPr>
        <w:t xml:space="preserve"> Tamaño de universo o población</w:t>
      </w:r>
      <w:r w:rsidR="00F53810" w:rsidRPr="00F53810">
        <w:rPr>
          <w:rFonts w:eastAsia="Calibri" w:cs="Times New Roman"/>
          <w:szCs w:val="24"/>
        </w:rPr>
        <w:t xml:space="preserve"> / </w:t>
      </w:r>
      <m:oMath>
        <m:sSup>
          <m:sSupPr>
            <m:ctrlPr>
              <w:rPr>
                <w:rFonts w:ascii="Cambria Math" w:eastAsia="Calibri" w:hAnsi="Cambria Math" w:cs="Times New Roman"/>
                <w:b/>
                <w:i/>
                <w:szCs w:val="24"/>
              </w:rPr>
            </m:ctrlPr>
          </m:sSupPr>
          <m:e>
            <m:r>
              <m:rPr>
                <m:sty m:val="b"/>
              </m:rPr>
              <w:rPr>
                <w:rFonts w:ascii="Cambria Math" w:eastAsia="Calibri" w:hAnsi="Cambria Math" w:cs="Times New Roman"/>
                <w:szCs w:val="24"/>
              </w:rPr>
              <m:t>Z</m:t>
            </m:r>
          </m:e>
          <m:sup>
            <m:eqArr>
              <m:eqArrPr>
                <m:ctrlPr>
                  <w:rPr>
                    <w:rFonts w:ascii="Cambria Math" w:eastAsia="Calibri" w:hAnsi="Cambria Math" w:cs="Times New Roman"/>
                    <w:b/>
                    <w:i/>
                    <w:szCs w:val="24"/>
                  </w:rPr>
                </m:ctrlPr>
              </m:eqArrPr>
              <m:e>
                <m:r>
                  <m:rPr>
                    <m:sty m:val="bi"/>
                  </m:rPr>
                  <w:rPr>
                    <w:rFonts w:ascii="Cambria Math" w:eastAsia="Calibri" w:hAnsi="Cambria Math" w:cs="Times New Roman"/>
                    <w:szCs w:val="24"/>
                  </w:rPr>
                  <m:t>2</m:t>
                </m:r>
              </m:e>
              <m:e>
                <m:r>
                  <m:rPr>
                    <m:sty m:val="bi"/>
                  </m:rPr>
                  <w:rPr>
                    <w:rFonts w:ascii="Cambria Math" w:eastAsia="Calibri" w:hAnsi="Cambria Math" w:cs="Times New Roman"/>
                    <w:szCs w:val="24"/>
                  </w:rPr>
                  <m:t>a</m:t>
                </m:r>
              </m:e>
            </m:eqArr>
          </m:sup>
        </m:sSup>
      </m:oMath>
      <w:r w:rsidRPr="00F53810">
        <w:rPr>
          <w:rFonts w:eastAsia="Calibri" w:cs="Times New Roman"/>
          <w:szCs w:val="24"/>
        </w:rPr>
        <w:t>= Coeficiente cuyo valor está en función del nivel de confianza requerido por el investigador. 95% (1.96)</w:t>
      </w:r>
      <w:r w:rsidR="00F53810" w:rsidRPr="00F53810">
        <w:rPr>
          <w:rFonts w:eastAsia="Calibri" w:cs="Times New Roman"/>
          <w:szCs w:val="24"/>
        </w:rPr>
        <w:t xml:space="preserve">. / </w:t>
      </w:r>
      <w:r w:rsidRPr="00F53810">
        <w:rPr>
          <w:rFonts w:eastAsia="Calibri" w:cs="Times New Roman"/>
          <w:b/>
          <w:szCs w:val="24"/>
        </w:rPr>
        <w:t>p=</w:t>
      </w:r>
      <w:r w:rsidRPr="00F53810">
        <w:rPr>
          <w:rFonts w:eastAsia="Calibri" w:cs="Times New Roman"/>
          <w:szCs w:val="24"/>
        </w:rPr>
        <w:t xml:space="preserve"> Probabilidad de respuestas dicotómicas sean favorables.</w:t>
      </w:r>
      <w:r w:rsidR="00F53810" w:rsidRPr="00F53810">
        <w:rPr>
          <w:rFonts w:eastAsia="Calibri" w:cs="Times New Roman"/>
          <w:szCs w:val="24"/>
        </w:rPr>
        <w:t xml:space="preserve"> / </w:t>
      </w:r>
      <w:r w:rsidRPr="00F53810">
        <w:rPr>
          <w:rFonts w:eastAsia="Calibri" w:cs="Times New Roman"/>
          <w:b/>
          <w:szCs w:val="24"/>
        </w:rPr>
        <w:t>q=</w:t>
      </w:r>
      <w:r w:rsidRPr="00F53810">
        <w:rPr>
          <w:rFonts w:eastAsia="Calibri" w:cs="Times New Roman"/>
          <w:szCs w:val="24"/>
        </w:rPr>
        <w:t xml:space="preserve"> Probabilidad de respuestas dicotómicas sean desfavorables.</w:t>
      </w:r>
      <w:r w:rsidR="00F53810" w:rsidRPr="00F53810">
        <w:rPr>
          <w:rFonts w:eastAsia="Calibri" w:cs="Times New Roman"/>
          <w:szCs w:val="24"/>
        </w:rPr>
        <w:t xml:space="preserve"> / </w:t>
      </w:r>
      <w:r w:rsidRPr="00F53810">
        <w:rPr>
          <w:rFonts w:eastAsia="Calibri" w:cs="Times New Roman"/>
          <w:b/>
          <w:szCs w:val="24"/>
        </w:rPr>
        <w:t>e</w:t>
      </w:r>
      <w:r w:rsidRPr="00F53810">
        <w:rPr>
          <w:rFonts w:eastAsia="Calibri" w:cs="Times New Roman"/>
          <w:szCs w:val="24"/>
        </w:rPr>
        <w:t>= Error muestral, valor fijado, por el investigador.</w:t>
      </w:r>
      <w:r w:rsidR="00F53810" w:rsidRPr="00F53810">
        <w:rPr>
          <w:rFonts w:eastAsia="Calibri" w:cs="Times New Roman"/>
          <w:szCs w:val="24"/>
        </w:rPr>
        <w:t xml:space="preserve"> </w:t>
      </w:r>
      <w:r w:rsidRPr="00F53810">
        <w:rPr>
          <w:rFonts w:eastAsia="Calibri" w:cs="Times New Roman"/>
          <w:b/>
          <w:szCs w:val="24"/>
        </w:rPr>
        <w:t>n=</w:t>
      </w:r>
      <w:r w:rsidRPr="00F53810">
        <w:rPr>
          <w:rFonts w:eastAsia="Calibri" w:cs="Times New Roman"/>
          <w:szCs w:val="24"/>
        </w:rPr>
        <w:t xml:space="preserve"> Tamaño de la muestra</w:t>
      </w:r>
    </w:p>
    <w:p w14:paraId="602DB474" w14:textId="298EB1A5" w:rsidR="000D5947" w:rsidRPr="00F53810" w:rsidRDefault="0092049F" w:rsidP="00F53810">
      <w:pPr>
        <w:spacing w:after="120"/>
        <w:jc w:val="left"/>
        <w:rPr>
          <w:rFonts w:cs="Times New Roman"/>
          <w:b/>
          <w:color w:val="000000" w:themeColor="text1"/>
          <w:szCs w:val="24"/>
          <w:lang w:val="es-US"/>
        </w:rPr>
      </w:pPr>
      <w:r>
        <w:rPr>
          <w:rFonts w:cs="Times New Roman"/>
          <w:b/>
          <w:color w:val="000000" w:themeColor="text1"/>
          <w:szCs w:val="24"/>
          <w:lang w:val="es-US"/>
        </w:rPr>
        <w:t>Resultados</w:t>
      </w:r>
    </w:p>
    <w:p w14:paraId="6970F136" w14:textId="08027682" w:rsidR="00A73680" w:rsidRPr="00F53810" w:rsidRDefault="000D5947" w:rsidP="00F53810">
      <w:pPr>
        <w:spacing w:after="120"/>
        <w:rPr>
          <w:rFonts w:cs="Times New Roman"/>
          <w:b/>
          <w:color w:val="000000" w:themeColor="text1"/>
          <w:szCs w:val="24"/>
          <w:lang w:val="es-US"/>
        </w:rPr>
      </w:pPr>
      <w:r w:rsidRPr="00F53810">
        <w:rPr>
          <w:rFonts w:cs="Times New Roman"/>
          <w:color w:val="000000" w:themeColor="text1"/>
          <w:szCs w:val="24"/>
          <w:lang w:val="es-US"/>
        </w:rPr>
        <w:t>L</w:t>
      </w:r>
      <w:r w:rsidR="00A73680" w:rsidRPr="00F53810">
        <w:rPr>
          <w:rFonts w:cs="Times New Roman"/>
          <w:color w:val="000000" w:themeColor="text1"/>
          <w:szCs w:val="24"/>
          <w:lang w:val="es-US"/>
        </w:rPr>
        <w:t xml:space="preserve">os resultados obtenidos </w:t>
      </w:r>
      <w:r w:rsidRPr="00F53810">
        <w:rPr>
          <w:rFonts w:cs="Times New Roman"/>
          <w:color w:val="000000" w:themeColor="text1"/>
          <w:szCs w:val="24"/>
          <w:lang w:val="es-US"/>
        </w:rPr>
        <w:t>por medio de la implementación</w:t>
      </w:r>
      <w:r w:rsidR="00A73680" w:rsidRPr="00F53810">
        <w:rPr>
          <w:rFonts w:cs="Times New Roman"/>
          <w:color w:val="000000" w:themeColor="text1"/>
          <w:szCs w:val="24"/>
          <w:lang w:val="es-US"/>
        </w:rPr>
        <w:t xml:space="preserve"> de </w:t>
      </w:r>
      <w:r w:rsidRPr="00F53810">
        <w:rPr>
          <w:rFonts w:cs="Times New Roman"/>
          <w:color w:val="000000" w:themeColor="text1"/>
          <w:szCs w:val="24"/>
          <w:lang w:val="es-US"/>
        </w:rPr>
        <w:t>la</w:t>
      </w:r>
      <w:r w:rsidR="00A73680" w:rsidRPr="00F53810">
        <w:rPr>
          <w:rFonts w:cs="Times New Roman"/>
          <w:color w:val="000000" w:themeColor="text1"/>
          <w:szCs w:val="24"/>
          <w:lang w:val="es-US"/>
        </w:rPr>
        <w:t xml:space="preserve"> encuesta a los docentes de la signatura de Química </w:t>
      </w:r>
      <w:r w:rsidR="00A73680" w:rsidRPr="00F53810">
        <w:rPr>
          <w:rFonts w:cs="Times New Roman"/>
          <w:color w:val="000000" w:themeColor="text1"/>
          <w:szCs w:val="24"/>
          <w:lang w:val="es-ES"/>
        </w:rPr>
        <w:t xml:space="preserve">de la Unidad Educativa Fiscomisional “Cinco de Mayo” </w:t>
      </w:r>
      <w:r w:rsidR="00A73680" w:rsidRPr="00F53810">
        <w:rPr>
          <w:rFonts w:cs="Times New Roman"/>
          <w:color w:val="000000" w:themeColor="text1"/>
          <w:szCs w:val="24"/>
          <w:lang w:val="es-US"/>
        </w:rPr>
        <w:t>determinar</w:t>
      </w:r>
      <w:r w:rsidRPr="00F53810">
        <w:rPr>
          <w:rFonts w:cs="Times New Roman"/>
          <w:color w:val="000000" w:themeColor="text1"/>
          <w:szCs w:val="24"/>
          <w:lang w:val="es-US"/>
        </w:rPr>
        <w:t>on</w:t>
      </w:r>
      <w:r w:rsidR="00A73680" w:rsidRPr="00F53810">
        <w:rPr>
          <w:rFonts w:cs="Times New Roman"/>
          <w:color w:val="000000" w:themeColor="text1"/>
          <w:szCs w:val="24"/>
          <w:lang w:val="es-US"/>
        </w:rPr>
        <w:t xml:space="preserve"> </w:t>
      </w:r>
      <w:r w:rsidRPr="00F53810">
        <w:rPr>
          <w:rFonts w:cs="Times New Roman"/>
          <w:color w:val="000000" w:themeColor="text1"/>
          <w:szCs w:val="24"/>
          <w:lang w:val="es-US"/>
        </w:rPr>
        <w:t>lo siguiente:</w:t>
      </w:r>
    </w:p>
    <w:p w14:paraId="32A211B1" w14:textId="6A95BFD6" w:rsidR="007C6616" w:rsidRPr="00F53810" w:rsidRDefault="007C6616" w:rsidP="00813D2B">
      <w:pPr>
        <w:spacing w:after="120"/>
        <w:rPr>
          <w:rFonts w:cs="Times New Roman"/>
          <w:szCs w:val="24"/>
        </w:rPr>
      </w:pPr>
      <w:r w:rsidRPr="00F53810">
        <w:rPr>
          <w:rFonts w:cs="Times New Roman"/>
          <w:noProof/>
          <w:szCs w:val="24"/>
        </w:rPr>
        <w:drawing>
          <wp:anchor distT="0" distB="0" distL="114300" distR="114300" simplePos="0" relativeHeight="251664384" behindDoc="0" locked="0" layoutInCell="1" allowOverlap="1" wp14:anchorId="2D26456F" wp14:editId="35263BEF">
            <wp:simplePos x="0" y="0"/>
            <wp:positionH relativeFrom="margin">
              <wp:posOffset>28575</wp:posOffset>
            </wp:positionH>
            <wp:positionV relativeFrom="paragraph">
              <wp:posOffset>10795</wp:posOffset>
            </wp:positionV>
            <wp:extent cx="2916555" cy="17526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6555" cy="1752600"/>
                    </a:xfrm>
                    <a:prstGeom prst="rect">
                      <a:avLst/>
                    </a:prstGeom>
                    <a:noFill/>
                  </pic:spPr>
                </pic:pic>
              </a:graphicData>
            </a:graphic>
            <wp14:sizeRelH relativeFrom="page">
              <wp14:pctWidth>0</wp14:pctWidth>
            </wp14:sizeRelH>
            <wp14:sizeRelV relativeFrom="page">
              <wp14:pctHeight>0</wp14:pctHeight>
            </wp14:sizeRelV>
          </wp:anchor>
        </w:drawing>
      </w:r>
      <w:r w:rsidRPr="00F53810">
        <w:rPr>
          <w:rFonts w:cs="Times New Roman"/>
          <w:szCs w:val="24"/>
        </w:rPr>
        <w:t xml:space="preserve">Gráfico </w:t>
      </w:r>
      <w:r w:rsidRPr="00F53810">
        <w:rPr>
          <w:rFonts w:cs="Times New Roman"/>
          <w:i/>
          <w:iCs/>
          <w:szCs w:val="24"/>
        </w:rPr>
        <w:fldChar w:fldCharType="begin"/>
      </w:r>
      <w:r w:rsidRPr="00F53810">
        <w:rPr>
          <w:rFonts w:cs="Times New Roman"/>
          <w:szCs w:val="24"/>
        </w:rPr>
        <w:instrText xml:space="preserve"> SEQ Gráfico \* ARABIC </w:instrText>
      </w:r>
      <w:r w:rsidRPr="00F53810">
        <w:rPr>
          <w:rFonts w:cs="Times New Roman"/>
          <w:i/>
          <w:iCs/>
          <w:szCs w:val="24"/>
        </w:rPr>
        <w:fldChar w:fldCharType="separate"/>
      </w:r>
      <w:r w:rsidR="00977759">
        <w:rPr>
          <w:rFonts w:cs="Times New Roman"/>
          <w:noProof/>
          <w:szCs w:val="24"/>
        </w:rPr>
        <w:t>1</w:t>
      </w:r>
      <w:r w:rsidRPr="00F53810">
        <w:rPr>
          <w:rFonts w:cs="Times New Roman"/>
          <w:i/>
          <w:iCs/>
          <w:szCs w:val="24"/>
        </w:rPr>
        <w:fldChar w:fldCharType="end"/>
      </w:r>
      <w:r w:rsidR="006B2ED0">
        <w:rPr>
          <w:rFonts w:cs="Times New Roman"/>
          <w:szCs w:val="24"/>
        </w:rPr>
        <w:t>.</w:t>
      </w:r>
      <w:r w:rsidRPr="00F53810">
        <w:rPr>
          <w:rFonts w:cs="Times New Roman"/>
          <w:szCs w:val="24"/>
        </w:rPr>
        <w:t xml:space="preserve"> </w:t>
      </w:r>
      <w:r w:rsidR="007D1DED" w:rsidRPr="00F53810">
        <w:rPr>
          <w:rFonts w:cs="Times New Roman"/>
          <w:szCs w:val="24"/>
        </w:rPr>
        <w:t>Conocimiento por parte de los docentes de la d</w:t>
      </w:r>
      <w:r w:rsidRPr="00F53810">
        <w:rPr>
          <w:rFonts w:cs="Times New Roman"/>
          <w:szCs w:val="24"/>
        </w:rPr>
        <w:t>efinición de gamificación</w:t>
      </w:r>
      <w:r w:rsidR="0097491F" w:rsidRPr="00F53810">
        <w:rPr>
          <w:rFonts w:cs="Times New Roman"/>
          <w:szCs w:val="24"/>
        </w:rPr>
        <w:t xml:space="preserve"> y su rol en la enseñanza de la asignatura</w:t>
      </w:r>
    </w:p>
    <w:p w14:paraId="3B141AC7" w14:textId="77777777" w:rsidR="00813D2B" w:rsidRDefault="00813D2B">
      <w:pPr>
        <w:spacing w:line="259" w:lineRule="auto"/>
        <w:jc w:val="left"/>
        <w:rPr>
          <w:rFonts w:cs="Times New Roman"/>
          <w:bCs/>
          <w:color w:val="000000" w:themeColor="text1"/>
          <w:szCs w:val="24"/>
          <w:lang w:val="es-US"/>
        </w:rPr>
      </w:pPr>
      <w:r>
        <w:rPr>
          <w:rFonts w:cs="Times New Roman"/>
          <w:bCs/>
          <w:color w:val="000000" w:themeColor="text1"/>
          <w:szCs w:val="24"/>
          <w:lang w:val="es-US"/>
        </w:rPr>
        <w:br w:type="page"/>
      </w:r>
    </w:p>
    <w:p w14:paraId="248C3196" w14:textId="4881EAA8" w:rsidR="007C6616" w:rsidRPr="00F53810" w:rsidRDefault="007C6616" w:rsidP="00F53810">
      <w:pPr>
        <w:spacing w:after="120"/>
        <w:rPr>
          <w:rFonts w:cs="Times New Roman"/>
          <w:bCs/>
          <w:color w:val="000000" w:themeColor="text1"/>
          <w:szCs w:val="24"/>
          <w:lang w:val="es-US"/>
        </w:rPr>
      </w:pPr>
      <w:r w:rsidRPr="00F53810">
        <w:rPr>
          <w:rFonts w:cs="Times New Roman"/>
          <w:bCs/>
          <w:color w:val="000000" w:themeColor="text1"/>
          <w:szCs w:val="24"/>
          <w:lang w:val="es-US"/>
        </w:rPr>
        <w:lastRenderedPageBreak/>
        <w:t xml:space="preserve">Con respecto a que, si el docente conoce usted la definición de gamificación y su rol en la enseñanza de la Química, en el gráfico # 1 se indica que el 33% de los encuetados señaló que Si, mientras que el 67% indicó que </w:t>
      </w:r>
      <w:r w:rsidR="006B2ED0">
        <w:rPr>
          <w:rFonts w:cs="Times New Roman"/>
          <w:bCs/>
          <w:color w:val="000000" w:themeColor="text1"/>
          <w:szCs w:val="24"/>
          <w:lang w:val="es-US"/>
        </w:rPr>
        <w:t>n</w:t>
      </w:r>
      <w:r w:rsidRPr="00F53810">
        <w:rPr>
          <w:rFonts w:cs="Times New Roman"/>
          <w:bCs/>
          <w:color w:val="000000" w:themeColor="text1"/>
          <w:szCs w:val="24"/>
          <w:lang w:val="es-US"/>
        </w:rPr>
        <w:t>o</w:t>
      </w:r>
      <w:r w:rsidR="006B2ED0">
        <w:rPr>
          <w:rFonts w:cs="Times New Roman"/>
          <w:bCs/>
          <w:color w:val="000000" w:themeColor="text1"/>
          <w:szCs w:val="24"/>
          <w:lang w:val="es-US"/>
        </w:rPr>
        <w:t>, (Gráfico 1).</w:t>
      </w:r>
    </w:p>
    <w:p w14:paraId="5695A882" w14:textId="7B87658F" w:rsidR="00A73680" w:rsidRPr="00F53810" w:rsidRDefault="00846E16" w:rsidP="006B2ED0">
      <w:pPr>
        <w:spacing w:after="120"/>
        <w:jc w:val="center"/>
        <w:rPr>
          <w:rFonts w:cs="Times New Roman"/>
          <w:b/>
          <w:color w:val="000000" w:themeColor="text1"/>
          <w:szCs w:val="24"/>
          <w:lang w:val="es-US"/>
        </w:rPr>
      </w:pPr>
      <w:r w:rsidRPr="00F53810">
        <w:rPr>
          <w:rFonts w:cs="Times New Roman"/>
          <w:noProof/>
          <w:szCs w:val="24"/>
        </w:rPr>
        <w:drawing>
          <wp:inline distT="0" distB="0" distL="0" distR="0" wp14:anchorId="0EB85A27" wp14:editId="26A3B082">
            <wp:extent cx="2828925" cy="1638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638300"/>
                    </a:xfrm>
                    <a:prstGeom prst="rect">
                      <a:avLst/>
                    </a:prstGeom>
                    <a:noFill/>
                  </pic:spPr>
                </pic:pic>
              </a:graphicData>
            </a:graphic>
          </wp:inline>
        </w:drawing>
      </w:r>
    </w:p>
    <w:p w14:paraId="5167096B" w14:textId="10269226" w:rsidR="007C6616" w:rsidRPr="00F53810" w:rsidRDefault="007C6616" w:rsidP="00F53810">
      <w:pPr>
        <w:pStyle w:val="Descripcin"/>
        <w:spacing w:after="120" w:line="360" w:lineRule="auto"/>
        <w:jc w:val="center"/>
        <w:rPr>
          <w:rFonts w:cs="Times New Roman"/>
          <w:i w:val="0"/>
          <w:iCs w:val="0"/>
          <w:color w:val="auto"/>
          <w:sz w:val="24"/>
          <w:szCs w:val="24"/>
        </w:rPr>
      </w:pPr>
      <w:r w:rsidRPr="00F53810">
        <w:rPr>
          <w:rFonts w:cs="Times New Roman"/>
          <w:i w:val="0"/>
          <w:iCs w:val="0"/>
          <w:color w:val="auto"/>
          <w:sz w:val="24"/>
          <w:szCs w:val="24"/>
        </w:rPr>
        <w:t xml:space="preserve">Gráfico </w:t>
      </w:r>
      <w:r w:rsidRPr="00F53810">
        <w:rPr>
          <w:rFonts w:cs="Times New Roman"/>
          <w:i w:val="0"/>
          <w:iCs w:val="0"/>
          <w:color w:val="auto"/>
          <w:sz w:val="24"/>
          <w:szCs w:val="24"/>
        </w:rPr>
        <w:fldChar w:fldCharType="begin"/>
      </w:r>
      <w:r w:rsidRPr="00F53810">
        <w:rPr>
          <w:rFonts w:cs="Times New Roman"/>
          <w:i w:val="0"/>
          <w:iCs w:val="0"/>
          <w:color w:val="auto"/>
          <w:sz w:val="24"/>
          <w:szCs w:val="24"/>
        </w:rPr>
        <w:instrText xml:space="preserve"> SEQ Gráfico \* ARABIC </w:instrText>
      </w:r>
      <w:r w:rsidRPr="00F53810">
        <w:rPr>
          <w:rFonts w:cs="Times New Roman"/>
          <w:i w:val="0"/>
          <w:iCs w:val="0"/>
          <w:color w:val="auto"/>
          <w:sz w:val="24"/>
          <w:szCs w:val="24"/>
        </w:rPr>
        <w:fldChar w:fldCharType="separate"/>
      </w:r>
      <w:r w:rsidR="00977759">
        <w:rPr>
          <w:rFonts w:cs="Times New Roman"/>
          <w:i w:val="0"/>
          <w:iCs w:val="0"/>
          <w:noProof/>
          <w:color w:val="auto"/>
          <w:sz w:val="24"/>
          <w:szCs w:val="24"/>
        </w:rPr>
        <w:t>2</w:t>
      </w:r>
      <w:r w:rsidRPr="00F53810">
        <w:rPr>
          <w:rFonts w:cs="Times New Roman"/>
          <w:i w:val="0"/>
          <w:iCs w:val="0"/>
          <w:color w:val="auto"/>
          <w:sz w:val="24"/>
          <w:szCs w:val="24"/>
        </w:rPr>
        <w:fldChar w:fldCharType="end"/>
      </w:r>
      <w:r w:rsidR="006B2ED0">
        <w:rPr>
          <w:rFonts w:cs="Times New Roman"/>
          <w:i w:val="0"/>
          <w:iCs w:val="0"/>
          <w:color w:val="auto"/>
          <w:sz w:val="24"/>
          <w:szCs w:val="24"/>
        </w:rPr>
        <w:t>.</w:t>
      </w:r>
      <w:r w:rsidRPr="00F53810">
        <w:rPr>
          <w:rFonts w:cs="Times New Roman"/>
          <w:i w:val="0"/>
          <w:iCs w:val="0"/>
          <w:color w:val="auto"/>
          <w:sz w:val="24"/>
          <w:szCs w:val="24"/>
        </w:rPr>
        <w:t xml:space="preserve"> </w:t>
      </w:r>
      <w:r w:rsidR="005F66F0" w:rsidRPr="00F53810">
        <w:rPr>
          <w:rFonts w:cs="Times New Roman"/>
          <w:i w:val="0"/>
          <w:iCs w:val="0"/>
          <w:color w:val="auto"/>
          <w:sz w:val="24"/>
          <w:szCs w:val="24"/>
        </w:rPr>
        <w:t>Realización de a</w:t>
      </w:r>
      <w:r w:rsidR="00657DDE" w:rsidRPr="00F53810">
        <w:rPr>
          <w:rFonts w:cs="Times New Roman"/>
          <w:i w:val="0"/>
          <w:iCs w:val="0"/>
          <w:color w:val="auto"/>
          <w:sz w:val="24"/>
          <w:szCs w:val="24"/>
        </w:rPr>
        <w:t>ctividades de c</w:t>
      </w:r>
      <w:r w:rsidRPr="00F53810">
        <w:rPr>
          <w:rFonts w:cs="Times New Roman"/>
          <w:i w:val="0"/>
          <w:iCs w:val="0"/>
          <w:color w:val="auto"/>
          <w:sz w:val="24"/>
          <w:szCs w:val="24"/>
        </w:rPr>
        <w:t>apacitación</w:t>
      </w:r>
      <w:r w:rsidR="00657DDE" w:rsidRPr="00F53810">
        <w:rPr>
          <w:rFonts w:cs="Times New Roman"/>
          <w:i w:val="0"/>
          <w:iCs w:val="0"/>
          <w:color w:val="auto"/>
          <w:sz w:val="24"/>
          <w:szCs w:val="24"/>
        </w:rPr>
        <w:t xml:space="preserve"> de estrategias de gamificación</w:t>
      </w:r>
      <w:r w:rsidRPr="00F53810">
        <w:rPr>
          <w:rFonts w:cs="Times New Roman"/>
          <w:i w:val="0"/>
          <w:iCs w:val="0"/>
          <w:color w:val="auto"/>
          <w:sz w:val="24"/>
          <w:szCs w:val="24"/>
        </w:rPr>
        <w:t xml:space="preserve"> </w:t>
      </w:r>
      <w:r w:rsidR="00657DDE" w:rsidRPr="00F53810">
        <w:rPr>
          <w:rFonts w:cs="Times New Roman"/>
          <w:i w:val="0"/>
          <w:iCs w:val="0"/>
          <w:color w:val="auto"/>
          <w:sz w:val="24"/>
          <w:szCs w:val="24"/>
        </w:rPr>
        <w:t>po</w:t>
      </w:r>
      <w:r w:rsidR="005F66F0" w:rsidRPr="00F53810">
        <w:rPr>
          <w:rFonts w:cs="Times New Roman"/>
          <w:i w:val="0"/>
          <w:iCs w:val="0"/>
          <w:color w:val="auto"/>
          <w:sz w:val="24"/>
          <w:szCs w:val="24"/>
        </w:rPr>
        <w:t>r parte de la institución</w:t>
      </w:r>
      <w:r w:rsidR="00625CBB" w:rsidRPr="00F53810">
        <w:rPr>
          <w:rFonts w:cs="Times New Roman"/>
          <w:i w:val="0"/>
          <w:iCs w:val="0"/>
          <w:color w:val="auto"/>
          <w:sz w:val="24"/>
          <w:szCs w:val="24"/>
        </w:rPr>
        <w:t xml:space="preserve"> durante el periodo 2022 / 20023 </w:t>
      </w:r>
    </w:p>
    <w:p w14:paraId="414CD422" w14:textId="76883066" w:rsidR="00670E17" w:rsidRPr="00F53810" w:rsidRDefault="00670E17" w:rsidP="00F53810">
      <w:pPr>
        <w:spacing w:after="120"/>
        <w:rPr>
          <w:rFonts w:cs="Times New Roman"/>
          <w:szCs w:val="24"/>
          <w:lang w:val="es-US"/>
        </w:rPr>
      </w:pPr>
      <w:r w:rsidRPr="00F53810">
        <w:rPr>
          <w:rFonts w:cs="Times New Roman"/>
          <w:szCs w:val="24"/>
          <w:lang w:val="es-US"/>
        </w:rPr>
        <w:t xml:space="preserve">El grafico </w:t>
      </w:r>
      <w:r w:rsidRPr="00F53810">
        <w:rPr>
          <w:rFonts w:cs="Times New Roman"/>
          <w:szCs w:val="24"/>
        </w:rPr>
        <w:t># 2</w:t>
      </w:r>
      <w:r w:rsidRPr="00F53810">
        <w:rPr>
          <w:rFonts w:cs="Times New Roman"/>
          <w:szCs w:val="24"/>
          <w:lang w:val="es-US"/>
        </w:rPr>
        <w:t xml:space="preserve"> indica que la institución por diferente motivos o desconocimientos no ofrece la posibilidad de capacitarse en materia </w:t>
      </w:r>
      <w:bookmarkStart w:id="7" w:name="_Hlk156042458"/>
      <w:r w:rsidRPr="00F53810">
        <w:rPr>
          <w:rFonts w:cs="Times New Roman"/>
          <w:szCs w:val="24"/>
          <w:lang w:val="es-US"/>
        </w:rPr>
        <w:t xml:space="preserve">de estrategias de gamificación </w:t>
      </w:r>
      <w:bookmarkEnd w:id="7"/>
      <w:r w:rsidRPr="00F53810">
        <w:rPr>
          <w:rFonts w:cs="Times New Roman"/>
          <w:szCs w:val="24"/>
          <w:lang w:val="es-US"/>
        </w:rPr>
        <w:t>en la enseñanza de la Química, así lo demuestra la respuesta entregada por el 100% de los docentes.</w:t>
      </w:r>
    </w:p>
    <w:p w14:paraId="06655C46" w14:textId="0C924FB3" w:rsidR="007C6616" w:rsidRPr="00F53810" w:rsidRDefault="00F364D3" w:rsidP="006B2ED0">
      <w:pPr>
        <w:spacing w:after="120"/>
        <w:jc w:val="center"/>
        <w:rPr>
          <w:rFonts w:cs="Times New Roman"/>
          <w:szCs w:val="24"/>
        </w:rPr>
      </w:pPr>
      <w:r w:rsidRPr="00F53810">
        <w:rPr>
          <w:rFonts w:cs="Times New Roman"/>
          <w:noProof/>
          <w:szCs w:val="24"/>
        </w:rPr>
        <w:drawing>
          <wp:inline distT="0" distB="0" distL="0" distR="0" wp14:anchorId="1B529532" wp14:editId="2E2640D7">
            <wp:extent cx="2948305" cy="1771650"/>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8305" cy="1771650"/>
                    </a:xfrm>
                    <a:prstGeom prst="rect">
                      <a:avLst/>
                    </a:prstGeom>
                    <a:noFill/>
                  </pic:spPr>
                </pic:pic>
              </a:graphicData>
            </a:graphic>
          </wp:inline>
        </w:drawing>
      </w:r>
    </w:p>
    <w:p w14:paraId="5ABA8541" w14:textId="0CF21712" w:rsidR="00404876" w:rsidRPr="00F53810" w:rsidRDefault="00404876" w:rsidP="00F53810">
      <w:pPr>
        <w:pStyle w:val="Descripcin"/>
        <w:spacing w:after="120" w:line="360" w:lineRule="auto"/>
        <w:jc w:val="center"/>
        <w:rPr>
          <w:rFonts w:cs="Times New Roman"/>
          <w:i w:val="0"/>
          <w:iCs w:val="0"/>
          <w:color w:val="auto"/>
          <w:sz w:val="24"/>
          <w:szCs w:val="24"/>
        </w:rPr>
      </w:pPr>
      <w:r w:rsidRPr="00F53810">
        <w:rPr>
          <w:rFonts w:cs="Times New Roman"/>
          <w:i w:val="0"/>
          <w:iCs w:val="0"/>
          <w:color w:val="auto"/>
          <w:sz w:val="24"/>
          <w:szCs w:val="24"/>
        </w:rPr>
        <w:t xml:space="preserve">Gráfico </w:t>
      </w:r>
      <w:r w:rsidRPr="00F53810">
        <w:rPr>
          <w:rFonts w:cs="Times New Roman"/>
          <w:i w:val="0"/>
          <w:iCs w:val="0"/>
          <w:color w:val="auto"/>
          <w:sz w:val="24"/>
          <w:szCs w:val="24"/>
        </w:rPr>
        <w:fldChar w:fldCharType="begin"/>
      </w:r>
      <w:r w:rsidRPr="00F53810">
        <w:rPr>
          <w:rFonts w:cs="Times New Roman"/>
          <w:i w:val="0"/>
          <w:iCs w:val="0"/>
          <w:color w:val="auto"/>
          <w:sz w:val="24"/>
          <w:szCs w:val="24"/>
        </w:rPr>
        <w:instrText xml:space="preserve"> SEQ Gráfico \* ARABIC </w:instrText>
      </w:r>
      <w:r w:rsidRPr="00F53810">
        <w:rPr>
          <w:rFonts w:cs="Times New Roman"/>
          <w:i w:val="0"/>
          <w:iCs w:val="0"/>
          <w:color w:val="auto"/>
          <w:sz w:val="24"/>
          <w:szCs w:val="24"/>
        </w:rPr>
        <w:fldChar w:fldCharType="separate"/>
      </w:r>
      <w:r w:rsidR="00977759">
        <w:rPr>
          <w:rFonts w:cs="Times New Roman"/>
          <w:i w:val="0"/>
          <w:iCs w:val="0"/>
          <w:noProof/>
          <w:color w:val="auto"/>
          <w:sz w:val="24"/>
          <w:szCs w:val="24"/>
        </w:rPr>
        <w:t>3</w:t>
      </w:r>
      <w:r w:rsidRPr="00F53810">
        <w:rPr>
          <w:rFonts w:cs="Times New Roman"/>
          <w:i w:val="0"/>
          <w:iCs w:val="0"/>
          <w:color w:val="auto"/>
          <w:sz w:val="24"/>
          <w:szCs w:val="24"/>
        </w:rPr>
        <w:fldChar w:fldCharType="end"/>
      </w:r>
      <w:r w:rsidR="006B2ED0">
        <w:rPr>
          <w:rFonts w:cs="Times New Roman"/>
          <w:i w:val="0"/>
          <w:iCs w:val="0"/>
          <w:color w:val="auto"/>
          <w:sz w:val="24"/>
          <w:szCs w:val="24"/>
        </w:rPr>
        <w:t>.</w:t>
      </w:r>
      <w:r w:rsidRPr="00F53810">
        <w:rPr>
          <w:rFonts w:cs="Times New Roman"/>
          <w:i w:val="0"/>
          <w:iCs w:val="0"/>
          <w:color w:val="auto"/>
          <w:sz w:val="24"/>
          <w:szCs w:val="24"/>
        </w:rPr>
        <w:t xml:space="preserve"> </w:t>
      </w:r>
      <w:r w:rsidR="003204D9" w:rsidRPr="00F53810">
        <w:rPr>
          <w:rFonts w:cs="Times New Roman"/>
          <w:i w:val="0"/>
          <w:iCs w:val="0"/>
          <w:color w:val="auto"/>
          <w:sz w:val="24"/>
          <w:szCs w:val="24"/>
        </w:rPr>
        <w:t>D</w:t>
      </w:r>
      <w:r w:rsidR="00762472" w:rsidRPr="00F53810">
        <w:rPr>
          <w:rFonts w:cs="Times New Roman"/>
          <w:i w:val="0"/>
          <w:iCs w:val="0"/>
          <w:color w:val="auto"/>
          <w:sz w:val="24"/>
          <w:szCs w:val="24"/>
        </w:rPr>
        <w:t xml:space="preserve">ocentes </w:t>
      </w:r>
      <w:r w:rsidR="003204D9" w:rsidRPr="00F53810">
        <w:rPr>
          <w:rFonts w:cs="Times New Roman"/>
          <w:i w:val="0"/>
          <w:iCs w:val="0"/>
          <w:color w:val="auto"/>
          <w:sz w:val="24"/>
          <w:szCs w:val="24"/>
        </w:rPr>
        <w:t>que aplicaron</w:t>
      </w:r>
      <w:r w:rsidR="00762472" w:rsidRPr="00F53810">
        <w:rPr>
          <w:rFonts w:cs="Times New Roman"/>
          <w:i w:val="0"/>
          <w:iCs w:val="0"/>
          <w:color w:val="auto"/>
          <w:sz w:val="24"/>
          <w:szCs w:val="24"/>
        </w:rPr>
        <w:t xml:space="preserve"> </w:t>
      </w:r>
      <w:r w:rsidR="005F66F0" w:rsidRPr="00F53810">
        <w:rPr>
          <w:rFonts w:cs="Times New Roman"/>
          <w:i w:val="0"/>
          <w:iCs w:val="0"/>
          <w:color w:val="auto"/>
          <w:sz w:val="24"/>
          <w:szCs w:val="24"/>
        </w:rPr>
        <w:t>estrategias de</w:t>
      </w:r>
      <w:r w:rsidRPr="00F53810">
        <w:rPr>
          <w:rFonts w:cs="Times New Roman"/>
          <w:i w:val="0"/>
          <w:iCs w:val="0"/>
          <w:color w:val="auto"/>
          <w:sz w:val="24"/>
          <w:szCs w:val="24"/>
        </w:rPr>
        <w:t xml:space="preserve"> gamificación</w:t>
      </w:r>
      <w:r w:rsidR="005F66F0" w:rsidRPr="00F53810">
        <w:rPr>
          <w:rFonts w:cs="Times New Roman"/>
          <w:i w:val="0"/>
          <w:iCs w:val="0"/>
          <w:color w:val="auto"/>
          <w:sz w:val="24"/>
          <w:szCs w:val="24"/>
        </w:rPr>
        <w:t xml:space="preserve"> </w:t>
      </w:r>
      <w:r w:rsidR="00762472" w:rsidRPr="00F53810">
        <w:rPr>
          <w:rFonts w:cs="Times New Roman"/>
          <w:i w:val="0"/>
          <w:iCs w:val="0"/>
          <w:color w:val="auto"/>
          <w:sz w:val="24"/>
          <w:szCs w:val="24"/>
        </w:rPr>
        <w:t>para</w:t>
      </w:r>
      <w:r w:rsidR="005F66F0" w:rsidRPr="00F53810">
        <w:rPr>
          <w:rFonts w:cs="Times New Roman"/>
          <w:i w:val="0"/>
          <w:iCs w:val="0"/>
          <w:color w:val="auto"/>
          <w:sz w:val="24"/>
          <w:szCs w:val="24"/>
        </w:rPr>
        <w:t xml:space="preserve"> la enseñanza de la Química</w:t>
      </w:r>
      <w:r w:rsidR="003204D9" w:rsidRPr="00F53810">
        <w:rPr>
          <w:rFonts w:cs="Times New Roman"/>
          <w:i w:val="0"/>
          <w:iCs w:val="0"/>
          <w:color w:val="auto"/>
          <w:sz w:val="24"/>
          <w:szCs w:val="24"/>
        </w:rPr>
        <w:t xml:space="preserve"> en BGU durante el periodo 2022 / 20023 </w:t>
      </w:r>
    </w:p>
    <w:p w14:paraId="5AF245DF" w14:textId="45E087EA" w:rsidR="006B2ED0" w:rsidRDefault="006B2ED0" w:rsidP="006B2ED0">
      <w:pPr>
        <w:spacing w:after="120"/>
        <w:jc w:val="center"/>
        <w:rPr>
          <w:rFonts w:cs="Times New Roman"/>
          <w:szCs w:val="24"/>
          <w:lang w:val="es-US"/>
        </w:rPr>
      </w:pPr>
    </w:p>
    <w:p w14:paraId="08A7EF2A" w14:textId="09F89FEC" w:rsidR="00BD71BB" w:rsidRPr="00F53810" w:rsidRDefault="001A5FFA" w:rsidP="00F53810">
      <w:pPr>
        <w:spacing w:after="120"/>
        <w:rPr>
          <w:rFonts w:cs="Times New Roman"/>
          <w:szCs w:val="24"/>
          <w:lang w:val="es-US"/>
        </w:rPr>
      </w:pPr>
      <w:r w:rsidRPr="00F53810">
        <w:rPr>
          <w:rFonts w:cs="Times New Roman"/>
          <w:szCs w:val="24"/>
          <w:lang w:val="es-US"/>
        </w:rPr>
        <w:t xml:space="preserve">El grafico </w:t>
      </w:r>
      <w:r w:rsidRPr="00F53810">
        <w:rPr>
          <w:rFonts w:cs="Times New Roman"/>
          <w:szCs w:val="24"/>
        </w:rPr>
        <w:t xml:space="preserve"># 3 señala que </w:t>
      </w:r>
      <w:r w:rsidRPr="00F53810">
        <w:rPr>
          <w:rFonts w:cs="Times New Roman"/>
          <w:szCs w:val="24"/>
          <w:lang w:val="es-US"/>
        </w:rPr>
        <w:t>el 33% de los docentes si aplica</w:t>
      </w:r>
      <w:r w:rsidR="00BD71BB" w:rsidRPr="00F53810">
        <w:rPr>
          <w:rFonts w:cs="Times New Roman"/>
          <w:szCs w:val="24"/>
          <w:lang w:val="es-US"/>
        </w:rPr>
        <w:t xml:space="preserve"> o conoce</w:t>
      </w:r>
      <w:r w:rsidRPr="00F53810">
        <w:rPr>
          <w:rFonts w:cs="Times New Roman"/>
          <w:szCs w:val="24"/>
        </w:rPr>
        <w:t xml:space="preserve"> </w:t>
      </w:r>
      <w:r w:rsidR="005F66F0" w:rsidRPr="00F53810">
        <w:rPr>
          <w:rFonts w:cs="Times New Roman"/>
          <w:szCs w:val="24"/>
        </w:rPr>
        <w:t>estrategias</w:t>
      </w:r>
      <w:r w:rsidRPr="00F53810">
        <w:rPr>
          <w:rFonts w:cs="Times New Roman"/>
          <w:szCs w:val="24"/>
        </w:rPr>
        <w:t xml:space="preserve"> </w:t>
      </w:r>
      <w:r w:rsidR="00BD71BB" w:rsidRPr="00F53810">
        <w:rPr>
          <w:rFonts w:cs="Times New Roman"/>
          <w:szCs w:val="24"/>
        </w:rPr>
        <w:t>propi</w:t>
      </w:r>
      <w:r w:rsidR="005F66F0" w:rsidRPr="00F53810">
        <w:rPr>
          <w:rFonts w:cs="Times New Roman"/>
          <w:szCs w:val="24"/>
        </w:rPr>
        <w:t>a</w:t>
      </w:r>
      <w:r w:rsidR="00BD71BB" w:rsidRPr="00F53810">
        <w:rPr>
          <w:rFonts w:cs="Times New Roman"/>
          <w:szCs w:val="24"/>
        </w:rPr>
        <w:t xml:space="preserve">s </w:t>
      </w:r>
      <w:r w:rsidRPr="00F53810">
        <w:rPr>
          <w:rFonts w:cs="Times New Roman"/>
          <w:szCs w:val="24"/>
        </w:rPr>
        <w:t xml:space="preserve">de la gamificación en la enseñanza de la Química, </w:t>
      </w:r>
      <w:r w:rsidRPr="00F53810">
        <w:rPr>
          <w:rFonts w:cs="Times New Roman"/>
          <w:szCs w:val="24"/>
          <w:lang w:val="es-US"/>
        </w:rPr>
        <w:t>mientras que el 67% de los encuestados indica que No aplica estas estrategias</w:t>
      </w:r>
      <w:r w:rsidR="00BD71BB" w:rsidRPr="00F53810">
        <w:rPr>
          <w:rFonts w:cs="Times New Roman"/>
          <w:szCs w:val="24"/>
          <w:lang w:val="es-US"/>
        </w:rPr>
        <w:t xml:space="preserve"> con sus estudiantes.</w:t>
      </w:r>
    </w:p>
    <w:p w14:paraId="0CAAB9C0" w14:textId="407F87EF" w:rsidR="00AE47EF" w:rsidRPr="00F53810" w:rsidRDefault="006B2ED0" w:rsidP="006B2ED0">
      <w:pPr>
        <w:spacing w:after="120"/>
        <w:jc w:val="center"/>
        <w:rPr>
          <w:rFonts w:cs="Times New Roman"/>
          <w:szCs w:val="24"/>
          <w:lang w:val="es-US"/>
        </w:rPr>
      </w:pPr>
      <w:r w:rsidRPr="00F53810">
        <w:rPr>
          <w:rFonts w:cs="Times New Roman"/>
          <w:noProof/>
          <w:szCs w:val="24"/>
        </w:rPr>
        <w:lastRenderedPageBreak/>
        <w:drawing>
          <wp:inline distT="0" distB="0" distL="0" distR="0" wp14:anchorId="778EC5C5" wp14:editId="3B4610A0">
            <wp:extent cx="2788920" cy="1676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1676400"/>
                    </a:xfrm>
                    <a:prstGeom prst="rect">
                      <a:avLst/>
                    </a:prstGeom>
                    <a:noFill/>
                  </pic:spPr>
                </pic:pic>
              </a:graphicData>
            </a:graphic>
          </wp:inline>
        </w:drawing>
      </w:r>
    </w:p>
    <w:p w14:paraId="4A5F0C39" w14:textId="11309967" w:rsidR="00625CBB" w:rsidRPr="00F53810" w:rsidRDefault="00AE47EF" w:rsidP="00F53810">
      <w:pPr>
        <w:pStyle w:val="Descripcin"/>
        <w:spacing w:after="120" w:line="360" w:lineRule="auto"/>
        <w:jc w:val="center"/>
        <w:rPr>
          <w:rFonts w:cs="Times New Roman"/>
          <w:i w:val="0"/>
          <w:iCs w:val="0"/>
          <w:color w:val="auto"/>
          <w:sz w:val="24"/>
          <w:szCs w:val="24"/>
        </w:rPr>
      </w:pPr>
      <w:r w:rsidRPr="00F53810">
        <w:rPr>
          <w:rFonts w:cs="Times New Roman"/>
          <w:i w:val="0"/>
          <w:iCs w:val="0"/>
          <w:color w:val="auto"/>
          <w:sz w:val="24"/>
          <w:szCs w:val="24"/>
        </w:rPr>
        <w:t xml:space="preserve">Gráfico </w:t>
      </w:r>
      <w:r w:rsidRPr="00F53810">
        <w:rPr>
          <w:rFonts w:cs="Times New Roman"/>
          <w:i w:val="0"/>
          <w:iCs w:val="0"/>
          <w:color w:val="auto"/>
          <w:sz w:val="24"/>
          <w:szCs w:val="24"/>
        </w:rPr>
        <w:fldChar w:fldCharType="begin"/>
      </w:r>
      <w:r w:rsidRPr="00F53810">
        <w:rPr>
          <w:rFonts w:cs="Times New Roman"/>
          <w:i w:val="0"/>
          <w:iCs w:val="0"/>
          <w:color w:val="auto"/>
          <w:sz w:val="24"/>
          <w:szCs w:val="24"/>
        </w:rPr>
        <w:instrText xml:space="preserve"> SEQ Gráfico \* ARABIC </w:instrText>
      </w:r>
      <w:r w:rsidRPr="00F53810">
        <w:rPr>
          <w:rFonts w:cs="Times New Roman"/>
          <w:i w:val="0"/>
          <w:iCs w:val="0"/>
          <w:color w:val="auto"/>
          <w:sz w:val="24"/>
          <w:szCs w:val="24"/>
        </w:rPr>
        <w:fldChar w:fldCharType="separate"/>
      </w:r>
      <w:r w:rsidR="00977759">
        <w:rPr>
          <w:rFonts w:cs="Times New Roman"/>
          <w:i w:val="0"/>
          <w:iCs w:val="0"/>
          <w:noProof/>
          <w:color w:val="auto"/>
          <w:sz w:val="24"/>
          <w:szCs w:val="24"/>
        </w:rPr>
        <w:t>4</w:t>
      </w:r>
      <w:r w:rsidRPr="00F53810">
        <w:rPr>
          <w:rFonts w:cs="Times New Roman"/>
          <w:i w:val="0"/>
          <w:iCs w:val="0"/>
          <w:color w:val="auto"/>
          <w:sz w:val="24"/>
          <w:szCs w:val="24"/>
        </w:rPr>
        <w:fldChar w:fldCharType="end"/>
      </w:r>
      <w:r w:rsidR="006B2ED0">
        <w:rPr>
          <w:rFonts w:cs="Times New Roman"/>
          <w:i w:val="0"/>
          <w:iCs w:val="0"/>
          <w:color w:val="auto"/>
          <w:sz w:val="24"/>
          <w:szCs w:val="24"/>
        </w:rPr>
        <w:t>.</w:t>
      </w:r>
      <w:r w:rsidRPr="00F53810">
        <w:rPr>
          <w:rFonts w:cs="Times New Roman"/>
          <w:i w:val="0"/>
          <w:iCs w:val="0"/>
          <w:color w:val="auto"/>
          <w:sz w:val="24"/>
          <w:szCs w:val="24"/>
        </w:rPr>
        <w:t xml:space="preserve"> </w:t>
      </w:r>
      <w:r w:rsidR="005F66F0" w:rsidRPr="00F53810">
        <w:rPr>
          <w:rFonts w:cs="Times New Roman"/>
          <w:i w:val="0"/>
          <w:iCs w:val="0"/>
          <w:color w:val="auto"/>
          <w:sz w:val="24"/>
          <w:szCs w:val="24"/>
        </w:rPr>
        <w:t xml:space="preserve">Aplicación de las </w:t>
      </w:r>
      <w:r w:rsidR="00270159" w:rsidRPr="00F53810">
        <w:rPr>
          <w:rFonts w:cs="Times New Roman"/>
          <w:i w:val="0"/>
          <w:iCs w:val="0"/>
          <w:color w:val="auto"/>
          <w:sz w:val="24"/>
          <w:szCs w:val="24"/>
        </w:rPr>
        <w:t>dinámicas de gamificación</w:t>
      </w:r>
      <w:r w:rsidR="005F66F0" w:rsidRPr="00F53810">
        <w:rPr>
          <w:rFonts w:cs="Times New Roman"/>
          <w:i w:val="0"/>
          <w:iCs w:val="0"/>
          <w:color w:val="auto"/>
          <w:sz w:val="24"/>
          <w:szCs w:val="24"/>
        </w:rPr>
        <w:t xml:space="preserve"> </w:t>
      </w:r>
      <w:r w:rsidR="00270159" w:rsidRPr="00F53810">
        <w:rPr>
          <w:rFonts w:cs="Times New Roman"/>
          <w:i w:val="0"/>
          <w:iCs w:val="0"/>
          <w:color w:val="auto"/>
          <w:sz w:val="24"/>
          <w:szCs w:val="24"/>
        </w:rPr>
        <w:t xml:space="preserve">en </w:t>
      </w:r>
      <w:r w:rsidR="00625CBB" w:rsidRPr="00F53810">
        <w:rPr>
          <w:rFonts w:cs="Times New Roman"/>
          <w:i w:val="0"/>
          <w:iCs w:val="0"/>
          <w:color w:val="auto"/>
          <w:sz w:val="24"/>
          <w:szCs w:val="24"/>
        </w:rPr>
        <w:t>la enseñanza de la Química</w:t>
      </w:r>
      <w:r w:rsidR="005F66F0" w:rsidRPr="00F53810">
        <w:rPr>
          <w:rFonts w:cs="Times New Roman"/>
          <w:i w:val="0"/>
          <w:iCs w:val="0"/>
          <w:color w:val="auto"/>
          <w:sz w:val="24"/>
          <w:szCs w:val="24"/>
        </w:rPr>
        <w:t xml:space="preserve"> por medio de juegos al aire libre</w:t>
      </w:r>
      <w:r w:rsidR="003204D9" w:rsidRPr="00F53810">
        <w:rPr>
          <w:rFonts w:cs="Times New Roman"/>
          <w:i w:val="0"/>
          <w:iCs w:val="0"/>
          <w:color w:val="auto"/>
          <w:sz w:val="24"/>
          <w:szCs w:val="24"/>
        </w:rPr>
        <w:t xml:space="preserve"> </w:t>
      </w:r>
      <w:r w:rsidR="00625CBB" w:rsidRPr="00F53810">
        <w:rPr>
          <w:rFonts w:cs="Times New Roman"/>
          <w:i w:val="0"/>
          <w:iCs w:val="0"/>
          <w:color w:val="auto"/>
          <w:sz w:val="24"/>
          <w:szCs w:val="24"/>
        </w:rPr>
        <w:t xml:space="preserve">en BGU durante el periodo 2022 / 20023 </w:t>
      </w:r>
    </w:p>
    <w:p w14:paraId="4577683A" w14:textId="144507BA" w:rsidR="00286E03" w:rsidRPr="00F53810" w:rsidRDefault="00BD71BB" w:rsidP="00F53810">
      <w:pPr>
        <w:spacing w:after="120"/>
        <w:rPr>
          <w:rFonts w:cs="Times New Roman"/>
          <w:szCs w:val="24"/>
          <w:lang w:val="es-US"/>
        </w:rPr>
      </w:pPr>
      <w:r w:rsidRPr="00F53810">
        <w:rPr>
          <w:rFonts w:cs="Times New Roman"/>
          <w:szCs w:val="24"/>
          <w:lang w:val="es-US"/>
        </w:rPr>
        <w:t>El grafico</w:t>
      </w:r>
      <w:r w:rsidR="006B2ED0">
        <w:rPr>
          <w:rFonts w:cs="Times New Roman"/>
          <w:szCs w:val="24"/>
          <w:lang w:val="es-US"/>
        </w:rPr>
        <w:t xml:space="preserve"> </w:t>
      </w:r>
      <w:r w:rsidRPr="00F53810">
        <w:rPr>
          <w:rFonts w:cs="Times New Roman"/>
          <w:szCs w:val="24"/>
        </w:rPr>
        <w:t>4</w:t>
      </w:r>
      <w:r w:rsidR="006B2ED0">
        <w:rPr>
          <w:rFonts w:cs="Times New Roman"/>
          <w:szCs w:val="24"/>
        </w:rPr>
        <w:t>,</w:t>
      </w:r>
      <w:r w:rsidRPr="00F53810">
        <w:rPr>
          <w:rFonts w:cs="Times New Roman"/>
          <w:szCs w:val="24"/>
        </w:rPr>
        <w:t xml:space="preserve"> indica que el 33% de los docentes </w:t>
      </w:r>
      <w:bookmarkStart w:id="8" w:name="_Hlk156116115"/>
      <w:r w:rsidRPr="00F53810">
        <w:rPr>
          <w:rFonts w:cs="Times New Roman"/>
          <w:szCs w:val="24"/>
        </w:rPr>
        <w:t xml:space="preserve">si </w:t>
      </w:r>
      <w:r w:rsidR="005F66F0" w:rsidRPr="00F53810">
        <w:rPr>
          <w:rFonts w:cs="Times New Roman"/>
          <w:szCs w:val="24"/>
        </w:rPr>
        <w:t>aplica</w:t>
      </w:r>
      <w:r w:rsidR="00625CBB" w:rsidRPr="00F53810">
        <w:rPr>
          <w:rFonts w:cs="Times New Roman"/>
          <w:szCs w:val="24"/>
        </w:rPr>
        <w:t>ron</w:t>
      </w:r>
      <w:r w:rsidRPr="00F53810">
        <w:rPr>
          <w:rFonts w:cs="Times New Roman"/>
          <w:szCs w:val="24"/>
        </w:rPr>
        <w:t xml:space="preserve"> las dinámicas propias de la gamificación </w:t>
      </w:r>
      <w:r w:rsidRPr="00F53810">
        <w:rPr>
          <w:rFonts w:cs="Times New Roman"/>
          <w:szCs w:val="24"/>
          <w:lang w:val="es-US"/>
        </w:rPr>
        <w:t>con respecto al aprendizaje por medio de juegos al aire libre</w:t>
      </w:r>
      <w:bookmarkEnd w:id="8"/>
      <w:r w:rsidRPr="00F53810">
        <w:rPr>
          <w:rFonts w:cs="Times New Roman"/>
          <w:szCs w:val="24"/>
          <w:lang w:val="es-US"/>
        </w:rPr>
        <w:t>, mientras que un 67% solo realiza dinámicas al interior del aula de clases.</w:t>
      </w:r>
      <w:r w:rsidR="00286E03" w:rsidRPr="00F53810">
        <w:rPr>
          <w:rFonts w:cs="Times New Roman"/>
          <w:szCs w:val="24"/>
          <w:lang w:val="es-US"/>
        </w:rPr>
        <w:t xml:space="preserve"> </w:t>
      </w:r>
    </w:p>
    <w:p w14:paraId="6B39828B" w14:textId="668633A0" w:rsidR="00286E03" w:rsidRPr="00F53810" w:rsidRDefault="00286E03" w:rsidP="00F53810">
      <w:pPr>
        <w:spacing w:after="120"/>
        <w:rPr>
          <w:rFonts w:cs="Times New Roman"/>
          <w:szCs w:val="24"/>
          <w:lang w:val="es-US"/>
        </w:rPr>
      </w:pPr>
      <w:r w:rsidRPr="00F53810">
        <w:rPr>
          <w:rFonts w:cs="Times New Roman"/>
          <w:color w:val="000000" w:themeColor="text1"/>
          <w:szCs w:val="24"/>
          <w:lang w:val="es-US"/>
        </w:rPr>
        <w:t xml:space="preserve">La información obtenida en base de la implementación de una clase demostrativa utilizando el texto escolar de Química y posteriormente un test de conocimiento a los estudiantes de BGU </w:t>
      </w:r>
      <w:r w:rsidRPr="00F53810">
        <w:rPr>
          <w:rFonts w:cs="Times New Roman"/>
          <w:color w:val="000000" w:themeColor="text1"/>
          <w:szCs w:val="24"/>
          <w:lang w:val="es-ES"/>
        </w:rPr>
        <w:t xml:space="preserve">de la Unidad Educativa Fiscomisional “Cinco de Mayo”, </w:t>
      </w:r>
      <w:r w:rsidRPr="00F53810">
        <w:rPr>
          <w:rFonts w:cs="Times New Roman"/>
          <w:color w:val="000000" w:themeColor="text1"/>
          <w:szCs w:val="24"/>
          <w:lang w:val="es-US"/>
        </w:rPr>
        <w:t>determinaron lo siguiente</w:t>
      </w:r>
    </w:p>
    <w:p w14:paraId="3F96C0FB" w14:textId="1FF30DA1" w:rsidR="00286E03" w:rsidRPr="00F53810" w:rsidRDefault="00286E03" w:rsidP="00F53810">
      <w:pPr>
        <w:spacing w:after="120"/>
        <w:rPr>
          <w:rFonts w:cs="Times New Roman"/>
          <w:szCs w:val="24"/>
          <w:lang w:val="es-US"/>
        </w:rPr>
      </w:pPr>
      <w:r w:rsidRPr="00F53810">
        <w:rPr>
          <w:rFonts w:cs="Times New Roman"/>
          <w:b/>
          <w:noProof/>
          <w:color w:val="000000" w:themeColor="text1"/>
          <w:szCs w:val="24"/>
          <w:lang w:val="es-US"/>
        </w:rPr>
        <w:drawing>
          <wp:anchor distT="0" distB="0" distL="114300" distR="114300" simplePos="0" relativeHeight="251671552" behindDoc="0" locked="0" layoutInCell="1" allowOverlap="1" wp14:anchorId="4EC58E4D" wp14:editId="4408D1AE">
            <wp:simplePos x="0" y="0"/>
            <wp:positionH relativeFrom="column">
              <wp:posOffset>1366520</wp:posOffset>
            </wp:positionH>
            <wp:positionV relativeFrom="paragraph">
              <wp:posOffset>6350</wp:posOffset>
            </wp:positionV>
            <wp:extent cx="3200400" cy="192341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923415"/>
                    </a:xfrm>
                    <a:prstGeom prst="rect">
                      <a:avLst/>
                    </a:prstGeom>
                    <a:noFill/>
                  </pic:spPr>
                </pic:pic>
              </a:graphicData>
            </a:graphic>
          </wp:anchor>
        </w:drawing>
      </w:r>
    </w:p>
    <w:p w14:paraId="73E1AA92" w14:textId="67766811" w:rsidR="00286E03" w:rsidRPr="00F53810" w:rsidRDefault="00286E03" w:rsidP="00F53810">
      <w:pPr>
        <w:spacing w:after="120"/>
        <w:rPr>
          <w:rFonts w:cs="Times New Roman"/>
          <w:szCs w:val="24"/>
          <w:lang w:val="es-US"/>
        </w:rPr>
      </w:pPr>
    </w:p>
    <w:p w14:paraId="117F0BC6" w14:textId="77777777" w:rsidR="00286E03" w:rsidRPr="00F53810" w:rsidRDefault="00286E03" w:rsidP="00F53810">
      <w:pPr>
        <w:spacing w:after="120"/>
        <w:rPr>
          <w:rFonts w:cs="Times New Roman"/>
          <w:szCs w:val="24"/>
          <w:lang w:val="es-US"/>
        </w:rPr>
      </w:pPr>
    </w:p>
    <w:p w14:paraId="4155A5A9" w14:textId="166AF2D8" w:rsidR="006B6382" w:rsidRPr="00F53810" w:rsidRDefault="006B6382" w:rsidP="00F53810">
      <w:pPr>
        <w:spacing w:after="120"/>
        <w:rPr>
          <w:rFonts w:cs="Times New Roman"/>
          <w:szCs w:val="24"/>
          <w:lang w:val="es-US"/>
        </w:rPr>
      </w:pPr>
    </w:p>
    <w:p w14:paraId="48E09AE4" w14:textId="4BCE285B" w:rsidR="00286E03" w:rsidRPr="00F53810" w:rsidRDefault="00286E03" w:rsidP="00F53810">
      <w:pPr>
        <w:spacing w:after="120"/>
        <w:rPr>
          <w:rFonts w:cs="Times New Roman"/>
          <w:szCs w:val="24"/>
        </w:rPr>
      </w:pPr>
    </w:p>
    <w:p w14:paraId="1E1539D1" w14:textId="77777777" w:rsidR="006B2ED0" w:rsidRDefault="006B2ED0" w:rsidP="00F53810">
      <w:pPr>
        <w:pStyle w:val="Descripcin"/>
        <w:spacing w:after="120" w:line="360" w:lineRule="auto"/>
        <w:jc w:val="center"/>
        <w:rPr>
          <w:rFonts w:cs="Times New Roman"/>
          <w:i w:val="0"/>
          <w:iCs w:val="0"/>
          <w:color w:val="auto"/>
          <w:sz w:val="24"/>
          <w:szCs w:val="24"/>
        </w:rPr>
      </w:pPr>
    </w:p>
    <w:p w14:paraId="6C8612EF" w14:textId="396A46DD" w:rsidR="00286E03" w:rsidRPr="00F53810" w:rsidRDefault="00286E03" w:rsidP="00F53810">
      <w:pPr>
        <w:pStyle w:val="Descripcin"/>
        <w:spacing w:after="120" w:line="360" w:lineRule="auto"/>
        <w:jc w:val="center"/>
        <w:rPr>
          <w:rFonts w:cs="Times New Roman"/>
          <w:i w:val="0"/>
          <w:iCs w:val="0"/>
          <w:color w:val="auto"/>
          <w:sz w:val="24"/>
          <w:szCs w:val="24"/>
        </w:rPr>
      </w:pPr>
      <w:r w:rsidRPr="00F53810">
        <w:rPr>
          <w:rFonts w:cs="Times New Roman"/>
          <w:i w:val="0"/>
          <w:iCs w:val="0"/>
          <w:color w:val="auto"/>
          <w:sz w:val="24"/>
          <w:szCs w:val="24"/>
        </w:rPr>
        <w:t xml:space="preserve">Gráfico </w:t>
      </w:r>
      <w:r w:rsidRPr="00F53810">
        <w:rPr>
          <w:rFonts w:cs="Times New Roman"/>
          <w:i w:val="0"/>
          <w:iCs w:val="0"/>
          <w:color w:val="auto"/>
          <w:sz w:val="24"/>
          <w:szCs w:val="24"/>
        </w:rPr>
        <w:fldChar w:fldCharType="begin"/>
      </w:r>
      <w:r w:rsidRPr="00F53810">
        <w:rPr>
          <w:rFonts w:cs="Times New Roman"/>
          <w:i w:val="0"/>
          <w:iCs w:val="0"/>
          <w:color w:val="auto"/>
          <w:sz w:val="24"/>
          <w:szCs w:val="24"/>
        </w:rPr>
        <w:instrText xml:space="preserve"> SEQ Gráfico \* ARABIC </w:instrText>
      </w:r>
      <w:r w:rsidRPr="00F53810">
        <w:rPr>
          <w:rFonts w:cs="Times New Roman"/>
          <w:i w:val="0"/>
          <w:iCs w:val="0"/>
          <w:color w:val="auto"/>
          <w:sz w:val="24"/>
          <w:szCs w:val="24"/>
        </w:rPr>
        <w:fldChar w:fldCharType="separate"/>
      </w:r>
      <w:r w:rsidR="00977759">
        <w:rPr>
          <w:rFonts w:cs="Times New Roman"/>
          <w:i w:val="0"/>
          <w:iCs w:val="0"/>
          <w:noProof/>
          <w:color w:val="auto"/>
          <w:sz w:val="24"/>
          <w:szCs w:val="24"/>
        </w:rPr>
        <w:t>5</w:t>
      </w:r>
      <w:r w:rsidRPr="00F53810">
        <w:rPr>
          <w:rFonts w:cs="Times New Roman"/>
          <w:i w:val="0"/>
          <w:iCs w:val="0"/>
          <w:color w:val="auto"/>
          <w:sz w:val="24"/>
          <w:szCs w:val="24"/>
        </w:rPr>
        <w:fldChar w:fldCharType="end"/>
      </w:r>
      <w:r w:rsidR="006B2ED0">
        <w:rPr>
          <w:rFonts w:cs="Times New Roman"/>
          <w:i w:val="0"/>
          <w:iCs w:val="0"/>
          <w:color w:val="auto"/>
          <w:sz w:val="24"/>
          <w:szCs w:val="24"/>
        </w:rPr>
        <w:t>.</w:t>
      </w:r>
      <w:r w:rsidRPr="00F53810">
        <w:rPr>
          <w:rFonts w:cs="Times New Roman"/>
          <w:i w:val="0"/>
          <w:iCs w:val="0"/>
          <w:color w:val="auto"/>
          <w:sz w:val="24"/>
          <w:szCs w:val="24"/>
        </w:rPr>
        <w:t xml:space="preserve"> </w:t>
      </w:r>
      <w:r w:rsidR="0097491F" w:rsidRPr="00F53810">
        <w:rPr>
          <w:rFonts w:cs="Times New Roman"/>
          <w:i w:val="0"/>
          <w:iCs w:val="0"/>
          <w:color w:val="auto"/>
          <w:sz w:val="24"/>
          <w:szCs w:val="24"/>
        </w:rPr>
        <w:t>Resultados de la c</w:t>
      </w:r>
      <w:r w:rsidRPr="00F53810">
        <w:rPr>
          <w:rFonts w:cs="Times New Roman"/>
          <w:i w:val="0"/>
          <w:iCs w:val="0"/>
          <w:color w:val="auto"/>
          <w:sz w:val="24"/>
          <w:szCs w:val="24"/>
        </w:rPr>
        <w:t>lase demostrativa utilizando el texto escolar</w:t>
      </w:r>
      <w:r w:rsidR="00855051" w:rsidRPr="00F53810">
        <w:rPr>
          <w:rFonts w:cs="Times New Roman"/>
          <w:i w:val="0"/>
          <w:iCs w:val="0"/>
          <w:color w:val="auto"/>
          <w:sz w:val="24"/>
          <w:szCs w:val="24"/>
        </w:rPr>
        <w:t xml:space="preserve"> en el periodo 01-06-2022 / 02-06-2022</w:t>
      </w:r>
    </w:p>
    <w:p w14:paraId="5A7FF768" w14:textId="45085A89" w:rsidR="00FA1ED7" w:rsidRPr="00F53810" w:rsidRDefault="005C3743" w:rsidP="00F53810">
      <w:pPr>
        <w:spacing w:after="120"/>
        <w:rPr>
          <w:rFonts w:cs="Times New Roman"/>
          <w:szCs w:val="24"/>
        </w:rPr>
      </w:pPr>
      <w:r w:rsidRPr="00F53810">
        <w:rPr>
          <w:rFonts w:cs="Times New Roman"/>
          <w:szCs w:val="24"/>
        </w:rPr>
        <w:t>En función de los datos obtenidos en el test de conocimiento aplicado</w:t>
      </w:r>
      <w:r w:rsidR="00484D9E" w:rsidRPr="00F53810">
        <w:rPr>
          <w:rFonts w:cs="Times New Roman"/>
          <w:szCs w:val="24"/>
        </w:rPr>
        <w:t>,</w:t>
      </w:r>
      <w:r w:rsidRPr="00F53810">
        <w:rPr>
          <w:rFonts w:cs="Times New Roman"/>
          <w:szCs w:val="24"/>
        </w:rPr>
        <w:t xml:space="preserve"> de los</w:t>
      </w:r>
      <w:r w:rsidR="00FA1ED7" w:rsidRPr="00F53810">
        <w:rPr>
          <w:rFonts w:cs="Times New Roman"/>
          <w:szCs w:val="24"/>
        </w:rPr>
        <w:t xml:space="preserve"> </w:t>
      </w:r>
      <w:r w:rsidRPr="00F53810">
        <w:rPr>
          <w:rFonts w:cs="Times New Roman"/>
          <w:szCs w:val="24"/>
        </w:rPr>
        <w:t>3</w:t>
      </w:r>
      <w:r w:rsidR="00FA1ED7" w:rsidRPr="00F53810">
        <w:rPr>
          <w:rFonts w:cs="Times New Roman"/>
          <w:szCs w:val="24"/>
        </w:rPr>
        <w:t>0 estudiantes participante</w:t>
      </w:r>
      <w:r w:rsidRPr="00F53810">
        <w:rPr>
          <w:rFonts w:cs="Times New Roman"/>
          <w:szCs w:val="24"/>
        </w:rPr>
        <w:t>s</w:t>
      </w:r>
      <w:r w:rsidR="00FA1ED7" w:rsidRPr="00F53810">
        <w:rPr>
          <w:rFonts w:cs="Times New Roman"/>
          <w:szCs w:val="24"/>
        </w:rPr>
        <w:t xml:space="preserve"> </w:t>
      </w:r>
      <w:r w:rsidRPr="00F53810">
        <w:rPr>
          <w:rFonts w:cs="Times New Roman"/>
          <w:szCs w:val="24"/>
        </w:rPr>
        <w:t xml:space="preserve">solo 15 </w:t>
      </w:r>
      <w:r w:rsidR="00FA1ED7" w:rsidRPr="00F53810">
        <w:rPr>
          <w:rFonts w:cs="Times New Roman"/>
          <w:szCs w:val="24"/>
        </w:rPr>
        <w:t>acert</w:t>
      </w:r>
      <w:r w:rsidR="000D6395" w:rsidRPr="00F53810">
        <w:rPr>
          <w:rFonts w:cs="Times New Roman"/>
          <w:szCs w:val="24"/>
        </w:rPr>
        <w:t>aron al</w:t>
      </w:r>
      <w:r w:rsidR="00FA1ED7" w:rsidRPr="00F53810">
        <w:rPr>
          <w:rFonts w:cs="Times New Roman"/>
          <w:szCs w:val="24"/>
        </w:rPr>
        <w:t xml:space="preserve"> </w:t>
      </w:r>
      <w:r w:rsidRPr="00F53810">
        <w:rPr>
          <w:rFonts w:cs="Times New Roman"/>
          <w:szCs w:val="24"/>
        </w:rPr>
        <w:t>indica</w:t>
      </w:r>
      <w:r w:rsidR="000D6395" w:rsidRPr="00F53810">
        <w:rPr>
          <w:rFonts w:cs="Times New Roman"/>
          <w:szCs w:val="24"/>
        </w:rPr>
        <w:t>r correctamente</w:t>
      </w:r>
      <w:r w:rsidRPr="00F53810">
        <w:rPr>
          <w:rFonts w:cs="Times New Roman"/>
          <w:szCs w:val="24"/>
        </w:rPr>
        <w:t xml:space="preserve"> el símbolo</w:t>
      </w:r>
      <w:r w:rsidR="00FA1ED7" w:rsidRPr="00F53810">
        <w:rPr>
          <w:rFonts w:cs="Times New Roman"/>
          <w:szCs w:val="24"/>
        </w:rPr>
        <w:t xml:space="preserve"> </w:t>
      </w:r>
      <w:r w:rsidRPr="00F53810">
        <w:rPr>
          <w:rFonts w:cs="Times New Roman"/>
          <w:szCs w:val="24"/>
        </w:rPr>
        <w:t>d</w:t>
      </w:r>
      <w:r w:rsidR="00FA1ED7" w:rsidRPr="00F53810">
        <w:rPr>
          <w:rFonts w:cs="Times New Roman"/>
          <w:szCs w:val="24"/>
        </w:rPr>
        <w:t xml:space="preserve">el elemento Bromo, </w:t>
      </w:r>
      <w:r w:rsidRPr="00F53810">
        <w:rPr>
          <w:rFonts w:cs="Times New Roman"/>
          <w:szCs w:val="24"/>
        </w:rPr>
        <w:t>10</w:t>
      </w:r>
      <w:r w:rsidR="00FA1ED7" w:rsidRPr="00F53810">
        <w:rPr>
          <w:rFonts w:cs="Times New Roman"/>
          <w:szCs w:val="24"/>
        </w:rPr>
        <w:t xml:space="preserve"> con el elemento </w:t>
      </w:r>
      <w:r w:rsidRPr="00F53810">
        <w:rPr>
          <w:rFonts w:cs="Times New Roman"/>
          <w:szCs w:val="24"/>
        </w:rPr>
        <w:t>Y</w:t>
      </w:r>
      <w:r w:rsidR="00FA1ED7" w:rsidRPr="00F53810">
        <w:rPr>
          <w:rFonts w:cs="Times New Roman"/>
          <w:szCs w:val="24"/>
        </w:rPr>
        <w:t xml:space="preserve">odo, </w:t>
      </w:r>
      <w:r w:rsidRPr="00F53810">
        <w:rPr>
          <w:rFonts w:cs="Times New Roman"/>
          <w:szCs w:val="24"/>
        </w:rPr>
        <w:t>5 estudiantes</w:t>
      </w:r>
      <w:r w:rsidR="00FA1ED7" w:rsidRPr="00F53810">
        <w:rPr>
          <w:rFonts w:cs="Times New Roman"/>
          <w:szCs w:val="24"/>
        </w:rPr>
        <w:t xml:space="preserve"> </w:t>
      </w:r>
      <w:r w:rsidRPr="00F53810">
        <w:rPr>
          <w:rFonts w:cs="Times New Roman"/>
          <w:szCs w:val="24"/>
        </w:rPr>
        <w:t xml:space="preserve">acertaron </w:t>
      </w:r>
      <w:r w:rsidR="00FA1ED7" w:rsidRPr="00F53810">
        <w:rPr>
          <w:rFonts w:cs="Times New Roman"/>
          <w:szCs w:val="24"/>
        </w:rPr>
        <w:t xml:space="preserve">con el </w:t>
      </w:r>
      <w:r w:rsidRPr="00F53810">
        <w:rPr>
          <w:rFonts w:cs="Times New Roman"/>
          <w:szCs w:val="24"/>
        </w:rPr>
        <w:t xml:space="preserve">elemento </w:t>
      </w:r>
      <w:r w:rsidR="00FA1ED7" w:rsidRPr="00F53810">
        <w:rPr>
          <w:rFonts w:cs="Times New Roman"/>
          <w:szCs w:val="24"/>
        </w:rPr>
        <w:t xml:space="preserve">Flúor, </w:t>
      </w:r>
      <w:r w:rsidRPr="00F53810">
        <w:rPr>
          <w:rFonts w:cs="Times New Roman"/>
          <w:szCs w:val="24"/>
        </w:rPr>
        <w:t>9</w:t>
      </w:r>
      <w:r w:rsidR="00FA1ED7" w:rsidRPr="00F53810">
        <w:rPr>
          <w:rFonts w:cs="Times New Roman"/>
          <w:szCs w:val="24"/>
        </w:rPr>
        <w:t xml:space="preserve"> estudiantes con el Arsenio, </w:t>
      </w:r>
      <w:r w:rsidRPr="00F53810">
        <w:rPr>
          <w:rFonts w:cs="Times New Roman"/>
          <w:szCs w:val="24"/>
        </w:rPr>
        <w:t xml:space="preserve">7 </w:t>
      </w:r>
      <w:r w:rsidR="00FA1ED7" w:rsidRPr="00F53810">
        <w:rPr>
          <w:rFonts w:cs="Times New Roman"/>
          <w:szCs w:val="24"/>
        </w:rPr>
        <w:t xml:space="preserve">con el Antimonio, </w:t>
      </w:r>
      <w:r w:rsidRPr="00F53810">
        <w:rPr>
          <w:rFonts w:cs="Times New Roman"/>
          <w:szCs w:val="24"/>
        </w:rPr>
        <w:t>18</w:t>
      </w:r>
      <w:r w:rsidR="00FA1ED7" w:rsidRPr="00F53810">
        <w:rPr>
          <w:rFonts w:cs="Times New Roman"/>
          <w:szCs w:val="24"/>
        </w:rPr>
        <w:t xml:space="preserve"> con el elemento Nitrógeno, </w:t>
      </w:r>
      <w:r w:rsidRPr="00F53810">
        <w:rPr>
          <w:rFonts w:cs="Times New Roman"/>
          <w:szCs w:val="24"/>
        </w:rPr>
        <w:t>9</w:t>
      </w:r>
      <w:r w:rsidR="00FA1ED7" w:rsidRPr="00F53810">
        <w:rPr>
          <w:rFonts w:cs="Times New Roman"/>
          <w:szCs w:val="24"/>
        </w:rPr>
        <w:t xml:space="preserve"> </w:t>
      </w:r>
      <w:r w:rsidR="000D6395" w:rsidRPr="00F53810">
        <w:rPr>
          <w:rFonts w:cs="Times New Roman"/>
          <w:szCs w:val="24"/>
        </w:rPr>
        <w:t xml:space="preserve">estudiantes </w:t>
      </w:r>
      <w:r w:rsidR="00FA1ED7" w:rsidRPr="00F53810">
        <w:rPr>
          <w:rFonts w:cs="Times New Roman"/>
          <w:szCs w:val="24"/>
        </w:rPr>
        <w:t xml:space="preserve">con el </w:t>
      </w:r>
      <w:r w:rsidR="000D6395" w:rsidRPr="00F53810">
        <w:rPr>
          <w:rFonts w:cs="Times New Roman"/>
          <w:szCs w:val="24"/>
        </w:rPr>
        <w:t xml:space="preserve">elemento </w:t>
      </w:r>
      <w:r w:rsidR="00FA1ED7" w:rsidRPr="00F53810">
        <w:rPr>
          <w:rFonts w:cs="Times New Roman"/>
          <w:szCs w:val="24"/>
        </w:rPr>
        <w:t xml:space="preserve">Fosforo, </w:t>
      </w:r>
      <w:r w:rsidR="00C52658" w:rsidRPr="00F53810">
        <w:rPr>
          <w:rFonts w:cs="Times New Roman"/>
          <w:szCs w:val="24"/>
        </w:rPr>
        <w:t>6</w:t>
      </w:r>
      <w:r w:rsidR="00FA1ED7" w:rsidRPr="00F53810">
        <w:rPr>
          <w:rFonts w:cs="Times New Roman"/>
          <w:szCs w:val="24"/>
        </w:rPr>
        <w:t xml:space="preserve"> con el </w:t>
      </w:r>
      <w:r w:rsidR="000D6395" w:rsidRPr="00F53810">
        <w:rPr>
          <w:rFonts w:cs="Times New Roman"/>
          <w:szCs w:val="24"/>
        </w:rPr>
        <w:lastRenderedPageBreak/>
        <w:t xml:space="preserve">elemento </w:t>
      </w:r>
      <w:r w:rsidR="00FA1ED7" w:rsidRPr="00F53810">
        <w:rPr>
          <w:rFonts w:cs="Times New Roman"/>
          <w:szCs w:val="24"/>
        </w:rPr>
        <w:t xml:space="preserve">Germanio, </w:t>
      </w:r>
      <w:r w:rsidR="00C52658" w:rsidRPr="00F53810">
        <w:rPr>
          <w:rFonts w:cs="Times New Roman"/>
          <w:szCs w:val="24"/>
        </w:rPr>
        <w:t>11</w:t>
      </w:r>
      <w:r w:rsidR="00FA1ED7" w:rsidRPr="00F53810">
        <w:rPr>
          <w:rFonts w:cs="Times New Roman"/>
          <w:szCs w:val="24"/>
        </w:rPr>
        <w:t xml:space="preserve"> con el Silicio, </w:t>
      </w:r>
      <w:r w:rsidR="00C52658" w:rsidRPr="00F53810">
        <w:rPr>
          <w:rFonts w:cs="Times New Roman"/>
          <w:szCs w:val="24"/>
        </w:rPr>
        <w:t>29</w:t>
      </w:r>
      <w:r w:rsidR="00FA1ED7" w:rsidRPr="00F53810">
        <w:rPr>
          <w:rFonts w:cs="Times New Roman"/>
          <w:szCs w:val="24"/>
        </w:rPr>
        <w:t xml:space="preserve"> de estudiantes supo el elemento Carbono y</w:t>
      </w:r>
      <w:r w:rsidR="00C52658" w:rsidRPr="00F53810">
        <w:rPr>
          <w:rFonts w:cs="Times New Roman"/>
          <w:szCs w:val="24"/>
        </w:rPr>
        <w:t xml:space="preserve"> 7</w:t>
      </w:r>
      <w:r w:rsidR="00FA1ED7" w:rsidRPr="00F53810">
        <w:rPr>
          <w:rFonts w:cs="Times New Roman"/>
          <w:szCs w:val="24"/>
        </w:rPr>
        <w:t xml:space="preserve"> de estudiantes con el Cloro</w:t>
      </w:r>
      <w:r w:rsidR="00885542" w:rsidRPr="00F53810">
        <w:rPr>
          <w:rFonts w:cs="Times New Roman"/>
          <w:szCs w:val="24"/>
        </w:rPr>
        <w:t xml:space="preserve"> (Gráfico # 5).</w:t>
      </w:r>
      <w:r w:rsidR="00FA1ED7" w:rsidRPr="00F53810">
        <w:rPr>
          <w:rFonts w:cs="Times New Roman"/>
          <w:szCs w:val="24"/>
        </w:rPr>
        <w:t xml:space="preserve"> </w:t>
      </w:r>
    </w:p>
    <w:p w14:paraId="0CE4D237" w14:textId="7D34618D" w:rsidR="00286E03" w:rsidRPr="00F53810" w:rsidRDefault="00A52E39" w:rsidP="00F53810">
      <w:pPr>
        <w:spacing w:after="120"/>
        <w:rPr>
          <w:rFonts w:cs="Times New Roman"/>
          <w:szCs w:val="24"/>
        </w:rPr>
      </w:pPr>
      <w:r w:rsidRPr="00F53810">
        <w:rPr>
          <w:rFonts w:cs="Times New Roman"/>
          <w:color w:val="000000" w:themeColor="text1"/>
          <w:szCs w:val="24"/>
          <w:lang w:val="es-US"/>
        </w:rPr>
        <w:t>La información obtenida en base de la</w:t>
      </w:r>
      <w:r w:rsidR="00726C95" w:rsidRPr="00F53810">
        <w:rPr>
          <w:rFonts w:cs="Times New Roman"/>
          <w:color w:val="000000" w:themeColor="text1"/>
          <w:szCs w:val="24"/>
          <w:lang w:val="es-US"/>
        </w:rPr>
        <w:t xml:space="preserve"> implementación de una clase </w:t>
      </w:r>
      <w:r w:rsidR="00111A38" w:rsidRPr="00F53810">
        <w:rPr>
          <w:rFonts w:cs="Times New Roman"/>
          <w:color w:val="000000" w:themeColor="text1"/>
          <w:szCs w:val="24"/>
          <w:lang w:val="es-US"/>
        </w:rPr>
        <w:t xml:space="preserve">demostrativa </w:t>
      </w:r>
      <w:r w:rsidR="00726C95" w:rsidRPr="00F53810">
        <w:rPr>
          <w:rFonts w:cs="Times New Roman"/>
          <w:color w:val="000000" w:themeColor="text1"/>
          <w:szCs w:val="24"/>
          <w:lang w:val="es-US"/>
        </w:rPr>
        <w:t>utilizando el juego del avión de</w:t>
      </w:r>
      <w:r w:rsidR="00C557BF" w:rsidRPr="00F53810">
        <w:rPr>
          <w:rFonts w:cs="Times New Roman"/>
          <w:color w:val="000000" w:themeColor="text1"/>
          <w:szCs w:val="24"/>
          <w:lang w:val="es-US"/>
        </w:rPr>
        <w:t xml:space="preserve">l </w:t>
      </w:r>
      <w:r w:rsidR="00C557BF" w:rsidRPr="00F53810">
        <w:rPr>
          <w:rFonts w:cs="Times New Roman"/>
          <w:szCs w:val="24"/>
        </w:rPr>
        <w:t xml:space="preserve">Proyecto </w:t>
      </w:r>
      <w:proofErr w:type="spellStart"/>
      <w:r w:rsidR="00C557BF" w:rsidRPr="00F53810">
        <w:rPr>
          <w:rFonts w:cs="Times New Roman"/>
          <w:szCs w:val="24"/>
        </w:rPr>
        <w:t>QuimiGame</w:t>
      </w:r>
      <w:proofErr w:type="spellEnd"/>
      <w:r w:rsidR="00726C95" w:rsidRPr="00F53810">
        <w:rPr>
          <w:rFonts w:cs="Times New Roman"/>
          <w:color w:val="000000" w:themeColor="text1"/>
          <w:szCs w:val="24"/>
          <w:lang w:val="es-US"/>
        </w:rPr>
        <w:t xml:space="preserve"> y posteriormente un test de conocimiento a los estudiantes de BGU </w:t>
      </w:r>
      <w:r w:rsidR="00726C95" w:rsidRPr="00F53810">
        <w:rPr>
          <w:rFonts w:cs="Times New Roman"/>
          <w:color w:val="000000" w:themeColor="text1"/>
          <w:szCs w:val="24"/>
          <w:lang w:val="es-ES"/>
        </w:rPr>
        <w:t>de la Unidad Educativa Fiscomisional “Cinco de Mayo”</w:t>
      </w:r>
      <w:r w:rsidR="008E05FD" w:rsidRPr="00F53810">
        <w:rPr>
          <w:rFonts w:cs="Times New Roman"/>
          <w:color w:val="000000" w:themeColor="text1"/>
          <w:szCs w:val="24"/>
          <w:lang w:val="es-ES"/>
        </w:rPr>
        <w:t>,</w:t>
      </w:r>
      <w:r w:rsidR="00726C95" w:rsidRPr="00F53810">
        <w:rPr>
          <w:rFonts w:cs="Times New Roman"/>
          <w:color w:val="000000" w:themeColor="text1"/>
          <w:szCs w:val="24"/>
          <w:lang w:val="es-ES"/>
        </w:rPr>
        <w:t xml:space="preserve"> </w:t>
      </w:r>
      <w:r w:rsidR="00726C95" w:rsidRPr="00F53810">
        <w:rPr>
          <w:rFonts w:cs="Times New Roman"/>
          <w:color w:val="000000" w:themeColor="text1"/>
          <w:szCs w:val="24"/>
          <w:lang w:val="es-US"/>
        </w:rPr>
        <w:t>determinaron lo siguiente:</w:t>
      </w:r>
    </w:p>
    <w:p w14:paraId="4CBC7773" w14:textId="4026F51D" w:rsidR="00286E03" w:rsidRPr="00F53810" w:rsidRDefault="006B2ED0" w:rsidP="006B2ED0">
      <w:pPr>
        <w:spacing w:after="120"/>
        <w:jc w:val="center"/>
        <w:rPr>
          <w:rFonts w:cs="Times New Roman"/>
          <w:szCs w:val="24"/>
        </w:rPr>
      </w:pPr>
      <w:r w:rsidRPr="00F53810">
        <w:rPr>
          <w:rFonts w:cs="Times New Roman"/>
          <w:noProof/>
          <w:szCs w:val="24"/>
        </w:rPr>
        <w:drawing>
          <wp:inline distT="0" distB="0" distL="0" distR="0" wp14:anchorId="31962417" wp14:editId="67F355ED">
            <wp:extent cx="3187700" cy="19157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700" cy="1915795"/>
                    </a:xfrm>
                    <a:prstGeom prst="rect">
                      <a:avLst/>
                    </a:prstGeom>
                    <a:noFill/>
                  </pic:spPr>
                </pic:pic>
              </a:graphicData>
            </a:graphic>
          </wp:inline>
        </w:drawing>
      </w:r>
    </w:p>
    <w:p w14:paraId="163E92D6" w14:textId="4ECB3D65" w:rsidR="00855051" w:rsidRPr="00F53810" w:rsidRDefault="00286E03" w:rsidP="00F53810">
      <w:pPr>
        <w:pStyle w:val="Descripcin"/>
        <w:spacing w:after="120" w:line="360" w:lineRule="auto"/>
        <w:jc w:val="center"/>
        <w:rPr>
          <w:rFonts w:cs="Times New Roman"/>
          <w:i w:val="0"/>
          <w:iCs w:val="0"/>
          <w:color w:val="auto"/>
          <w:sz w:val="24"/>
          <w:szCs w:val="24"/>
        </w:rPr>
      </w:pPr>
      <w:r w:rsidRPr="00F53810">
        <w:rPr>
          <w:rFonts w:cs="Times New Roman"/>
          <w:i w:val="0"/>
          <w:iCs w:val="0"/>
          <w:color w:val="auto"/>
          <w:sz w:val="24"/>
          <w:szCs w:val="24"/>
        </w:rPr>
        <w:t xml:space="preserve">Gráfico </w:t>
      </w:r>
      <w:r w:rsidRPr="00F53810">
        <w:rPr>
          <w:rFonts w:cs="Times New Roman"/>
          <w:i w:val="0"/>
          <w:iCs w:val="0"/>
          <w:color w:val="auto"/>
          <w:sz w:val="24"/>
          <w:szCs w:val="24"/>
        </w:rPr>
        <w:fldChar w:fldCharType="begin"/>
      </w:r>
      <w:r w:rsidRPr="00F53810">
        <w:rPr>
          <w:rFonts w:cs="Times New Roman"/>
          <w:i w:val="0"/>
          <w:iCs w:val="0"/>
          <w:color w:val="auto"/>
          <w:sz w:val="24"/>
          <w:szCs w:val="24"/>
        </w:rPr>
        <w:instrText xml:space="preserve"> SEQ Gráfico \* ARABIC </w:instrText>
      </w:r>
      <w:r w:rsidRPr="00F53810">
        <w:rPr>
          <w:rFonts w:cs="Times New Roman"/>
          <w:i w:val="0"/>
          <w:iCs w:val="0"/>
          <w:color w:val="auto"/>
          <w:sz w:val="24"/>
          <w:szCs w:val="24"/>
        </w:rPr>
        <w:fldChar w:fldCharType="separate"/>
      </w:r>
      <w:r w:rsidR="00977759">
        <w:rPr>
          <w:rFonts w:cs="Times New Roman"/>
          <w:i w:val="0"/>
          <w:iCs w:val="0"/>
          <w:noProof/>
          <w:color w:val="auto"/>
          <w:sz w:val="24"/>
          <w:szCs w:val="24"/>
        </w:rPr>
        <w:t>6</w:t>
      </w:r>
      <w:r w:rsidRPr="00F53810">
        <w:rPr>
          <w:rFonts w:cs="Times New Roman"/>
          <w:i w:val="0"/>
          <w:iCs w:val="0"/>
          <w:color w:val="auto"/>
          <w:sz w:val="24"/>
          <w:szCs w:val="24"/>
        </w:rPr>
        <w:fldChar w:fldCharType="end"/>
      </w:r>
      <w:r w:rsidR="006B2ED0">
        <w:rPr>
          <w:rFonts w:cs="Times New Roman"/>
          <w:i w:val="0"/>
          <w:iCs w:val="0"/>
          <w:color w:val="auto"/>
          <w:sz w:val="24"/>
          <w:szCs w:val="24"/>
        </w:rPr>
        <w:t>.</w:t>
      </w:r>
      <w:r w:rsidRPr="00F53810">
        <w:rPr>
          <w:rFonts w:cs="Times New Roman"/>
          <w:i w:val="0"/>
          <w:iCs w:val="0"/>
          <w:color w:val="auto"/>
          <w:sz w:val="24"/>
          <w:szCs w:val="24"/>
        </w:rPr>
        <w:t xml:space="preserve"> </w:t>
      </w:r>
      <w:r w:rsidR="0097491F" w:rsidRPr="00F53810">
        <w:rPr>
          <w:rFonts w:cs="Times New Roman"/>
          <w:i w:val="0"/>
          <w:iCs w:val="0"/>
          <w:color w:val="auto"/>
          <w:sz w:val="24"/>
          <w:szCs w:val="24"/>
        </w:rPr>
        <w:t>Resultados de la clase</w:t>
      </w:r>
      <w:r w:rsidRPr="00F53810">
        <w:rPr>
          <w:rFonts w:cs="Times New Roman"/>
          <w:i w:val="0"/>
          <w:iCs w:val="0"/>
          <w:color w:val="auto"/>
          <w:sz w:val="24"/>
          <w:szCs w:val="24"/>
        </w:rPr>
        <w:t xml:space="preserve"> demostrativa utilizando el Proyecto </w:t>
      </w:r>
      <w:proofErr w:type="spellStart"/>
      <w:r w:rsidRPr="00F53810">
        <w:rPr>
          <w:rFonts w:cs="Times New Roman"/>
          <w:i w:val="0"/>
          <w:iCs w:val="0"/>
          <w:color w:val="auto"/>
          <w:sz w:val="24"/>
          <w:szCs w:val="24"/>
        </w:rPr>
        <w:t>QuimiGame</w:t>
      </w:r>
      <w:proofErr w:type="spellEnd"/>
      <w:r w:rsidR="00855051" w:rsidRPr="00F53810">
        <w:rPr>
          <w:rFonts w:cs="Times New Roman"/>
          <w:i w:val="0"/>
          <w:iCs w:val="0"/>
          <w:color w:val="auto"/>
          <w:sz w:val="24"/>
          <w:szCs w:val="24"/>
        </w:rPr>
        <w:t xml:space="preserve"> en el periodo 01-06-2022 / 02-06-2022</w:t>
      </w:r>
    </w:p>
    <w:p w14:paraId="7C4D5281" w14:textId="3937C996" w:rsidR="00286E03" w:rsidRPr="00F53810" w:rsidRDefault="00C557BF" w:rsidP="00F53810">
      <w:pPr>
        <w:spacing w:after="120"/>
        <w:rPr>
          <w:rFonts w:cs="Times New Roman"/>
          <w:b/>
          <w:noProof/>
          <w:color w:val="000000" w:themeColor="text1"/>
          <w:szCs w:val="24"/>
          <w:lang w:val="es-US"/>
        </w:rPr>
      </w:pPr>
      <w:r w:rsidRPr="00F53810">
        <w:rPr>
          <w:rFonts w:cs="Times New Roman"/>
          <w:szCs w:val="24"/>
        </w:rPr>
        <w:t>En función de los datos obtenidos en el test de conocimiento aplicado</w:t>
      </w:r>
      <w:r w:rsidR="00484D9E" w:rsidRPr="00F53810">
        <w:rPr>
          <w:rFonts w:cs="Times New Roman"/>
          <w:szCs w:val="24"/>
        </w:rPr>
        <w:t>,</w:t>
      </w:r>
      <w:r w:rsidRPr="00F53810">
        <w:rPr>
          <w:rFonts w:cs="Times New Roman"/>
          <w:szCs w:val="24"/>
        </w:rPr>
        <w:t xml:space="preserve"> de los 30 estudiantes participantes </w:t>
      </w:r>
      <w:r w:rsidR="00885542" w:rsidRPr="00F53810">
        <w:rPr>
          <w:rFonts w:cs="Times New Roman"/>
          <w:szCs w:val="24"/>
        </w:rPr>
        <w:t>24</w:t>
      </w:r>
      <w:r w:rsidRPr="00F53810">
        <w:rPr>
          <w:rFonts w:cs="Times New Roman"/>
          <w:szCs w:val="24"/>
        </w:rPr>
        <w:t xml:space="preserve"> acertaron al indicar correctamente el símbolo del elemento Bromo, 1</w:t>
      </w:r>
      <w:r w:rsidR="00885542" w:rsidRPr="00F53810">
        <w:rPr>
          <w:rFonts w:cs="Times New Roman"/>
          <w:szCs w:val="24"/>
        </w:rPr>
        <w:t>5</w:t>
      </w:r>
      <w:r w:rsidRPr="00F53810">
        <w:rPr>
          <w:rFonts w:cs="Times New Roman"/>
          <w:szCs w:val="24"/>
        </w:rPr>
        <w:t xml:space="preserve"> con el elemento Yodo, </w:t>
      </w:r>
      <w:r w:rsidR="00885542" w:rsidRPr="00F53810">
        <w:rPr>
          <w:rFonts w:cs="Times New Roman"/>
          <w:szCs w:val="24"/>
        </w:rPr>
        <w:t>12</w:t>
      </w:r>
      <w:r w:rsidRPr="00F53810">
        <w:rPr>
          <w:rFonts w:cs="Times New Roman"/>
          <w:szCs w:val="24"/>
        </w:rPr>
        <w:t xml:space="preserve"> estudiantes acertaron con el elemento Flúor, </w:t>
      </w:r>
      <w:r w:rsidR="00885542" w:rsidRPr="00F53810">
        <w:rPr>
          <w:rFonts w:cs="Times New Roman"/>
          <w:szCs w:val="24"/>
        </w:rPr>
        <w:t>14</w:t>
      </w:r>
      <w:r w:rsidRPr="00F53810">
        <w:rPr>
          <w:rFonts w:cs="Times New Roman"/>
          <w:szCs w:val="24"/>
        </w:rPr>
        <w:t xml:space="preserve"> estudiantes con el Arsenio, </w:t>
      </w:r>
      <w:r w:rsidR="00885542" w:rsidRPr="00F53810">
        <w:rPr>
          <w:rFonts w:cs="Times New Roman"/>
          <w:szCs w:val="24"/>
        </w:rPr>
        <w:t>10</w:t>
      </w:r>
      <w:r w:rsidRPr="00F53810">
        <w:rPr>
          <w:rFonts w:cs="Times New Roman"/>
          <w:szCs w:val="24"/>
        </w:rPr>
        <w:t xml:space="preserve"> con el Antimonio, </w:t>
      </w:r>
      <w:r w:rsidR="00885542" w:rsidRPr="00F53810">
        <w:rPr>
          <w:rFonts w:cs="Times New Roman"/>
          <w:szCs w:val="24"/>
        </w:rPr>
        <w:t>25</w:t>
      </w:r>
      <w:r w:rsidRPr="00F53810">
        <w:rPr>
          <w:rFonts w:cs="Times New Roman"/>
          <w:szCs w:val="24"/>
        </w:rPr>
        <w:t xml:space="preserve"> con el elemento Nitrógeno, </w:t>
      </w:r>
      <w:r w:rsidR="00885542" w:rsidRPr="00F53810">
        <w:rPr>
          <w:rFonts w:cs="Times New Roman"/>
          <w:szCs w:val="24"/>
        </w:rPr>
        <w:t>18</w:t>
      </w:r>
      <w:r w:rsidRPr="00F53810">
        <w:rPr>
          <w:rFonts w:cs="Times New Roman"/>
          <w:szCs w:val="24"/>
        </w:rPr>
        <w:t xml:space="preserve"> estudiantes con el elemento Fosforo, </w:t>
      </w:r>
      <w:r w:rsidR="00885542" w:rsidRPr="00F53810">
        <w:rPr>
          <w:rFonts w:cs="Times New Roman"/>
          <w:szCs w:val="24"/>
        </w:rPr>
        <w:t>15</w:t>
      </w:r>
      <w:r w:rsidRPr="00F53810">
        <w:rPr>
          <w:rFonts w:cs="Times New Roman"/>
          <w:szCs w:val="24"/>
        </w:rPr>
        <w:t xml:space="preserve"> con el elemento Germanio, </w:t>
      </w:r>
      <w:r w:rsidR="00885542" w:rsidRPr="00F53810">
        <w:rPr>
          <w:rFonts w:cs="Times New Roman"/>
          <w:szCs w:val="24"/>
        </w:rPr>
        <w:t>2</w:t>
      </w:r>
      <w:r w:rsidRPr="00F53810">
        <w:rPr>
          <w:rFonts w:cs="Times New Roman"/>
          <w:szCs w:val="24"/>
        </w:rPr>
        <w:t xml:space="preserve">1 con el Silicio, </w:t>
      </w:r>
      <w:r w:rsidR="00885542" w:rsidRPr="00F53810">
        <w:rPr>
          <w:rFonts w:cs="Times New Roman"/>
          <w:szCs w:val="24"/>
        </w:rPr>
        <w:t>30</w:t>
      </w:r>
      <w:r w:rsidRPr="00F53810">
        <w:rPr>
          <w:rFonts w:cs="Times New Roman"/>
          <w:szCs w:val="24"/>
        </w:rPr>
        <w:t xml:space="preserve"> de estudiantes supo el elemento Carbono y </w:t>
      </w:r>
      <w:r w:rsidR="00885542" w:rsidRPr="00F53810">
        <w:rPr>
          <w:rFonts w:cs="Times New Roman"/>
          <w:szCs w:val="24"/>
        </w:rPr>
        <w:t>20</w:t>
      </w:r>
      <w:r w:rsidRPr="00F53810">
        <w:rPr>
          <w:rFonts w:cs="Times New Roman"/>
          <w:szCs w:val="24"/>
        </w:rPr>
        <w:t xml:space="preserve"> de estudiantes con el Cloro</w:t>
      </w:r>
      <w:r w:rsidR="00885542" w:rsidRPr="00F53810">
        <w:rPr>
          <w:rFonts w:cs="Times New Roman"/>
          <w:szCs w:val="24"/>
        </w:rPr>
        <w:t xml:space="preserve"> (Gráfico # 6)</w:t>
      </w:r>
      <w:r w:rsidR="00E148E3" w:rsidRPr="00F53810">
        <w:rPr>
          <w:rFonts w:cs="Times New Roman"/>
          <w:szCs w:val="24"/>
        </w:rPr>
        <w:t>.</w:t>
      </w:r>
    </w:p>
    <w:p w14:paraId="7F1F7F2B" w14:textId="30670C3D" w:rsidR="005D321F" w:rsidRPr="00F53810" w:rsidRDefault="005D321F" w:rsidP="00F53810">
      <w:pPr>
        <w:spacing w:after="120"/>
        <w:rPr>
          <w:rFonts w:cs="Times New Roman"/>
          <w:szCs w:val="24"/>
        </w:rPr>
      </w:pPr>
      <w:r w:rsidRPr="00F53810">
        <w:rPr>
          <w:rFonts w:cs="Times New Roman"/>
          <w:b/>
          <w:bCs/>
          <w:szCs w:val="24"/>
          <w:lang w:val="es-ES"/>
        </w:rPr>
        <w:t>Discusión</w:t>
      </w:r>
    </w:p>
    <w:p w14:paraId="2B32F88F" w14:textId="513361AB" w:rsidR="00C1712E" w:rsidRPr="00F53810" w:rsidRDefault="0057160C" w:rsidP="00F53810">
      <w:pPr>
        <w:autoSpaceDE w:val="0"/>
        <w:autoSpaceDN w:val="0"/>
        <w:adjustRightInd w:val="0"/>
        <w:spacing w:after="120"/>
        <w:rPr>
          <w:rFonts w:cs="Times New Roman"/>
          <w:bCs/>
          <w:szCs w:val="24"/>
        </w:rPr>
      </w:pPr>
      <w:r w:rsidRPr="00F53810">
        <w:rPr>
          <w:rFonts w:eastAsia="Calibri" w:cs="Times New Roman"/>
          <w:bCs/>
          <w:szCs w:val="24"/>
          <w:lang w:val="es-CO"/>
        </w:rPr>
        <w:t xml:space="preserve">La investigación se enfocó en indagar </w:t>
      </w:r>
      <w:r w:rsidR="0038324C" w:rsidRPr="00F53810">
        <w:rPr>
          <w:rFonts w:eastAsia="Calibri" w:cs="Times New Roman"/>
          <w:bCs/>
          <w:szCs w:val="24"/>
          <w:lang w:val="es-CO"/>
        </w:rPr>
        <w:t>sobre los problemas inherentes al</w:t>
      </w:r>
      <w:r w:rsidRPr="00F53810">
        <w:rPr>
          <w:rFonts w:eastAsia="Calibri" w:cs="Times New Roman"/>
          <w:bCs/>
          <w:szCs w:val="24"/>
          <w:lang w:val="es-CO"/>
        </w:rPr>
        <w:t xml:space="preserve"> </w:t>
      </w:r>
      <w:r w:rsidR="00003B96" w:rsidRPr="00F53810">
        <w:rPr>
          <w:rFonts w:eastAsia="Calibri" w:cs="Times New Roman"/>
          <w:bCs/>
          <w:szCs w:val="24"/>
          <w:lang w:val="es-CO"/>
        </w:rPr>
        <w:t xml:space="preserve">proceso enseñanza </w:t>
      </w:r>
      <w:r w:rsidRPr="00F53810">
        <w:rPr>
          <w:rFonts w:eastAsia="Calibri" w:cs="Times New Roman"/>
          <w:bCs/>
          <w:szCs w:val="24"/>
          <w:lang w:val="es-CO"/>
        </w:rPr>
        <w:t xml:space="preserve">aprendizaje de la </w:t>
      </w:r>
      <w:r w:rsidR="0038324C" w:rsidRPr="00F53810">
        <w:rPr>
          <w:rFonts w:eastAsia="Calibri" w:cs="Times New Roman"/>
          <w:bCs/>
          <w:szCs w:val="24"/>
          <w:lang w:val="es-CO"/>
        </w:rPr>
        <w:t>Q</w:t>
      </w:r>
      <w:r w:rsidRPr="00F53810">
        <w:rPr>
          <w:rFonts w:eastAsia="Calibri" w:cs="Times New Roman"/>
          <w:bCs/>
          <w:szCs w:val="24"/>
          <w:lang w:val="es-CO"/>
        </w:rPr>
        <w:t xml:space="preserve">uímica </w:t>
      </w:r>
      <w:r w:rsidR="0038324C" w:rsidRPr="00F53810">
        <w:rPr>
          <w:rFonts w:eastAsia="Calibri" w:cs="Times New Roman"/>
          <w:bCs/>
          <w:szCs w:val="24"/>
          <w:lang w:val="es-CO"/>
        </w:rPr>
        <w:t>a nivel</w:t>
      </w:r>
      <w:r w:rsidRPr="00F53810">
        <w:rPr>
          <w:rFonts w:eastAsia="Calibri" w:cs="Times New Roman"/>
          <w:bCs/>
          <w:szCs w:val="24"/>
          <w:lang w:val="es-CO"/>
        </w:rPr>
        <w:t xml:space="preserve"> de estudiantes de BGU</w:t>
      </w:r>
      <w:r w:rsidR="0038324C" w:rsidRPr="00F53810">
        <w:rPr>
          <w:rFonts w:eastAsia="Calibri" w:cs="Times New Roman"/>
          <w:bCs/>
          <w:szCs w:val="24"/>
          <w:lang w:val="es-CO"/>
        </w:rPr>
        <w:t xml:space="preserve"> de </w:t>
      </w:r>
      <w:r w:rsidR="0038324C" w:rsidRPr="00F53810">
        <w:rPr>
          <w:rFonts w:cs="Times New Roman"/>
          <w:szCs w:val="24"/>
          <w:lang w:val="es-ES"/>
        </w:rPr>
        <w:t xml:space="preserve">la Unidad Educativa Fiscomisional “Cinco de Mayo”. </w:t>
      </w:r>
      <w:r w:rsidR="00717394" w:rsidRPr="00F53810">
        <w:rPr>
          <w:rFonts w:cs="Times New Roman"/>
          <w:szCs w:val="24"/>
          <w:lang w:val="es-ES"/>
        </w:rPr>
        <w:t>En este sentido, se comprende que</w:t>
      </w:r>
      <w:r w:rsidR="00003B96" w:rsidRPr="00F53810">
        <w:rPr>
          <w:rFonts w:eastAsia="Calibri" w:cs="Times New Roman"/>
          <w:bCs/>
          <w:szCs w:val="24"/>
          <w:lang w:val="es-CO"/>
        </w:rPr>
        <w:t xml:space="preserve"> la enseñanza de</w:t>
      </w:r>
      <w:r w:rsidR="0038324C" w:rsidRPr="00F53810">
        <w:rPr>
          <w:rFonts w:eastAsia="Calibri" w:cs="Times New Roman"/>
          <w:bCs/>
          <w:szCs w:val="24"/>
          <w:lang w:val="es-CO"/>
        </w:rPr>
        <w:t xml:space="preserve"> </w:t>
      </w:r>
      <w:r w:rsidR="00003B96" w:rsidRPr="00F53810">
        <w:rPr>
          <w:rFonts w:eastAsia="Calibri" w:cs="Times New Roman"/>
          <w:bCs/>
          <w:szCs w:val="24"/>
          <w:lang w:val="es-CO"/>
        </w:rPr>
        <w:t>la Química es</w:t>
      </w:r>
      <w:r w:rsidR="0038324C" w:rsidRPr="00F53810">
        <w:rPr>
          <w:rFonts w:eastAsia="Calibri" w:cs="Times New Roman"/>
          <w:bCs/>
          <w:szCs w:val="24"/>
          <w:lang w:val="es-CO"/>
        </w:rPr>
        <w:t xml:space="preserve"> compleja</w:t>
      </w:r>
      <w:r w:rsidR="00003B96" w:rsidRPr="00F53810">
        <w:rPr>
          <w:rFonts w:eastAsia="Calibri" w:cs="Times New Roman"/>
          <w:bCs/>
          <w:szCs w:val="24"/>
          <w:lang w:val="es-CO"/>
        </w:rPr>
        <w:t xml:space="preserve">, es por ello que </w:t>
      </w:r>
      <w:r w:rsidR="00717394" w:rsidRPr="00F53810">
        <w:rPr>
          <w:rFonts w:eastAsia="Calibri" w:cs="Times New Roman"/>
          <w:bCs/>
          <w:szCs w:val="24"/>
          <w:lang w:val="es-CO"/>
        </w:rPr>
        <w:t xml:space="preserve">el docente </w:t>
      </w:r>
      <w:r w:rsidR="00003B96" w:rsidRPr="00F53810">
        <w:rPr>
          <w:rFonts w:eastAsia="Calibri" w:cs="Times New Roman"/>
          <w:bCs/>
          <w:szCs w:val="24"/>
          <w:lang w:val="es-CO"/>
        </w:rPr>
        <w:t xml:space="preserve">debe </w:t>
      </w:r>
      <w:r w:rsidR="00717394" w:rsidRPr="00F53810">
        <w:rPr>
          <w:rFonts w:eastAsia="Calibri" w:cs="Times New Roman"/>
          <w:bCs/>
          <w:szCs w:val="24"/>
          <w:lang w:val="es-CO"/>
        </w:rPr>
        <w:t xml:space="preserve">incorporar </w:t>
      </w:r>
      <w:r w:rsidR="00003B96" w:rsidRPr="00F53810">
        <w:rPr>
          <w:rFonts w:eastAsia="Calibri" w:cs="Times New Roman"/>
          <w:bCs/>
          <w:szCs w:val="24"/>
          <w:lang w:val="es-CO"/>
        </w:rPr>
        <w:t xml:space="preserve">estrategias metodológicas </w:t>
      </w:r>
      <w:r w:rsidR="00717394" w:rsidRPr="00F53810">
        <w:rPr>
          <w:rFonts w:eastAsia="Calibri" w:cs="Times New Roman"/>
          <w:bCs/>
          <w:szCs w:val="24"/>
          <w:lang w:val="es-CO"/>
        </w:rPr>
        <w:t xml:space="preserve">novedosas con la finalidad de motivar </w:t>
      </w:r>
      <w:r w:rsidRPr="00F53810">
        <w:rPr>
          <w:rFonts w:cs="Times New Roman"/>
          <w:bCs/>
          <w:szCs w:val="24"/>
          <w:lang w:val="es-US"/>
        </w:rPr>
        <w:t>el aprendizaje de esta asignatura</w:t>
      </w:r>
      <w:r w:rsidRPr="00F53810">
        <w:rPr>
          <w:rFonts w:cs="Times New Roman"/>
          <w:bCs/>
          <w:szCs w:val="24"/>
        </w:rPr>
        <w:t xml:space="preserve">. </w:t>
      </w:r>
      <w:r w:rsidR="00C1712E" w:rsidRPr="00F53810">
        <w:rPr>
          <w:rFonts w:cs="Times New Roman"/>
          <w:bCs/>
          <w:szCs w:val="24"/>
        </w:rPr>
        <w:t xml:space="preserve">En función de lo planteado, se platearon dos escenarios. El primero, </w:t>
      </w:r>
      <w:r w:rsidR="00C1712E" w:rsidRPr="00F53810">
        <w:rPr>
          <w:rFonts w:eastAsia="Calibri" w:cs="Times New Roman"/>
          <w:bCs/>
          <w:szCs w:val="24"/>
          <w:lang w:val="es-CO"/>
        </w:rPr>
        <w:t xml:space="preserve">relacionado a los maestros que desarrollan su actividad en función de estrategias </w:t>
      </w:r>
      <w:r w:rsidR="00C1712E" w:rsidRPr="00F53810">
        <w:rPr>
          <w:rFonts w:eastAsia="Calibri" w:cs="Times New Roman"/>
          <w:bCs/>
          <w:szCs w:val="24"/>
          <w:lang w:val="es-CO"/>
        </w:rPr>
        <w:lastRenderedPageBreak/>
        <w:t>tradicionalistas</w:t>
      </w:r>
      <w:r w:rsidR="00A57079" w:rsidRPr="00F53810">
        <w:rPr>
          <w:rFonts w:eastAsia="Calibri" w:cs="Times New Roman"/>
          <w:bCs/>
          <w:szCs w:val="24"/>
          <w:lang w:val="es-CO"/>
        </w:rPr>
        <w:t xml:space="preserve"> de enseñanza</w:t>
      </w:r>
      <w:r w:rsidR="00C1712E" w:rsidRPr="00F53810">
        <w:rPr>
          <w:rFonts w:eastAsia="Calibri" w:cs="Times New Roman"/>
          <w:bCs/>
          <w:szCs w:val="24"/>
          <w:lang w:val="es-CO"/>
        </w:rPr>
        <w:t xml:space="preserve">. El segundo, corresponde al impacto de las estrategias de gamificación </w:t>
      </w:r>
      <w:r w:rsidR="00A57079" w:rsidRPr="00F53810">
        <w:rPr>
          <w:rFonts w:eastAsia="Calibri" w:cs="Times New Roman"/>
          <w:bCs/>
          <w:szCs w:val="24"/>
          <w:lang w:val="es-CO"/>
        </w:rPr>
        <w:t>en</w:t>
      </w:r>
      <w:r w:rsidR="00C1712E" w:rsidRPr="00F53810">
        <w:rPr>
          <w:rFonts w:eastAsia="Calibri" w:cs="Times New Roman"/>
          <w:bCs/>
          <w:szCs w:val="24"/>
          <w:lang w:val="es-CO"/>
        </w:rPr>
        <w:t xml:space="preserve"> el aprendizaje de esta asignatura</w:t>
      </w:r>
      <w:r w:rsidR="009500EB" w:rsidRPr="00F53810">
        <w:rPr>
          <w:rFonts w:eastAsia="Calibri" w:cs="Times New Roman"/>
          <w:bCs/>
          <w:szCs w:val="24"/>
          <w:lang w:val="es-CO"/>
        </w:rPr>
        <w:t xml:space="preserve"> por parte de los estudiantes.</w:t>
      </w:r>
      <w:r w:rsidR="00C1712E" w:rsidRPr="00F53810">
        <w:rPr>
          <w:rFonts w:eastAsia="Calibri" w:cs="Times New Roman"/>
          <w:bCs/>
          <w:szCs w:val="24"/>
          <w:lang w:val="es-CO"/>
        </w:rPr>
        <w:t xml:space="preserve"> </w:t>
      </w:r>
    </w:p>
    <w:p w14:paraId="62037F19" w14:textId="1157BE1A" w:rsidR="009500EB" w:rsidRPr="00F53810" w:rsidRDefault="00746D6C" w:rsidP="00F53810">
      <w:pPr>
        <w:spacing w:after="120"/>
        <w:rPr>
          <w:rFonts w:cs="Times New Roman"/>
          <w:szCs w:val="24"/>
        </w:rPr>
      </w:pPr>
      <w:r w:rsidRPr="00F53810">
        <w:rPr>
          <w:rFonts w:eastAsia="Calibri" w:cs="Times New Roman"/>
          <w:bCs/>
          <w:szCs w:val="24"/>
          <w:lang w:val="es-CO"/>
        </w:rPr>
        <w:t>En e</w:t>
      </w:r>
      <w:r w:rsidR="00A57079" w:rsidRPr="00F53810">
        <w:rPr>
          <w:rFonts w:eastAsia="Calibri" w:cs="Times New Roman"/>
          <w:bCs/>
          <w:szCs w:val="24"/>
          <w:lang w:val="es-CO"/>
        </w:rPr>
        <w:t>l primer e</w:t>
      </w:r>
      <w:r w:rsidRPr="00F53810">
        <w:rPr>
          <w:rFonts w:eastAsia="Calibri" w:cs="Times New Roman"/>
          <w:bCs/>
          <w:szCs w:val="24"/>
          <w:lang w:val="es-CO"/>
        </w:rPr>
        <w:t xml:space="preserve">scenario, </w:t>
      </w:r>
      <w:r w:rsidR="009500EB" w:rsidRPr="00F53810">
        <w:rPr>
          <w:rFonts w:cs="Times New Roman"/>
          <w:szCs w:val="24"/>
          <w:lang w:val="es-US"/>
        </w:rPr>
        <w:t xml:space="preserve">la información </w:t>
      </w:r>
      <w:r w:rsidR="005775DB" w:rsidRPr="00F53810">
        <w:rPr>
          <w:rFonts w:cs="Times New Roman"/>
          <w:szCs w:val="24"/>
          <w:lang w:val="es-US"/>
        </w:rPr>
        <w:t>obtenida</w:t>
      </w:r>
      <w:r w:rsidR="009500EB" w:rsidRPr="00F53810">
        <w:rPr>
          <w:rFonts w:cs="Times New Roman"/>
          <w:szCs w:val="24"/>
          <w:lang w:val="es-US"/>
        </w:rPr>
        <w:t xml:space="preserve"> permitió evidenciar que los docentes no conocen con exactitud </w:t>
      </w:r>
      <w:r w:rsidR="009500EB" w:rsidRPr="00F53810">
        <w:rPr>
          <w:rFonts w:cs="Times New Roman"/>
          <w:szCs w:val="24"/>
        </w:rPr>
        <w:t xml:space="preserve">la definición de gamificación y su rol en el proceso enseñanza aprendizaje de la Química. </w:t>
      </w:r>
      <w:r w:rsidR="005775DB" w:rsidRPr="00F53810">
        <w:rPr>
          <w:rFonts w:cs="Times New Roman"/>
          <w:szCs w:val="24"/>
        </w:rPr>
        <w:t>Cabe considerar, por otra parte, que</w:t>
      </w:r>
      <w:r w:rsidR="009500EB" w:rsidRPr="00F53810">
        <w:rPr>
          <w:rFonts w:cs="Times New Roman"/>
          <w:szCs w:val="24"/>
        </w:rPr>
        <w:t xml:space="preserve"> </w:t>
      </w:r>
      <w:r w:rsidR="009500EB" w:rsidRPr="00F53810">
        <w:rPr>
          <w:rFonts w:cs="Times New Roman"/>
          <w:szCs w:val="24"/>
          <w:lang w:val="es-US"/>
        </w:rPr>
        <w:t>la institución no ofrece la posibilidad de capacitarse en materia de estrategias de gamificación</w:t>
      </w:r>
      <w:r w:rsidR="005775DB" w:rsidRPr="00F53810">
        <w:rPr>
          <w:rFonts w:cs="Times New Roman"/>
          <w:szCs w:val="24"/>
          <w:lang w:val="es-US"/>
        </w:rPr>
        <w:t xml:space="preserve">, </w:t>
      </w:r>
      <w:r w:rsidR="00595A25" w:rsidRPr="00F53810">
        <w:rPr>
          <w:rFonts w:cs="Times New Roman"/>
          <w:szCs w:val="24"/>
          <w:lang w:val="es-US"/>
        </w:rPr>
        <w:t>sin embargo, un</w:t>
      </w:r>
      <w:r w:rsidR="005775DB" w:rsidRPr="00F53810">
        <w:rPr>
          <w:rFonts w:cs="Times New Roman"/>
          <w:szCs w:val="24"/>
          <w:lang w:val="es-US"/>
        </w:rPr>
        <w:t xml:space="preserve"> segmento minoritario de los docentes del área de Química aplica</w:t>
      </w:r>
      <w:r w:rsidR="009500EB" w:rsidRPr="00F53810">
        <w:rPr>
          <w:rFonts w:cs="Times New Roman"/>
          <w:szCs w:val="24"/>
          <w:lang w:val="es-US"/>
        </w:rPr>
        <w:t xml:space="preserve"> o conoce</w:t>
      </w:r>
      <w:r w:rsidR="009500EB" w:rsidRPr="00F53810">
        <w:rPr>
          <w:rFonts w:cs="Times New Roman"/>
          <w:szCs w:val="24"/>
        </w:rPr>
        <w:t xml:space="preserve"> conceptos propios de la gamificación</w:t>
      </w:r>
      <w:r w:rsidR="007C1B9A" w:rsidRPr="00F53810">
        <w:rPr>
          <w:rFonts w:cs="Times New Roman"/>
          <w:szCs w:val="24"/>
        </w:rPr>
        <w:t>.</w:t>
      </w:r>
      <w:r w:rsidR="009500EB" w:rsidRPr="00F53810">
        <w:rPr>
          <w:rFonts w:cs="Times New Roman"/>
          <w:szCs w:val="24"/>
        </w:rPr>
        <w:t xml:space="preserve"> </w:t>
      </w:r>
      <w:r w:rsidR="00595A25" w:rsidRPr="00F53810">
        <w:rPr>
          <w:rFonts w:cs="Times New Roman"/>
          <w:szCs w:val="24"/>
        </w:rPr>
        <w:t xml:space="preserve">Debe señalarse que, la carencia de </w:t>
      </w:r>
      <w:r w:rsidR="00595A25" w:rsidRPr="00F53810">
        <w:rPr>
          <w:rFonts w:eastAsia="Calibri" w:cs="Times New Roman"/>
          <w:bCs/>
          <w:szCs w:val="24"/>
          <w:lang w:val="es-CO"/>
        </w:rPr>
        <w:t>estrategias metodológicas adecuadas no permite la transferencia de los conocimientos hacia los alumnos muchos más cuando se trata de una asignatura que requiere de elementos didácticos dinámicos para conseguir un aprendizaje significativo.</w:t>
      </w:r>
      <w:r w:rsidR="00595A25" w:rsidRPr="00F53810">
        <w:rPr>
          <w:rFonts w:cs="Times New Roman"/>
          <w:szCs w:val="24"/>
        </w:rPr>
        <w:t xml:space="preserve"> </w:t>
      </w:r>
      <w:r w:rsidR="007C1B9A" w:rsidRPr="00F53810">
        <w:rPr>
          <w:rFonts w:eastAsia="Calibri" w:cs="Times New Roman"/>
          <w:bCs/>
          <w:szCs w:val="24"/>
        </w:rPr>
        <w:t xml:space="preserve">Al respecto </w:t>
      </w:r>
      <w:r w:rsidR="007C1B9A" w:rsidRPr="00F53810">
        <w:rPr>
          <w:rFonts w:eastAsia="Times New Roman" w:cs="Times New Roman"/>
          <w:szCs w:val="24"/>
          <w:lang w:eastAsia="es-EC"/>
        </w:rPr>
        <w:t xml:space="preserve">Noro (2018) señala que dentro del proceso educativo es </w:t>
      </w:r>
      <w:r w:rsidR="007C1B9A" w:rsidRPr="00F53810">
        <w:rPr>
          <w:rFonts w:cs="Times New Roman"/>
          <w:szCs w:val="24"/>
        </w:rPr>
        <w:t xml:space="preserve">imprescindible </w:t>
      </w:r>
      <w:r w:rsidR="00595A25" w:rsidRPr="00F53810">
        <w:rPr>
          <w:rFonts w:cs="Times New Roman"/>
          <w:szCs w:val="24"/>
        </w:rPr>
        <w:t xml:space="preserve">que el docente </w:t>
      </w:r>
      <w:r w:rsidR="007C1B9A" w:rsidRPr="00F53810">
        <w:rPr>
          <w:rFonts w:cs="Times New Roman"/>
          <w:szCs w:val="24"/>
        </w:rPr>
        <w:t>defin</w:t>
      </w:r>
      <w:r w:rsidR="00595A25" w:rsidRPr="00F53810">
        <w:rPr>
          <w:rFonts w:cs="Times New Roman"/>
          <w:szCs w:val="24"/>
        </w:rPr>
        <w:t>a</w:t>
      </w:r>
      <w:r w:rsidR="007C1B9A" w:rsidRPr="00F53810">
        <w:rPr>
          <w:rFonts w:cs="Times New Roman"/>
          <w:szCs w:val="24"/>
        </w:rPr>
        <w:t xml:space="preserve"> qué es lo importante y cómo implementarlo. Señala también que</w:t>
      </w:r>
      <w:r w:rsidR="00595A25" w:rsidRPr="00F53810">
        <w:rPr>
          <w:rFonts w:cs="Times New Roman"/>
          <w:szCs w:val="24"/>
        </w:rPr>
        <w:t>,</w:t>
      </w:r>
      <w:r w:rsidR="007C1B9A" w:rsidRPr="00F53810">
        <w:rPr>
          <w:rFonts w:cs="Times New Roman"/>
          <w:szCs w:val="24"/>
        </w:rPr>
        <w:t xml:space="preserve"> este proceso se empobrece cuando se limita las posibilidades de desarrollo.</w:t>
      </w:r>
    </w:p>
    <w:p w14:paraId="0E78AF55" w14:textId="309D50E9" w:rsidR="00595A25" w:rsidRPr="00F53810" w:rsidRDefault="00595A25" w:rsidP="00F53810">
      <w:pPr>
        <w:autoSpaceDE w:val="0"/>
        <w:autoSpaceDN w:val="0"/>
        <w:adjustRightInd w:val="0"/>
        <w:spacing w:after="120"/>
        <w:rPr>
          <w:rFonts w:eastAsia="Calibri" w:cs="Times New Roman"/>
          <w:szCs w:val="24"/>
        </w:rPr>
      </w:pPr>
      <w:r w:rsidRPr="00F53810">
        <w:rPr>
          <w:rFonts w:eastAsia="Calibri" w:cs="Times New Roman"/>
          <w:szCs w:val="24"/>
        </w:rPr>
        <w:t xml:space="preserve">A título ilustrativo, se indica que </w:t>
      </w:r>
      <w:r w:rsidR="00F1675A" w:rsidRPr="00F53810">
        <w:rPr>
          <w:rFonts w:eastAsia="Calibri" w:cs="Times New Roman"/>
          <w:szCs w:val="24"/>
        </w:rPr>
        <w:t>e</w:t>
      </w:r>
      <w:r w:rsidRPr="00F53810">
        <w:rPr>
          <w:rFonts w:eastAsia="Calibri" w:cs="Times New Roman"/>
          <w:szCs w:val="24"/>
        </w:rPr>
        <w:t xml:space="preserve">l aprendizaje de la nomenclatura Química requiere de un conocimiento adecuado de los diferentes elementos </w:t>
      </w:r>
      <w:r w:rsidR="00F1675A" w:rsidRPr="00F53810">
        <w:rPr>
          <w:rFonts w:eastAsia="Calibri" w:cs="Times New Roman"/>
          <w:szCs w:val="24"/>
        </w:rPr>
        <w:t>que conforman</w:t>
      </w:r>
      <w:r w:rsidRPr="00F53810">
        <w:rPr>
          <w:rFonts w:eastAsia="Calibri" w:cs="Times New Roman"/>
          <w:szCs w:val="24"/>
        </w:rPr>
        <w:t xml:space="preserve"> la tabla periódica, </w:t>
      </w:r>
      <w:r w:rsidR="00F1675A" w:rsidRPr="00F53810">
        <w:rPr>
          <w:rFonts w:eastAsia="Calibri" w:cs="Times New Roman"/>
          <w:szCs w:val="24"/>
        </w:rPr>
        <w:t>simbología</w:t>
      </w:r>
      <w:r w:rsidRPr="00F53810">
        <w:rPr>
          <w:rFonts w:eastAsia="Calibri" w:cs="Times New Roman"/>
          <w:szCs w:val="24"/>
        </w:rPr>
        <w:t>, número atómico, e</w:t>
      </w:r>
      <w:r w:rsidR="00F1675A" w:rsidRPr="00F53810">
        <w:rPr>
          <w:rFonts w:eastAsia="Calibri" w:cs="Times New Roman"/>
          <w:szCs w:val="24"/>
        </w:rPr>
        <w:t>ntre otras</w:t>
      </w:r>
      <w:r w:rsidRPr="00F53810">
        <w:rPr>
          <w:rFonts w:eastAsia="Calibri" w:cs="Times New Roman"/>
          <w:szCs w:val="24"/>
        </w:rPr>
        <w:t xml:space="preserve">. </w:t>
      </w:r>
      <w:r w:rsidR="00F1675A" w:rsidRPr="00F53810">
        <w:rPr>
          <w:rFonts w:cs="Times New Roman"/>
          <w:szCs w:val="24"/>
          <w:lang w:eastAsia="es-EC"/>
        </w:rPr>
        <w:t>Al respecto</w:t>
      </w:r>
      <w:r w:rsidRPr="00F53810">
        <w:rPr>
          <w:rFonts w:cs="Times New Roman"/>
          <w:szCs w:val="24"/>
          <w:lang w:eastAsia="es-EC"/>
        </w:rPr>
        <w:t xml:space="preserve"> Delgado (2021)</w:t>
      </w:r>
      <w:r w:rsidR="0096509A" w:rsidRPr="00F53810">
        <w:rPr>
          <w:rFonts w:cs="Times New Roman"/>
          <w:szCs w:val="24"/>
          <w:lang w:eastAsia="es-EC"/>
        </w:rPr>
        <w:t>,</w:t>
      </w:r>
      <w:r w:rsidRPr="00F53810">
        <w:rPr>
          <w:rFonts w:cs="Times New Roman"/>
          <w:szCs w:val="24"/>
          <w:lang w:eastAsia="es-EC"/>
        </w:rPr>
        <w:t xml:space="preserve"> </w:t>
      </w:r>
      <w:r w:rsidR="00F1675A" w:rsidRPr="00F53810">
        <w:rPr>
          <w:rFonts w:cs="Times New Roman"/>
          <w:szCs w:val="24"/>
          <w:lang w:eastAsia="es-EC"/>
        </w:rPr>
        <w:t xml:space="preserve">señala que </w:t>
      </w:r>
      <w:r w:rsidR="00F1675A" w:rsidRPr="00F53810">
        <w:rPr>
          <w:rFonts w:eastAsia="Calibri" w:cs="Times New Roman"/>
          <w:szCs w:val="24"/>
        </w:rPr>
        <w:t>la nomenclatura</w:t>
      </w:r>
      <w:r w:rsidRPr="00F53810">
        <w:rPr>
          <w:rFonts w:eastAsia="Calibri" w:cs="Times New Roman"/>
          <w:szCs w:val="24"/>
        </w:rPr>
        <w:t xml:space="preserve"> química </w:t>
      </w:r>
      <w:r w:rsidR="00F1675A" w:rsidRPr="00F53810">
        <w:rPr>
          <w:rFonts w:eastAsia="Calibri" w:cs="Times New Roman"/>
          <w:szCs w:val="24"/>
        </w:rPr>
        <w:t>enseña</w:t>
      </w:r>
      <w:r w:rsidRPr="00F53810">
        <w:rPr>
          <w:rFonts w:eastAsia="Calibri" w:cs="Times New Roman"/>
          <w:szCs w:val="24"/>
        </w:rPr>
        <w:t xml:space="preserve"> l</w:t>
      </w:r>
      <w:r w:rsidR="00F1675A" w:rsidRPr="00F53810">
        <w:rPr>
          <w:rFonts w:eastAsia="Calibri" w:cs="Times New Roman"/>
          <w:szCs w:val="24"/>
        </w:rPr>
        <w:t>as características,</w:t>
      </w:r>
      <w:r w:rsidRPr="00F53810">
        <w:rPr>
          <w:rFonts w:eastAsia="Calibri" w:cs="Times New Roman"/>
          <w:szCs w:val="24"/>
        </w:rPr>
        <w:t xml:space="preserve"> estructura y propiedades de </w:t>
      </w:r>
      <w:r w:rsidR="00F1675A" w:rsidRPr="00F53810">
        <w:rPr>
          <w:rFonts w:eastAsia="Calibri" w:cs="Times New Roman"/>
          <w:szCs w:val="24"/>
        </w:rPr>
        <w:t>cada uno de los elementos que existen en la naturaleza</w:t>
      </w:r>
      <w:r w:rsidRPr="00F53810">
        <w:rPr>
          <w:rFonts w:eastAsia="Calibri" w:cs="Times New Roman"/>
          <w:szCs w:val="24"/>
        </w:rPr>
        <w:t xml:space="preserve">. </w:t>
      </w:r>
      <w:r w:rsidR="00F1675A" w:rsidRPr="00F53810">
        <w:rPr>
          <w:rFonts w:eastAsia="Calibri" w:cs="Times New Roman"/>
          <w:szCs w:val="24"/>
        </w:rPr>
        <w:t>Por lo tanto, p</w:t>
      </w:r>
      <w:r w:rsidRPr="00F53810">
        <w:rPr>
          <w:rFonts w:eastAsia="Calibri" w:cs="Times New Roman"/>
          <w:szCs w:val="24"/>
        </w:rPr>
        <w:t xml:space="preserve">ara poder </w:t>
      </w:r>
      <w:r w:rsidR="00F1675A" w:rsidRPr="00F53810">
        <w:rPr>
          <w:rFonts w:eastAsia="Calibri" w:cs="Times New Roman"/>
          <w:szCs w:val="24"/>
        </w:rPr>
        <w:t>asimilar estos conocimientos</w:t>
      </w:r>
      <w:r w:rsidRPr="00F53810">
        <w:rPr>
          <w:rFonts w:eastAsia="Calibri" w:cs="Times New Roman"/>
          <w:szCs w:val="24"/>
        </w:rPr>
        <w:t xml:space="preserve"> los estudiantes </w:t>
      </w:r>
      <w:r w:rsidR="00F1675A" w:rsidRPr="00F53810">
        <w:rPr>
          <w:rFonts w:eastAsia="Calibri" w:cs="Times New Roman"/>
          <w:szCs w:val="24"/>
        </w:rPr>
        <w:t xml:space="preserve">requieren </w:t>
      </w:r>
      <w:r w:rsidRPr="00F53810">
        <w:rPr>
          <w:rFonts w:eastAsia="Calibri" w:cs="Times New Roman"/>
          <w:szCs w:val="24"/>
        </w:rPr>
        <w:t>memori</w:t>
      </w:r>
      <w:r w:rsidR="00F1675A" w:rsidRPr="00F53810">
        <w:rPr>
          <w:rFonts w:eastAsia="Calibri" w:cs="Times New Roman"/>
          <w:szCs w:val="24"/>
        </w:rPr>
        <w:t>zar</w:t>
      </w:r>
      <w:r w:rsidRPr="00F53810">
        <w:rPr>
          <w:rFonts w:eastAsia="Calibri" w:cs="Times New Roman"/>
          <w:szCs w:val="24"/>
        </w:rPr>
        <w:t xml:space="preserve"> </w:t>
      </w:r>
      <w:r w:rsidR="00F1675A" w:rsidRPr="00F53810">
        <w:rPr>
          <w:rFonts w:eastAsia="Calibri" w:cs="Times New Roman"/>
          <w:szCs w:val="24"/>
        </w:rPr>
        <w:t>toda esta información, lo cual resulta aburrido.</w:t>
      </w:r>
      <w:r w:rsidR="0057375D" w:rsidRPr="00F53810">
        <w:rPr>
          <w:rFonts w:eastAsia="Calibri" w:cs="Times New Roman"/>
          <w:szCs w:val="24"/>
        </w:rPr>
        <w:t xml:space="preserve"> Al respecto Ausubel (1938) sostiene que el aprendizaje significativo se contrapone al aprendizaje memorístico.</w:t>
      </w:r>
    </w:p>
    <w:p w14:paraId="5E71777D" w14:textId="4E6A60A2" w:rsidR="0057160C" w:rsidRPr="00F53810" w:rsidRDefault="006235E8" w:rsidP="00F53810">
      <w:pPr>
        <w:spacing w:after="120"/>
        <w:rPr>
          <w:rFonts w:cs="Times New Roman"/>
          <w:szCs w:val="24"/>
          <w:lang w:val="es-US"/>
        </w:rPr>
      </w:pPr>
      <w:r w:rsidRPr="00F53810">
        <w:rPr>
          <w:rFonts w:eastAsia="Calibri" w:cs="Times New Roman"/>
          <w:bCs/>
          <w:szCs w:val="24"/>
          <w:lang w:val="es-CO"/>
        </w:rPr>
        <w:t xml:space="preserve">En el segundo escenario, </w:t>
      </w:r>
      <w:r w:rsidRPr="00F53810">
        <w:rPr>
          <w:rFonts w:cs="Times New Roman"/>
          <w:szCs w:val="24"/>
          <w:lang w:val="es-US"/>
        </w:rPr>
        <w:t xml:space="preserve">la información obtenida permitió evidenciar que la actividad docente desarrollada a partir de clases de corte tradicional no produjo resultados satisfactorios. Tal es así que, </w:t>
      </w:r>
      <w:r w:rsidR="00443377" w:rsidRPr="00F53810">
        <w:rPr>
          <w:rFonts w:cs="Times New Roman"/>
          <w:szCs w:val="24"/>
        </w:rPr>
        <w:t>los datos obtenidos a partir del test de conocimiento aplicado permitieron</w:t>
      </w:r>
      <w:r w:rsidR="00812A3E" w:rsidRPr="00F53810">
        <w:rPr>
          <w:rFonts w:cs="Times New Roman"/>
          <w:szCs w:val="24"/>
        </w:rPr>
        <w:t xml:space="preserve"> observar que un segmento mayoritario de estudiantes no pudo reconocer la nomenclatura de los elementos químicos propuestos, en donde a modo de ejemplo, </w:t>
      </w:r>
      <w:r w:rsidRPr="00F53810">
        <w:rPr>
          <w:rFonts w:cs="Times New Roman"/>
          <w:szCs w:val="24"/>
        </w:rPr>
        <w:t>de</w:t>
      </w:r>
      <w:r w:rsidR="00812A3E" w:rsidRPr="00F53810">
        <w:rPr>
          <w:rFonts w:cs="Times New Roman"/>
          <w:szCs w:val="24"/>
        </w:rPr>
        <w:t>l total de</w:t>
      </w:r>
      <w:r w:rsidRPr="00F53810">
        <w:rPr>
          <w:rFonts w:cs="Times New Roman"/>
          <w:szCs w:val="24"/>
        </w:rPr>
        <w:t xml:space="preserve"> estudiantes participantes solo 10 </w:t>
      </w:r>
      <w:r w:rsidR="00812A3E" w:rsidRPr="00F53810">
        <w:rPr>
          <w:rFonts w:cs="Times New Roman"/>
          <w:szCs w:val="24"/>
        </w:rPr>
        <w:t>pudieron reconocer</w:t>
      </w:r>
      <w:r w:rsidRPr="00F53810">
        <w:rPr>
          <w:rFonts w:cs="Times New Roman"/>
          <w:szCs w:val="24"/>
        </w:rPr>
        <w:t xml:space="preserve"> el elemento Yodo</w:t>
      </w:r>
      <w:r w:rsidR="00812A3E" w:rsidRPr="00F53810">
        <w:rPr>
          <w:rFonts w:cs="Times New Roman"/>
          <w:szCs w:val="24"/>
        </w:rPr>
        <w:t xml:space="preserve"> y</w:t>
      </w:r>
      <w:r w:rsidRPr="00F53810">
        <w:rPr>
          <w:rFonts w:cs="Times New Roman"/>
          <w:szCs w:val="24"/>
        </w:rPr>
        <w:t xml:space="preserve"> 5 estudiantes acertaron con el elemento Flúor</w:t>
      </w:r>
      <w:r w:rsidR="00812A3E" w:rsidRPr="00F53810">
        <w:rPr>
          <w:rFonts w:cs="Times New Roman"/>
          <w:szCs w:val="24"/>
        </w:rPr>
        <w:t>.</w:t>
      </w:r>
      <w:r w:rsidRPr="00F53810">
        <w:rPr>
          <w:rFonts w:cs="Times New Roman"/>
          <w:szCs w:val="24"/>
        </w:rPr>
        <w:t xml:space="preserve"> </w:t>
      </w:r>
      <w:r w:rsidR="0057160C" w:rsidRPr="00F53810">
        <w:rPr>
          <w:rFonts w:eastAsia="Calibri" w:cs="Times New Roman"/>
          <w:bCs/>
          <w:szCs w:val="24"/>
          <w:lang w:val="es-CO"/>
        </w:rPr>
        <w:t xml:space="preserve">En este escenario, el autor plantea una contradicción fundamental en el sentido de que, siendo </w:t>
      </w:r>
      <w:r w:rsidR="0038324C" w:rsidRPr="00F53810">
        <w:rPr>
          <w:rFonts w:cs="Times New Roman"/>
          <w:szCs w:val="24"/>
          <w:lang w:val="es-ES"/>
        </w:rPr>
        <w:t>la Unidad Educativa Fiscomisional “Cinco de Mayo”</w:t>
      </w:r>
      <w:r w:rsidR="0038324C" w:rsidRPr="00F53810">
        <w:rPr>
          <w:rFonts w:cs="Times New Roman"/>
          <w:szCs w:val="24"/>
          <w:lang w:val="es-US"/>
        </w:rPr>
        <w:t xml:space="preserve"> </w:t>
      </w:r>
      <w:r w:rsidR="0057160C" w:rsidRPr="00F53810">
        <w:rPr>
          <w:rFonts w:cs="Times New Roman"/>
          <w:szCs w:val="24"/>
          <w:lang w:val="es-US"/>
        </w:rPr>
        <w:t xml:space="preserve">una institución que cuenta </w:t>
      </w:r>
      <w:r w:rsidR="00443377" w:rsidRPr="00F53810">
        <w:rPr>
          <w:rFonts w:cs="Times New Roman"/>
          <w:szCs w:val="24"/>
          <w:lang w:val="es-US"/>
        </w:rPr>
        <w:t xml:space="preserve">con una estructura pedagógica acorde a las necesidades actuales, esta no </w:t>
      </w:r>
      <w:r w:rsidR="0057160C" w:rsidRPr="00F53810">
        <w:rPr>
          <w:rFonts w:cs="Times New Roman"/>
          <w:szCs w:val="24"/>
          <w:lang w:val="es-US"/>
        </w:rPr>
        <w:t xml:space="preserve">contribuya con el aprendizaje significativo de la Química </w:t>
      </w:r>
      <w:r w:rsidR="00443377" w:rsidRPr="00F53810">
        <w:rPr>
          <w:rFonts w:cs="Times New Roman"/>
          <w:szCs w:val="24"/>
          <w:lang w:val="es-US"/>
        </w:rPr>
        <w:t>por medio de actividades de gamificación.</w:t>
      </w:r>
    </w:p>
    <w:p w14:paraId="7BA187B0" w14:textId="52089EE0" w:rsidR="00793691" w:rsidRPr="00F53810" w:rsidRDefault="00403890" w:rsidP="00F53810">
      <w:pPr>
        <w:spacing w:after="120"/>
        <w:rPr>
          <w:rFonts w:cs="Times New Roman"/>
          <w:szCs w:val="24"/>
          <w:lang w:val="es-US"/>
        </w:rPr>
      </w:pPr>
      <w:r w:rsidRPr="00F53810">
        <w:rPr>
          <w:rFonts w:cs="Times New Roman"/>
          <w:szCs w:val="24"/>
          <w:lang w:val="es-US"/>
        </w:rPr>
        <w:lastRenderedPageBreak/>
        <w:t xml:space="preserve">Por otra parte, la información obtenida en base de la implementación de una clase demostrativa utilizando el juego del avión del </w:t>
      </w:r>
      <w:r w:rsidRPr="00F53810">
        <w:rPr>
          <w:rFonts w:cs="Times New Roman"/>
          <w:szCs w:val="24"/>
        </w:rPr>
        <w:t xml:space="preserve">Proyecto </w:t>
      </w:r>
      <w:proofErr w:type="spellStart"/>
      <w:r w:rsidRPr="00F53810">
        <w:rPr>
          <w:rFonts w:cs="Times New Roman"/>
          <w:szCs w:val="24"/>
        </w:rPr>
        <w:t>QuimiGame</w:t>
      </w:r>
      <w:proofErr w:type="spellEnd"/>
      <w:r w:rsidRPr="00F53810">
        <w:rPr>
          <w:rFonts w:cs="Times New Roman"/>
          <w:szCs w:val="24"/>
          <w:lang w:val="es-US"/>
        </w:rPr>
        <w:t xml:space="preserve"> produjo resultados satisfactorios. Tal es así que, </w:t>
      </w:r>
      <w:r w:rsidRPr="00F53810">
        <w:rPr>
          <w:rFonts w:cs="Times New Roman"/>
          <w:szCs w:val="24"/>
        </w:rPr>
        <w:t>los datos obtenidos a partir del test de conocimiento aplicado permitieron observar que un segmento mayoritario de estudiantes si pudo reconocer la nomenclatura de los elementos químicos propuestos, en donde a modo de ejemplo, del total de estudiantes participantes solo 15 pudieron reconocer el elemento Yodo y 12 estudiantes acertaron con el elemento Flúor.</w:t>
      </w:r>
      <w:r w:rsidRPr="00F53810">
        <w:rPr>
          <w:rFonts w:cs="Times New Roman"/>
          <w:szCs w:val="24"/>
          <w:lang w:val="es-US"/>
        </w:rPr>
        <w:t xml:space="preserve"> Al respecto </w:t>
      </w:r>
      <w:r w:rsidR="00B0291B" w:rsidRPr="00F53810">
        <w:rPr>
          <w:rFonts w:eastAsia="Times New Roman" w:cs="Times New Roman"/>
          <w:szCs w:val="24"/>
          <w:lang w:val="es-ES"/>
        </w:rPr>
        <w:t>Campo (2020)</w:t>
      </w:r>
      <w:r w:rsidRPr="00F53810">
        <w:rPr>
          <w:rFonts w:cs="Times New Roman"/>
          <w:szCs w:val="24"/>
          <w:lang w:val="es-US"/>
        </w:rPr>
        <w:t xml:space="preserve"> señala que la implementación de estrategias</w:t>
      </w:r>
      <w:r w:rsidRPr="00F53810">
        <w:rPr>
          <w:rFonts w:cs="Times New Roman"/>
          <w:szCs w:val="24"/>
        </w:rPr>
        <w:t xml:space="preserve"> de gamificación </w:t>
      </w:r>
      <w:r w:rsidRPr="00F53810">
        <w:rPr>
          <w:rFonts w:cs="Times New Roman"/>
          <w:szCs w:val="24"/>
          <w:lang w:val="es-US"/>
        </w:rPr>
        <w:t>en el proceso enseñanza aprendizaje deja de ser una posibilidad para constituir una necesidad.</w:t>
      </w:r>
      <w:r w:rsidR="00793691" w:rsidRPr="00F53810">
        <w:rPr>
          <w:rFonts w:cs="Times New Roman"/>
          <w:szCs w:val="24"/>
          <w:lang w:val="es-US"/>
        </w:rPr>
        <w:t xml:space="preserve"> Por su parte </w:t>
      </w:r>
      <w:r w:rsidR="00793691" w:rsidRPr="00F53810">
        <w:rPr>
          <w:rFonts w:eastAsia="Arial" w:cs="Times New Roman"/>
          <w:szCs w:val="24"/>
          <w:lang w:eastAsia="es-EC" w:bidi="es-EC"/>
        </w:rPr>
        <w:t>De Soto (2018) indica que, las actividades de gamificación crean un ambiente divertido en las aulas que motivación la participación de los estudiantes.</w:t>
      </w:r>
    </w:p>
    <w:p w14:paraId="5775ADBD" w14:textId="59240298" w:rsidR="00740485" w:rsidRPr="00F53810" w:rsidRDefault="00740485" w:rsidP="00F53810">
      <w:pPr>
        <w:spacing w:after="120"/>
        <w:rPr>
          <w:rFonts w:eastAsia="Arial" w:cs="Times New Roman"/>
          <w:szCs w:val="24"/>
          <w:lang w:eastAsia="es-EC" w:bidi="es-EC"/>
        </w:rPr>
      </w:pPr>
      <w:r w:rsidRPr="00F53810">
        <w:rPr>
          <w:rFonts w:cs="Times New Roman"/>
          <w:szCs w:val="24"/>
        </w:rPr>
        <w:t>Finalmente, l</w:t>
      </w:r>
      <w:r w:rsidR="00793691" w:rsidRPr="00F53810">
        <w:rPr>
          <w:rFonts w:cs="Times New Roman"/>
          <w:szCs w:val="24"/>
        </w:rPr>
        <w:t xml:space="preserve">a </w:t>
      </w:r>
      <w:r w:rsidRPr="00F53810">
        <w:rPr>
          <w:rFonts w:cs="Times New Roman"/>
          <w:szCs w:val="24"/>
        </w:rPr>
        <w:t>dinámica</w:t>
      </w:r>
      <w:r w:rsidR="00793691" w:rsidRPr="00F53810">
        <w:rPr>
          <w:rFonts w:cs="Times New Roman"/>
          <w:szCs w:val="24"/>
        </w:rPr>
        <w:t xml:space="preserve"> del Proyecto </w:t>
      </w:r>
      <w:proofErr w:type="spellStart"/>
      <w:r w:rsidR="00793691" w:rsidRPr="00F53810">
        <w:rPr>
          <w:rFonts w:cs="Times New Roman"/>
          <w:szCs w:val="24"/>
        </w:rPr>
        <w:t>QuimiGame</w:t>
      </w:r>
      <w:proofErr w:type="spellEnd"/>
      <w:r w:rsidR="00793691" w:rsidRPr="00F53810">
        <w:rPr>
          <w:rFonts w:cs="Times New Roman"/>
          <w:szCs w:val="24"/>
        </w:rPr>
        <w:t xml:space="preserve"> se fundamenta </w:t>
      </w:r>
      <w:r w:rsidRPr="00F53810">
        <w:rPr>
          <w:rFonts w:cs="Times New Roman"/>
          <w:szCs w:val="24"/>
        </w:rPr>
        <w:t>e</w:t>
      </w:r>
      <w:r w:rsidR="001A6F45" w:rsidRPr="00F53810">
        <w:rPr>
          <w:rFonts w:cs="Times New Roman"/>
          <w:szCs w:val="24"/>
        </w:rPr>
        <w:t xml:space="preserve">n la </w:t>
      </w:r>
      <w:r w:rsidR="00793691" w:rsidRPr="00F53810">
        <w:rPr>
          <w:rFonts w:cs="Times New Roman"/>
          <w:szCs w:val="24"/>
        </w:rPr>
        <w:t xml:space="preserve">ejecución de </w:t>
      </w:r>
      <w:r w:rsidR="001A6F45" w:rsidRPr="00F53810">
        <w:rPr>
          <w:rFonts w:cs="Times New Roman"/>
          <w:szCs w:val="24"/>
        </w:rPr>
        <w:t xml:space="preserve">diversas </w:t>
      </w:r>
      <w:r w:rsidR="00793691" w:rsidRPr="00F53810">
        <w:rPr>
          <w:rFonts w:cs="Times New Roman"/>
          <w:szCs w:val="24"/>
        </w:rPr>
        <w:t>misiones,</w:t>
      </w:r>
      <w:r w:rsidRPr="00F53810">
        <w:rPr>
          <w:rFonts w:cs="Times New Roman"/>
          <w:szCs w:val="24"/>
        </w:rPr>
        <w:t xml:space="preserve"> por medio de la utilización del celular,</w:t>
      </w:r>
      <w:r w:rsidR="00793691" w:rsidRPr="00F53810">
        <w:rPr>
          <w:rFonts w:cs="Times New Roman"/>
          <w:szCs w:val="24"/>
        </w:rPr>
        <w:t xml:space="preserve"> cada una de las cuales genera un </w:t>
      </w:r>
      <w:r w:rsidR="001A6F45" w:rsidRPr="00F53810">
        <w:rPr>
          <w:rFonts w:cs="Times New Roman"/>
          <w:szCs w:val="24"/>
        </w:rPr>
        <w:t>incentivo</w:t>
      </w:r>
      <w:r w:rsidR="00793691" w:rsidRPr="00F53810">
        <w:rPr>
          <w:rFonts w:cs="Times New Roman"/>
          <w:szCs w:val="24"/>
        </w:rPr>
        <w:t xml:space="preserve"> </w:t>
      </w:r>
      <w:r w:rsidRPr="00F53810">
        <w:rPr>
          <w:rFonts w:cs="Times New Roman"/>
          <w:szCs w:val="24"/>
        </w:rPr>
        <w:t>para</w:t>
      </w:r>
      <w:r w:rsidR="00793691" w:rsidRPr="00F53810">
        <w:rPr>
          <w:rFonts w:cs="Times New Roman"/>
          <w:szCs w:val="24"/>
        </w:rPr>
        <w:t xml:space="preserve"> el </w:t>
      </w:r>
      <w:r w:rsidR="001A6F45" w:rsidRPr="00F53810">
        <w:rPr>
          <w:rFonts w:cs="Times New Roman"/>
          <w:szCs w:val="24"/>
        </w:rPr>
        <w:t>estudiante</w:t>
      </w:r>
      <w:r w:rsidRPr="00F53810">
        <w:rPr>
          <w:rFonts w:cs="Times New Roman"/>
          <w:szCs w:val="24"/>
        </w:rPr>
        <w:t xml:space="preserve">. </w:t>
      </w:r>
      <w:r w:rsidR="00D477AF" w:rsidRPr="00F53810">
        <w:rPr>
          <w:rFonts w:cs="Times New Roman"/>
          <w:szCs w:val="24"/>
          <w:lang w:val="es-US"/>
        </w:rPr>
        <w:t>Cabe considerar que</w:t>
      </w:r>
      <w:r w:rsidR="00D3262B" w:rsidRPr="00F53810">
        <w:rPr>
          <w:rFonts w:cs="Times New Roman"/>
          <w:szCs w:val="24"/>
          <w:lang w:val="es-US"/>
        </w:rPr>
        <w:t>,</w:t>
      </w:r>
      <w:r w:rsidR="00D477AF" w:rsidRPr="00F53810">
        <w:rPr>
          <w:rFonts w:cs="Times New Roman"/>
          <w:szCs w:val="24"/>
          <w:lang w:val="es-US"/>
        </w:rPr>
        <w:t xml:space="preserve"> los resultados obtenidos </w:t>
      </w:r>
      <w:r w:rsidR="00D3262B" w:rsidRPr="00F53810">
        <w:rPr>
          <w:rFonts w:cs="Times New Roman"/>
          <w:szCs w:val="24"/>
          <w:lang w:val="es-US"/>
        </w:rPr>
        <w:t xml:space="preserve">durante el test diagnóstico relacionado con los elementos de la tabla periódica, </w:t>
      </w:r>
      <w:r w:rsidRPr="00F53810">
        <w:rPr>
          <w:rFonts w:cs="Times New Roman"/>
          <w:szCs w:val="24"/>
          <w:lang w:val="es-US"/>
        </w:rPr>
        <w:t>fueron</w:t>
      </w:r>
      <w:r w:rsidR="00D3262B" w:rsidRPr="00F53810">
        <w:rPr>
          <w:rFonts w:cs="Times New Roman"/>
          <w:szCs w:val="24"/>
          <w:lang w:val="es-US"/>
        </w:rPr>
        <w:t xml:space="preserve"> alentadores debido a que de los estudiantes aprendieron </w:t>
      </w:r>
      <w:r w:rsidRPr="00F53810">
        <w:rPr>
          <w:rFonts w:cs="Times New Roman"/>
          <w:szCs w:val="24"/>
          <w:lang w:val="es-US"/>
        </w:rPr>
        <w:t>de mejor manera</w:t>
      </w:r>
      <w:r w:rsidR="00D3262B" w:rsidRPr="00F53810">
        <w:rPr>
          <w:rFonts w:cs="Times New Roman"/>
          <w:szCs w:val="24"/>
          <w:lang w:val="es-US"/>
        </w:rPr>
        <w:t xml:space="preserve"> </w:t>
      </w:r>
      <w:r w:rsidRPr="00F53810">
        <w:rPr>
          <w:rFonts w:cs="Times New Roman"/>
          <w:szCs w:val="24"/>
          <w:lang w:val="es-US"/>
        </w:rPr>
        <w:t xml:space="preserve">estos conocimientos. </w:t>
      </w:r>
      <w:r w:rsidR="00C57EC1" w:rsidRPr="00F53810">
        <w:rPr>
          <w:rFonts w:eastAsia="Arial" w:cs="Times New Roman"/>
          <w:szCs w:val="24"/>
          <w:lang w:eastAsia="es-EC" w:bidi="es-EC"/>
        </w:rPr>
        <w:t xml:space="preserve">De ahí la importancia </w:t>
      </w:r>
      <w:r w:rsidR="00C57EC1" w:rsidRPr="00F53810">
        <w:rPr>
          <w:rFonts w:cs="Times New Roman"/>
          <w:szCs w:val="24"/>
          <w:lang w:eastAsia="es-EC" w:bidi="es-EC"/>
        </w:rPr>
        <w:t>de las actividades de gamificación</w:t>
      </w:r>
      <w:r w:rsidR="00C57EC1" w:rsidRPr="00F53810">
        <w:rPr>
          <w:rFonts w:cs="Times New Roman"/>
          <w:szCs w:val="24"/>
        </w:rPr>
        <w:t>,</w:t>
      </w:r>
      <w:r w:rsidR="00C57EC1" w:rsidRPr="00F53810">
        <w:rPr>
          <w:rFonts w:eastAsia="Arial" w:cs="Times New Roman"/>
          <w:szCs w:val="24"/>
          <w:lang w:eastAsia="es-EC" w:bidi="es-EC"/>
        </w:rPr>
        <w:t xml:space="preserve"> en donde la mecánica del juego facilita su comprensión a través de actividades interactivas con el fin de conseguir un aprendizaje significativo de esta asignatura.</w:t>
      </w:r>
    </w:p>
    <w:p w14:paraId="4A816D8A" w14:textId="53EDC738" w:rsidR="00C82F4B" w:rsidRPr="00F53810" w:rsidRDefault="00C82F4B" w:rsidP="00F53810">
      <w:pPr>
        <w:spacing w:after="120"/>
        <w:rPr>
          <w:rFonts w:cs="Times New Roman"/>
          <w:b/>
          <w:bCs/>
          <w:szCs w:val="24"/>
          <w:lang w:val="es-ES"/>
        </w:rPr>
      </w:pPr>
      <w:r w:rsidRPr="00F53810">
        <w:rPr>
          <w:rFonts w:cs="Times New Roman"/>
          <w:b/>
          <w:bCs/>
          <w:szCs w:val="24"/>
          <w:lang w:val="es-ES"/>
        </w:rPr>
        <w:t>Conclusiones</w:t>
      </w:r>
    </w:p>
    <w:p w14:paraId="0BD15325" w14:textId="1CEF7992" w:rsidR="003D3388" w:rsidRPr="00F53810" w:rsidRDefault="0092049F" w:rsidP="00F53810">
      <w:pPr>
        <w:spacing w:after="120"/>
        <w:rPr>
          <w:rFonts w:cs="Times New Roman"/>
          <w:szCs w:val="24"/>
          <w:lang w:val="es-US"/>
        </w:rPr>
      </w:pPr>
      <w:r>
        <w:rPr>
          <w:rFonts w:cs="Times New Roman"/>
          <w:szCs w:val="24"/>
          <w:lang w:val="es-ES"/>
        </w:rPr>
        <w:t>A</w:t>
      </w:r>
      <w:r w:rsidR="00E2580A" w:rsidRPr="00F53810">
        <w:rPr>
          <w:rFonts w:cs="Times New Roman"/>
          <w:szCs w:val="24"/>
          <w:lang w:val="es-ES"/>
        </w:rPr>
        <w:t xml:space="preserve">l determinar el uso </w:t>
      </w:r>
      <w:r w:rsidR="00E2580A" w:rsidRPr="00F53810">
        <w:rPr>
          <w:rFonts w:eastAsia="Calibri" w:cs="Times New Roman"/>
          <w:bCs/>
          <w:szCs w:val="24"/>
          <w:lang w:val="es-US"/>
        </w:rPr>
        <w:t xml:space="preserve">las estrategias de gamificación </w:t>
      </w:r>
      <w:r w:rsidR="003D3388" w:rsidRPr="00F53810">
        <w:rPr>
          <w:rFonts w:cs="Times New Roman"/>
          <w:szCs w:val="24"/>
        </w:rPr>
        <w:t>como un medio para mejorar el</w:t>
      </w:r>
      <w:r w:rsidR="003D3388" w:rsidRPr="00F53810">
        <w:rPr>
          <w:rFonts w:eastAsia="Calibri" w:cs="Times New Roman"/>
          <w:bCs/>
          <w:szCs w:val="24"/>
          <w:lang w:val="es-US"/>
        </w:rPr>
        <w:t xml:space="preserve"> aprendizaje de la Química,</w:t>
      </w:r>
      <w:r w:rsidR="003D3388" w:rsidRPr="00F53810">
        <w:rPr>
          <w:rFonts w:cs="Times New Roman"/>
          <w:szCs w:val="24"/>
          <w:lang w:val="es-ES"/>
        </w:rPr>
        <w:t xml:space="preserve"> </w:t>
      </w:r>
      <w:r w:rsidR="000D1630" w:rsidRPr="00F53810">
        <w:rPr>
          <w:rFonts w:cs="Times New Roman"/>
          <w:szCs w:val="24"/>
          <w:lang w:val="es-ES"/>
        </w:rPr>
        <w:t>la investigación evidenció su viabilidad</w:t>
      </w:r>
      <w:r w:rsidR="00E2580A" w:rsidRPr="00F53810">
        <w:rPr>
          <w:rFonts w:cs="Times New Roman"/>
          <w:szCs w:val="24"/>
          <w:lang w:val="es-ES"/>
        </w:rPr>
        <w:t xml:space="preserve"> ya que </w:t>
      </w:r>
      <w:r w:rsidR="003D3388" w:rsidRPr="00F53810">
        <w:rPr>
          <w:rFonts w:cs="Times New Roman"/>
          <w:szCs w:val="24"/>
          <w:lang w:val="es-ES"/>
        </w:rPr>
        <w:t xml:space="preserve">los docentes pudieran capacitarse y conocer más sobre las estrategias de gamificación </w:t>
      </w:r>
      <w:r w:rsidR="003D3388" w:rsidRPr="00F53810">
        <w:rPr>
          <w:rFonts w:cs="Times New Roman"/>
          <w:szCs w:val="24"/>
        </w:rPr>
        <w:t xml:space="preserve">y su rol en la enseñanza de la Química. Cabe resaltar que algunos docentes si consideran las dinámicas propias de la gamificación </w:t>
      </w:r>
      <w:r w:rsidR="003D3388" w:rsidRPr="00F53810">
        <w:rPr>
          <w:rFonts w:cs="Times New Roman"/>
          <w:szCs w:val="24"/>
          <w:lang w:val="es-US"/>
        </w:rPr>
        <w:t>con respecto al aprendizaje de los elementos químicos por medio de juegos al aire libre.</w:t>
      </w:r>
    </w:p>
    <w:p w14:paraId="4A6628DD" w14:textId="1E35D28A" w:rsidR="002F2CC4" w:rsidRPr="00F53810" w:rsidRDefault="003D3388" w:rsidP="00F53810">
      <w:pPr>
        <w:spacing w:after="120"/>
        <w:rPr>
          <w:rFonts w:cs="Times New Roman"/>
          <w:szCs w:val="24"/>
          <w:lang w:val="es-ES"/>
        </w:rPr>
      </w:pPr>
      <w:r w:rsidRPr="00F53810">
        <w:rPr>
          <w:rFonts w:cs="Times New Roman"/>
          <w:szCs w:val="24"/>
          <w:lang w:val="es-ES"/>
        </w:rPr>
        <w:t>Al diagnosticar el aprendizaje de la química en los estudiantes de BGU</w:t>
      </w:r>
      <w:r w:rsidRPr="00F53810">
        <w:rPr>
          <w:rFonts w:cs="Times New Roman"/>
          <w:szCs w:val="24"/>
          <w:lang w:val="es-VE"/>
        </w:rPr>
        <w:t xml:space="preserve"> se pudo evidenciar que una</w:t>
      </w:r>
      <w:r w:rsidRPr="00F53810">
        <w:rPr>
          <w:rFonts w:cs="Times New Roman"/>
          <w:szCs w:val="24"/>
          <w:lang w:val="es-ES"/>
        </w:rPr>
        <w:t xml:space="preserve"> de las principales dificultades que tienen para aprender esta asignatura es </w:t>
      </w:r>
      <w:r w:rsidR="002F2CC4" w:rsidRPr="00F53810">
        <w:rPr>
          <w:rFonts w:cs="Times New Roman"/>
          <w:szCs w:val="24"/>
          <w:lang w:val="es-ES"/>
        </w:rPr>
        <w:t>la falta de conocimiento respecto de la tabla periódica, es decir, un segmento mayoritario no tiene un conocimiento adecuado de los símbolos de cada elemento químico, lo cual dificulta el aprendizaje de los compuestos químicos.</w:t>
      </w:r>
    </w:p>
    <w:p w14:paraId="16276931" w14:textId="7F2E6849" w:rsidR="004F3A5D" w:rsidRPr="00F53810" w:rsidRDefault="002F2CC4" w:rsidP="00F53810">
      <w:pPr>
        <w:spacing w:after="120"/>
        <w:rPr>
          <w:rFonts w:cs="Times New Roman"/>
          <w:szCs w:val="24"/>
          <w:lang w:val="es-ES"/>
        </w:rPr>
      </w:pPr>
      <w:r w:rsidRPr="00F53810">
        <w:rPr>
          <w:rFonts w:cs="Times New Roman"/>
          <w:szCs w:val="24"/>
          <w:lang w:val="es-ES"/>
        </w:rPr>
        <w:t xml:space="preserve">Al describir el nivel de aprendizaje que tienen los estudiantes </w:t>
      </w:r>
      <w:r w:rsidR="004F3A5D" w:rsidRPr="00F53810">
        <w:rPr>
          <w:rFonts w:cs="Times New Roman"/>
          <w:szCs w:val="24"/>
          <w:lang w:val="es-ES"/>
        </w:rPr>
        <w:t>sobre esta asignatura</w:t>
      </w:r>
      <w:r w:rsidRPr="00F53810">
        <w:rPr>
          <w:rFonts w:cs="Times New Roman"/>
          <w:szCs w:val="24"/>
          <w:lang w:val="es-ES"/>
        </w:rPr>
        <w:t xml:space="preserve">, la información </w:t>
      </w:r>
      <w:r w:rsidR="004F3A5D" w:rsidRPr="00F53810">
        <w:rPr>
          <w:rFonts w:cs="Times New Roman"/>
          <w:szCs w:val="24"/>
          <w:lang w:val="es-ES"/>
        </w:rPr>
        <w:t>recolectada</w:t>
      </w:r>
      <w:r w:rsidRPr="00F53810">
        <w:rPr>
          <w:rFonts w:cs="Times New Roman"/>
          <w:szCs w:val="24"/>
          <w:lang w:val="es-ES"/>
        </w:rPr>
        <w:t xml:space="preserve"> permitió evidenciar que un segmento minoritario de los docentes </w:t>
      </w:r>
      <w:r w:rsidR="004F3A5D" w:rsidRPr="00F53810">
        <w:rPr>
          <w:rFonts w:cs="Times New Roman"/>
          <w:szCs w:val="24"/>
          <w:lang w:val="es-ES"/>
        </w:rPr>
        <w:t>supo señalar</w:t>
      </w:r>
      <w:r w:rsidRPr="00F53810">
        <w:rPr>
          <w:rFonts w:cs="Times New Roman"/>
          <w:szCs w:val="24"/>
          <w:lang w:val="es-ES"/>
        </w:rPr>
        <w:t xml:space="preserve"> que </w:t>
      </w:r>
      <w:r w:rsidR="00273DEC" w:rsidRPr="00F53810">
        <w:rPr>
          <w:rFonts w:cs="Times New Roman"/>
          <w:szCs w:val="24"/>
        </w:rPr>
        <w:t>sí</w:t>
      </w:r>
      <w:r w:rsidRPr="00F53810">
        <w:rPr>
          <w:rFonts w:cs="Times New Roman"/>
          <w:szCs w:val="24"/>
        </w:rPr>
        <w:t xml:space="preserve"> </w:t>
      </w:r>
      <w:r w:rsidRPr="00F53810">
        <w:rPr>
          <w:rFonts w:cs="Times New Roman"/>
          <w:szCs w:val="24"/>
        </w:rPr>
        <w:lastRenderedPageBreak/>
        <w:t xml:space="preserve">incluyen las dinámicas propias de la gamificación </w:t>
      </w:r>
      <w:r w:rsidRPr="00F53810">
        <w:rPr>
          <w:rFonts w:cs="Times New Roman"/>
          <w:szCs w:val="24"/>
          <w:lang w:val="es-US"/>
        </w:rPr>
        <w:t>utilizando</w:t>
      </w:r>
      <w:r w:rsidR="004F3A5D" w:rsidRPr="00F53810">
        <w:rPr>
          <w:rFonts w:cs="Times New Roman"/>
          <w:szCs w:val="24"/>
          <w:lang w:val="es-US"/>
        </w:rPr>
        <w:t xml:space="preserve"> en su trabajo, </w:t>
      </w:r>
      <w:r w:rsidRPr="00F53810">
        <w:rPr>
          <w:rFonts w:cs="Times New Roman"/>
          <w:szCs w:val="24"/>
          <w:lang w:val="es-US"/>
        </w:rPr>
        <w:t xml:space="preserve">para ello </w:t>
      </w:r>
      <w:r w:rsidR="004F3A5D" w:rsidRPr="00F53810">
        <w:rPr>
          <w:rFonts w:cs="Times New Roman"/>
          <w:szCs w:val="24"/>
          <w:lang w:val="es-US"/>
        </w:rPr>
        <w:t>realizan juegos</w:t>
      </w:r>
      <w:r w:rsidRPr="00F53810">
        <w:rPr>
          <w:rFonts w:cs="Times New Roman"/>
          <w:szCs w:val="24"/>
          <w:lang w:val="es-US"/>
        </w:rPr>
        <w:t xml:space="preserve"> al aire libre</w:t>
      </w:r>
      <w:r w:rsidR="004F3A5D" w:rsidRPr="00F53810">
        <w:rPr>
          <w:rFonts w:cs="Times New Roman"/>
          <w:szCs w:val="24"/>
          <w:lang w:val="es-US"/>
        </w:rPr>
        <w:t xml:space="preserve">, siempre en función de enseñar </w:t>
      </w:r>
      <w:r w:rsidR="004F3A5D" w:rsidRPr="00F53810">
        <w:rPr>
          <w:rFonts w:cs="Times New Roman"/>
          <w:szCs w:val="24"/>
          <w:lang w:val="es-ES"/>
        </w:rPr>
        <w:t>los compuestos químicos y los diferentes elementos de la tabla periódica.</w:t>
      </w:r>
    </w:p>
    <w:p w14:paraId="405B85E8" w14:textId="7B1FEEE2" w:rsidR="00361C3D" w:rsidRPr="00F53810" w:rsidRDefault="00273DEC" w:rsidP="00F53810">
      <w:pPr>
        <w:spacing w:after="120"/>
        <w:rPr>
          <w:rFonts w:cs="Times New Roman"/>
          <w:szCs w:val="24"/>
        </w:rPr>
      </w:pPr>
      <w:r w:rsidRPr="00F53810">
        <w:rPr>
          <w:rFonts w:cs="Times New Roman"/>
          <w:szCs w:val="24"/>
          <w:lang w:val="es-US"/>
        </w:rPr>
        <w:t>E</w:t>
      </w:r>
      <w:r w:rsidRPr="00F53810">
        <w:rPr>
          <w:rFonts w:cs="Times New Roman"/>
          <w:szCs w:val="24"/>
        </w:rPr>
        <w:t xml:space="preserve">l Proyecto </w:t>
      </w:r>
      <w:proofErr w:type="spellStart"/>
      <w:r w:rsidRPr="00F53810">
        <w:rPr>
          <w:rFonts w:cs="Times New Roman"/>
          <w:szCs w:val="24"/>
        </w:rPr>
        <w:t>QuimiGame</w:t>
      </w:r>
      <w:proofErr w:type="spellEnd"/>
      <w:r w:rsidRPr="00F53810">
        <w:rPr>
          <w:rFonts w:cs="Times New Roman"/>
          <w:szCs w:val="24"/>
        </w:rPr>
        <w:t xml:space="preserve"> </w:t>
      </w:r>
      <w:r w:rsidR="00361C3D" w:rsidRPr="00F53810">
        <w:rPr>
          <w:rFonts w:cs="Times New Roman"/>
          <w:szCs w:val="24"/>
        </w:rPr>
        <w:t xml:space="preserve">promueve </w:t>
      </w:r>
      <w:r w:rsidRPr="00F53810">
        <w:rPr>
          <w:rFonts w:cs="Times New Roman"/>
          <w:szCs w:val="24"/>
        </w:rPr>
        <w:t xml:space="preserve">el aprendizaje significativo de </w:t>
      </w:r>
      <w:r w:rsidR="002D0E48" w:rsidRPr="00F53810">
        <w:rPr>
          <w:rFonts w:cs="Times New Roman"/>
          <w:szCs w:val="24"/>
        </w:rPr>
        <w:t>esta asignatura</w:t>
      </w:r>
      <w:r w:rsidRPr="00F53810">
        <w:rPr>
          <w:rFonts w:cs="Times New Roman"/>
          <w:szCs w:val="24"/>
        </w:rPr>
        <w:t xml:space="preserve"> a partir de las estrategias de gamificación a nivel de estudiantes de </w:t>
      </w:r>
      <w:r w:rsidR="00361C3D" w:rsidRPr="00F53810">
        <w:rPr>
          <w:rFonts w:cs="Times New Roman"/>
          <w:szCs w:val="24"/>
        </w:rPr>
        <w:t>BGU, en donde la ejecución de las diversas misiones, por medio de la utilización del celular, motiva al estudiante a aprender el contenido de la tabla periódica, cuyo conocimiento es fundamental para aprender diversos tipos de compuestos químicos</w:t>
      </w:r>
      <w:r w:rsidR="005A4AEB" w:rsidRPr="00F53810">
        <w:rPr>
          <w:rFonts w:cs="Times New Roman"/>
          <w:szCs w:val="24"/>
        </w:rPr>
        <w:t>.</w:t>
      </w:r>
    </w:p>
    <w:p w14:paraId="684ECD69" w14:textId="6DCB68D4" w:rsidR="00B4593E" w:rsidRPr="00F53810" w:rsidRDefault="00B4593E" w:rsidP="00F53810">
      <w:pPr>
        <w:shd w:val="clear" w:color="auto" w:fill="FFFFFF"/>
        <w:spacing w:after="120"/>
        <w:rPr>
          <w:rFonts w:eastAsia="Times New Roman" w:cs="Times New Roman"/>
          <w:b/>
          <w:bCs/>
          <w:szCs w:val="24"/>
          <w:lang w:val="es-ES"/>
        </w:rPr>
      </w:pPr>
      <w:r w:rsidRPr="00F53810">
        <w:rPr>
          <w:rFonts w:eastAsia="Times New Roman" w:cs="Times New Roman"/>
          <w:b/>
          <w:bCs/>
          <w:szCs w:val="24"/>
          <w:lang w:val="es-ES"/>
        </w:rPr>
        <w:t>Bibliografía</w:t>
      </w:r>
    </w:p>
    <w:p w14:paraId="74E7ABEC" w14:textId="77777777" w:rsidR="00703F65" w:rsidRPr="00F53810" w:rsidRDefault="00703F65" w:rsidP="00703F65">
      <w:pPr>
        <w:spacing w:after="0"/>
        <w:ind w:left="425" w:hanging="425"/>
        <w:rPr>
          <w:rFonts w:cs="Times New Roman"/>
          <w:szCs w:val="24"/>
        </w:rPr>
      </w:pPr>
      <w:r w:rsidRPr="00F53810">
        <w:rPr>
          <w:rFonts w:cs="Times New Roman"/>
          <w:szCs w:val="24"/>
        </w:rPr>
        <w:t xml:space="preserve">Arellano, E. (2013). Epistemología de la Investigación Cuantitativa y Cualitativa: Paradigmas y </w:t>
      </w:r>
      <w:proofErr w:type="spellStart"/>
      <w:r w:rsidRPr="00F53810">
        <w:rPr>
          <w:rFonts w:cs="Times New Roman"/>
          <w:szCs w:val="24"/>
        </w:rPr>
        <w:t>Objetivos.Revista</w:t>
      </w:r>
      <w:proofErr w:type="spellEnd"/>
      <w:r w:rsidRPr="00F53810">
        <w:rPr>
          <w:rFonts w:cs="Times New Roman"/>
          <w:szCs w:val="24"/>
        </w:rPr>
        <w:t xml:space="preserve"> de </w:t>
      </w:r>
      <w:proofErr w:type="spellStart"/>
      <w:r w:rsidRPr="00F53810">
        <w:rPr>
          <w:rFonts w:cs="Times New Roman"/>
          <w:szCs w:val="24"/>
        </w:rPr>
        <w:t>Claseshistoria</w:t>
      </w:r>
      <w:proofErr w:type="spellEnd"/>
      <w:r w:rsidRPr="00F53810">
        <w:rPr>
          <w:rFonts w:cs="Times New Roman"/>
          <w:szCs w:val="24"/>
        </w:rPr>
        <w:t>, (12), 3.</w:t>
      </w:r>
    </w:p>
    <w:p w14:paraId="76BB6063" w14:textId="77777777" w:rsidR="00703F65" w:rsidRPr="00F53810" w:rsidRDefault="00703F65" w:rsidP="00703F65">
      <w:pPr>
        <w:shd w:val="clear" w:color="auto" w:fill="FFFFFF"/>
        <w:spacing w:after="0"/>
        <w:ind w:left="425" w:hanging="425"/>
        <w:rPr>
          <w:rFonts w:eastAsia="Times New Roman" w:cs="Times New Roman"/>
          <w:szCs w:val="24"/>
          <w:lang w:val="es-ES"/>
        </w:rPr>
      </w:pPr>
      <w:r w:rsidRPr="00F53810">
        <w:rPr>
          <w:rFonts w:eastAsia="Times New Roman" w:cs="Times New Roman"/>
          <w:szCs w:val="24"/>
          <w:lang w:val="es-ES"/>
        </w:rPr>
        <w:t xml:space="preserve">Ausubel, D. (1938). Teoría del aprendizaje significativo. México. </w:t>
      </w:r>
    </w:p>
    <w:p w14:paraId="0D6DA649" w14:textId="77777777" w:rsidR="00703F65" w:rsidRPr="00F53810" w:rsidRDefault="00703F65" w:rsidP="00703F65">
      <w:pPr>
        <w:shd w:val="clear" w:color="auto" w:fill="FFFFFF"/>
        <w:spacing w:after="0"/>
        <w:ind w:left="425" w:hanging="425"/>
        <w:rPr>
          <w:rFonts w:eastAsia="Times New Roman" w:cs="Times New Roman"/>
          <w:color w:val="000000" w:themeColor="text1"/>
          <w:szCs w:val="24"/>
          <w:lang w:val="es-ES"/>
        </w:rPr>
      </w:pPr>
      <w:r w:rsidRPr="00F53810">
        <w:rPr>
          <w:rFonts w:eastAsia="Times New Roman" w:cs="Times New Roman"/>
          <w:szCs w:val="24"/>
          <w:lang w:val="es-ES"/>
        </w:rPr>
        <w:t xml:space="preserve">Campo, H. F. (2020). La </w:t>
      </w:r>
      <w:r w:rsidRPr="00F53810">
        <w:rPr>
          <w:rFonts w:eastAsia="Times New Roman" w:cs="Times New Roman"/>
          <w:color w:val="000000" w:themeColor="text1"/>
          <w:szCs w:val="24"/>
          <w:lang w:val="es-ES"/>
        </w:rPr>
        <w:t xml:space="preserve">gamificación como estrategia de enseñanza y aprendizaje en ciencias naturales Química, incorporando tecnologías de la información y la comunicación – TIC. Santander, Colombia. </w:t>
      </w:r>
      <w:r w:rsidRPr="00F53810">
        <w:rPr>
          <w:rFonts w:cs="Times New Roman"/>
          <w:szCs w:val="24"/>
        </w:rPr>
        <w:t>Recuperado de</w:t>
      </w:r>
      <w:r w:rsidRPr="00F53810">
        <w:rPr>
          <w:rFonts w:eastAsia="Times New Roman" w:cs="Times New Roman"/>
          <w:color w:val="000000" w:themeColor="text1"/>
          <w:szCs w:val="24"/>
          <w:lang w:val="es-ES"/>
        </w:rPr>
        <w:t xml:space="preserve"> </w:t>
      </w:r>
      <w:hyperlink r:id="rId17" w:history="1">
        <w:r w:rsidRPr="00F53810">
          <w:rPr>
            <w:rStyle w:val="Hipervnculo"/>
            <w:rFonts w:eastAsia="Times New Roman" w:cs="Times New Roman"/>
            <w:szCs w:val="24"/>
            <w:lang w:val="es-ES"/>
          </w:rPr>
          <w:t>https://repositorio.udes.edu.co/bitstream/001/6468/1/La_Gamificaci%C3%B3n_Como_Estrategia_de_Ense%C3%B1anza_y_Aprendizaje_en_Ciencias_Naturales_Qu%C3%ADmica%2C_Incorporando_Tecnolog%C3%ADas_de_la_Informaci%C3%B3n_y_la_Comunicaci%C3%B3n_TIC.pdf</w:t>
        </w:r>
      </w:hyperlink>
    </w:p>
    <w:p w14:paraId="4290FCC9" w14:textId="77777777" w:rsidR="00703F65" w:rsidRPr="00F53810" w:rsidRDefault="00703F65" w:rsidP="00703F65">
      <w:pPr>
        <w:tabs>
          <w:tab w:val="left" w:pos="937"/>
        </w:tabs>
        <w:spacing w:after="0"/>
        <w:ind w:left="425" w:hanging="425"/>
        <w:rPr>
          <w:rFonts w:cs="Times New Roman"/>
          <w:szCs w:val="24"/>
        </w:rPr>
      </w:pPr>
      <w:r w:rsidRPr="00F53810">
        <w:rPr>
          <w:rFonts w:cs="Times New Roman"/>
          <w:szCs w:val="24"/>
        </w:rPr>
        <w:t xml:space="preserve">De Soto García, I. S. (2018). Herramientas de gamificación para el aprendizaje de ciencias de la tierra. </w:t>
      </w:r>
      <w:proofErr w:type="spellStart"/>
      <w:r w:rsidRPr="00F53810">
        <w:rPr>
          <w:rFonts w:cs="Times New Roman"/>
          <w:szCs w:val="24"/>
        </w:rPr>
        <w:t>Edutec</w:t>
      </w:r>
      <w:proofErr w:type="spellEnd"/>
      <w:r w:rsidRPr="00F53810">
        <w:rPr>
          <w:rFonts w:cs="Times New Roman"/>
          <w:szCs w:val="24"/>
        </w:rPr>
        <w:t xml:space="preserve">. Revista Electrónica de Tecnología Educativa, (65), 29-39. </w:t>
      </w:r>
    </w:p>
    <w:p w14:paraId="4F3E82AF" w14:textId="77777777" w:rsidR="00703F65" w:rsidRPr="00F53810" w:rsidRDefault="00703F65" w:rsidP="00703F65">
      <w:pPr>
        <w:shd w:val="clear" w:color="auto" w:fill="FFFFFF"/>
        <w:spacing w:after="0"/>
        <w:ind w:left="425" w:hanging="425"/>
        <w:rPr>
          <w:rFonts w:eastAsia="Times New Roman" w:cs="Times New Roman"/>
          <w:szCs w:val="24"/>
          <w:lang w:val="es-ES"/>
        </w:rPr>
      </w:pPr>
      <w:r w:rsidRPr="00F53810">
        <w:rPr>
          <w:rFonts w:eastAsia="Times New Roman" w:cs="Times New Roman"/>
          <w:szCs w:val="24"/>
          <w:lang w:val="es-ES"/>
        </w:rPr>
        <w:t>Delgado Fernández, E. (2021). Química inorgánica básica.</w:t>
      </w:r>
    </w:p>
    <w:p w14:paraId="2C286158" w14:textId="77777777" w:rsidR="00703F65" w:rsidRPr="00F53810" w:rsidRDefault="00703F65" w:rsidP="00703F65">
      <w:pPr>
        <w:spacing w:after="0"/>
        <w:ind w:left="425" w:hanging="425"/>
        <w:rPr>
          <w:rFonts w:cs="Times New Roman"/>
          <w:szCs w:val="24"/>
        </w:rPr>
      </w:pPr>
      <w:r w:rsidRPr="00F53810">
        <w:rPr>
          <w:rFonts w:cs="Times New Roman"/>
          <w:szCs w:val="24"/>
          <w:lang w:val="es-ES"/>
        </w:rPr>
        <w:t xml:space="preserve">González, S. (2019). </w:t>
      </w:r>
      <w:r w:rsidRPr="00F53810">
        <w:rPr>
          <w:rFonts w:cs="Times New Roman"/>
          <w:szCs w:val="24"/>
        </w:rPr>
        <w:t>La gamificación en el aula para la enseñanza-aprendizaje de la Física y la Química en la Educación Secundaria Obligatoria: una propuesta didáctica basada en el “Escape-</w:t>
      </w:r>
      <w:proofErr w:type="spellStart"/>
      <w:r w:rsidRPr="00F53810">
        <w:rPr>
          <w:rFonts w:cs="Times New Roman"/>
          <w:szCs w:val="24"/>
        </w:rPr>
        <w:t>Room</w:t>
      </w:r>
      <w:proofErr w:type="spellEnd"/>
      <w:r w:rsidRPr="00F53810">
        <w:rPr>
          <w:rFonts w:cs="Times New Roman"/>
          <w:szCs w:val="24"/>
        </w:rPr>
        <w:t xml:space="preserve">”. Universidad de Valladolid. Facultad de Ciencias. España. Recuperado de </w:t>
      </w:r>
      <w:hyperlink r:id="rId18" w:history="1">
        <w:r w:rsidRPr="00F53810">
          <w:rPr>
            <w:rStyle w:val="Hipervnculo"/>
            <w:rFonts w:cs="Times New Roman"/>
            <w:szCs w:val="24"/>
          </w:rPr>
          <w:t>https://uvadoc.uva.es/bitstream/handle/10324/38553/TFM-G1020.pdf?sequence=1&amp;isAllowed=y</w:t>
        </w:r>
      </w:hyperlink>
    </w:p>
    <w:p w14:paraId="242B4AC8" w14:textId="77777777" w:rsidR="00703F65" w:rsidRPr="00F53810" w:rsidRDefault="00703F65" w:rsidP="00703F65">
      <w:pPr>
        <w:tabs>
          <w:tab w:val="left" w:pos="937"/>
        </w:tabs>
        <w:spacing w:after="0"/>
        <w:ind w:left="425" w:hanging="425"/>
        <w:rPr>
          <w:rStyle w:val="Hipervnculo"/>
          <w:rFonts w:cs="Times New Roman"/>
          <w:szCs w:val="24"/>
        </w:rPr>
      </w:pPr>
      <w:r w:rsidRPr="00F53810">
        <w:rPr>
          <w:rFonts w:cs="Times New Roman"/>
          <w:szCs w:val="24"/>
        </w:rPr>
        <w:t xml:space="preserve">Noro, J. (2018). Filosofía nueva antropología para la educación del presente y del futuro. Versión digital. Recuperado de </w:t>
      </w:r>
      <w:hyperlink r:id="rId19" w:history="1">
        <w:r w:rsidRPr="00F53810">
          <w:rPr>
            <w:rStyle w:val="Hipervnculo"/>
            <w:rFonts w:cs="Times New Roman"/>
            <w:szCs w:val="24"/>
          </w:rPr>
          <w:t>https://www.academia.edu/38046498/143_Filosofia_una_nueva_antropologia_para_una_nueva_educacion</w:t>
        </w:r>
      </w:hyperlink>
      <w:r w:rsidRPr="00F53810">
        <w:rPr>
          <w:rStyle w:val="Hipervnculo"/>
          <w:rFonts w:cs="Times New Roman"/>
          <w:szCs w:val="24"/>
        </w:rPr>
        <w:t>.</w:t>
      </w:r>
    </w:p>
    <w:sectPr w:rsidR="00703F65" w:rsidRPr="00F53810" w:rsidSect="00F53810">
      <w:headerReference w:type="default" r:id="rId20"/>
      <w:footerReference w:type="default" r:id="rId2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4583" w14:textId="77777777" w:rsidR="00C900B5" w:rsidRDefault="00C900B5" w:rsidP="007E20F6">
      <w:pPr>
        <w:spacing w:after="0" w:line="240" w:lineRule="auto"/>
      </w:pPr>
      <w:r>
        <w:separator/>
      </w:r>
    </w:p>
  </w:endnote>
  <w:endnote w:type="continuationSeparator" w:id="0">
    <w:p w14:paraId="42C8B6AE" w14:textId="77777777" w:rsidR="00C900B5" w:rsidRDefault="00C900B5" w:rsidP="007E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3A1A" w14:textId="3D511174" w:rsidR="00F53810" w:rsidRPr="00F53810" w:rsidRDefault="00F53810" w:rsidP="00F53810">
    <w:pPr>
      <w:pStyle w:val="Piedepgina"/>
      <w:jc w:val="right"/>
      <w:rPr>
        <w:rFonts w:cs="Times New Roman"/>
        <w:b/>
        <w:bCs/>
        <w:i/>
        <w:iCs/>
      </w:rPr>
    </w:pPr>
    <w:r w:rsidRPr="007052B6">
      <w:rPr>
        <w:rFonts w:cs="Times New Roman"/>
        <w:b/>
        <w:bCs/>
        <w:i/>
        <w:iCs/>
      </w:rPr>
      <w:t>https://www.cct-uleam.info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4F4D" w14:textId="77777777" w:rsidR="00C900B5" w:rsidRDefault="00C900B5" w:rsidP="007E20F6">
      <w:pPr>
        <w:spacing w:after="0" w:line="240" w:lineRule="auto"/>
      </w:pPr>
      <w:r>
        <w:separator/>
      </w:r>
    </w:p>
  </w:footnote>
  <w:footnote w:type="continuationSeparator" w:id="0">
    <w:p w14:paraId="22A5E79B" w14:textId="77777777" w:rsidR="00C900B5" w:rsidRDefault="00C900B5" w:rsidP="007E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F212" w14:textId="77777777" w:rsidR="00F53810" w:rsidRPr="003B26AF" w:rsidRDefault="00F53810" w:rsidP="00F53810">
    <w:pPr>
      <w:pStyle w:val="Encabezado"/>
      <w:jc w:val="right"/>
      <w:rPr>
        <w:rFonts w:cs="Times New Roman"/>
        <w:b/>
        <w:bCs/>
        <w:i/>
        <w:iCs/>
        <w:sz w:val="20"/>
        <w:szCs w:val="20"/>
      </w:rPr>
    </w:pPr>
    <w:r w:rsidRPr="003B26AF">
      <w:rPr>
        <w:rFonts w:cs="Times New Roman"/>
        <w:b/>
        <w:bCs/>
        <w:i/>
        <w:iCs/>
        <w:sz w:val="20"/>
        <w:szCs w:val="20"/>
      </w:rPr>
      <w:t xml:space="preserve">Revista “Chone, Ciencia y Tecnología”. Vol. 1, </w:t>
    </w:r>
    <w:proofErr w:type="spellStart"/>
    <w:r w:rsidRPr="003B26AF">
      <w:rPr>
        <w:rFonts w:cs="Times New Roman"/>
        <w:b/>
        <w:bCs/>
        <w:i/>
        <w:iCs/>
        <w:sz w:val="20"/>
        <w:szCs w:val="20"/>
      </w:rPr>
      <w:t>Nro</w:t>
    </w:r>
    <w:proofErr w:type="spellEnd"/>
    <w:r w:rsidRPr="003B26AF">
      <w:rPr>
        <w:rFonts w:cs="Times New Roman"/>
        <w:b/>
        <w:bCs/>
        <w:i/>
        <w:iCs/>
        <w:sz w:val="20"/>
        <w:szCs w:val="20"/>
      </w:rPr>
      <w:t xml:space="preserve"> 2. Julio – </w:t>
    </w:r>
    <w:proofErr w:type="gramStart"/>
    <w:r w:rsidRPr="003B26AF">
      <w:rPr>
        <w:rFonts w:cs="Times New Roman"/>
        <w:b/>
        <w:bCs/>
        <w:i/>
        <w:iCs/>
        <w:sz w:val="20"/>
        <w:szCs w:val="20"/>
      </w:rPr>
      <w:t>Diciembre</w:t>
    </w:r>
    <w:proofErr w:type="gramEnd"/>
    <w:r w:rsidRPr="003B26AF">
      <w:rPr>
        <w:rFonts w:cs="Times New Roman"/>
        <w:b/>
        <w:bCs/>
        <w:i/>
        <w:iCs/>
        <w:sz w:val="20"/>
        <w:szCs w:val="20"/>
      </w:rPr>
      <w:t xml:space="preserve"> de 2023</w:t>
    </w:r>
    <w:r w:rsidRPr="003B26AF">
      <w:rPr>
        <w:b/>
        <w:bCs/>
        <w:i/>
        <w:iCs/>
        <w:sz w:val="20"/>
        <w:szCs w:val="20"/>
      </w:rPr>
      <w:t>, ISSN: 2960-8228</w:t>
    </w:r>
  </w:p>
  <w:p w14:paraId="0F89293F" w14:textId="77777777" w:rsidR="00F53810" w:rsidRDefault="00F538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201"/>
    <w:multiLevelType w:val="hybridMultilevel"/>
    <w:tmpl w:val="26E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07D97"/>
    <w:multiLevelType w:val="hybridMultilevel"/>
    <w:tmpl w:val="95D0B4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5E4281"/>
    <w:multiLevelType w:val="hybridMultilevel"/>
    <w:tmpl w:val="2FC037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6B41B03"/>
    <w:multiLevelType w:val="hybridMultilevel"/>
    <w:tmpl w:val="F7284C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CBA4911"/>
    <w:multiLevelType w:val="hybridMultilevel"/>
    <w:tmpl w:val="A020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F36295"/>
    <w:multiLevelType w:val="hybridMultilevel"/>
    <w:tmpl w:val="4EC65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3B379E"/>
    <w:multiLevelType w:val="hybridMultilevel"/>
    <w:tmpl w:val="DD78E6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53C60BA"/>
    <w:multiLevelType w:val="hybridMultilevel"/>
    <w:tmpl w:val="238E6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29093A"/>
    <w:multiLevelType w:val="hybridMultilevel"/>
    <w:tmpl w:val="4E8CC5A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574E192C"/>
    <w:multiLevelType w:val="hybridMultilevel"/>
    <w:tmpl w:val="A34C2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653DA3"/>
    <w:multiLevelType w:val="hybridMultilevel"/>
    <w:tmpl w:val="6A9A1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A766A"/>
    <w:multiLevelType w:val="hybridMultilevel"/>
    <w:tmpl w:val="5196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6"/>
  </w:num>
  <w:num w:numId="5">
    <w:abstractNumId w:val="2"/>
  </w:num>
  <w:num w:numId="6">
    <w:abstractNumId w:val="4"/>
  </w:num>
  <w:num w:numId="7">
    <w:abstractNumId w:val="3"/>
  </w:num>
  <w:num w:numId="8">
    <w:abstractNumId w:val="8"/>
  </w:num>
  <w:num w:numId="9">
    <w:abstractNumId w:val="0"/>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23"/>
    <w:rsid w:val="00003B96"/>
    <w:rsid w:val="000060F1"/>
    <w:rsid w:val="000349B3"/>
    <w:rsid w:val="00045FEA"/>
    <w:rsid w:val="000804A6"/>
    <w:rsid w:val="00083037"/>
    <w:rsid w:val="00086245"/>
    <w:rsid w:val="000917F1"/>
    <w:rsid w:val="00094D54"/>
    <w:rsid w:val="000A1ACC"/>
    <w:rsid w:val="000A41FA"/>
    <w:rsid w:val="000A514C"/>
    <w:rsid w:val="000A799E"/>
    <w:rsid w:val="000B699E"/>
    <w:rsid w:val="000C50DF"/>
    <w:rsid w:val="000D1630"/>
    <w:rsid w:val="000D5947"/>
    <w:rsid w:val="000D6395"/>
    <w:rsid w:val="000D646D"/>
    <w:rsid w:val="000F6481"/>
    <w:rsid w:val="000F720B"/>
    <w:rsid w:val="001011A3"/>
    <w:rsid w:val="0010619E"/>
    <w:rsid w:val="001117DA"/>
    <w:rsid w:val="00111A38"/>
    <w:rsid w:val="001123FF"/>
    <w:rsid w:val="0011789C"/>
    <w:rsid w:val="00125A51"/>
    <w:rsid w:val="001364AA"/>
    <w:rsid w:val="00147035"/>
    <w:rsid w:val="00152197"/>
    <w:rsid w:val="00153317"/>
    <w:rsid w:val="00155512"/>
    <w:rsid w:val="001630A3"/>
    <w:rsid w:val="00177858"/>
    <w:rsid w:val="00180157"/>
    <w:rsid w:val="0018428B"/>
    <w:rsid w:val="001842D9"/>
    <w:rsid w:val="001873C9"/>
    <w:rsid w:val="00193046"/>
    <w:rsid w:val="00196F30"/>
    <w:rsid w:val="001A11A5"/>
    <w:rsid w:val="001A5FFA"/>
    <w:rsid w:val="001A6F45"/>
    <w:rsid w:val="001B0BED"/>
    <w:rsid w:val="001C074A"/>
    <w:rsid w:val="001C0D27"/>
    <w:rsid w:val="001C7B1A"/>
    <w:rsid w:val="001E346E"/>
    <w:rsid w:val="001E79EB"/>
    <w:rsid w:val="001F0EF5"/>
    <w:rsid w:val="00200B13"/>
    <w:rsid w:val="002065F4"/>
    <w:rsid w:val="00207908"/>
    <w:rsid w:val="00225A96"/>
    <w:rsid w:val="00227A40"/>
    <w:rsid w:val="0023664C"/>
    <w:rsid w:val="002368E9"/>
    <w:rsid w:val="00243BA8"/>
    <w:rsid w:val="00244D70"/>
    <w:rsid w:val="00245365"/>
    <w:rsid w:val="00252087"/>
    <w:rsid w:val="00260136"/>
    <w:rsid w:val="00264555"/>
    <w:rsid w:val="00270159"/>
    <w:rsid w:val="00273DEC"/>
    <w:rsid w:val="00286E03"/>
    <w:rsid w:val="00291670"/>
    <w:rsid w:val="00292921"/>
    <w:rsid w:val="002A1C7B"/>
    <w:rsid w:val="002A78CE"/>
    <w:rsid w:val="002C1C4D"/>
    <w:rsid w:val="002D0E48"/>
    <w:rsid w:val="002D45B4"/>
    <w:rsid w:val="002D4924"/>
    <w:rsid w:val="002F0A3F"/>
    <w:rsid w:val="002F1376"/>
    <w:rsid w:val="002F1A23"/>
    <w:rsid w:val="002F2CC4"/>
    <w:rsid w:val="002F4523"/>
    <w:rsid w:val="00305CE1"/>
    <w:rsid w:val="003103CE"/>
    <w:rsid w:val="00315F2C"/>
    <w:rsid w:val="003204D9"/>
    <w:rsid w:val="00323D02"/>
    <w:rsid w:val="00326303"/>
    <w:rsid w:val="00337C3A"/>
    <w:rsid w:val="00346274"/>
    <w:rsid w:val="00351D4A"/>
    <w:rsid w:val="00361C3D"/>
    <w:rsid w:val="00365B10"/>
    <w:rsid w:val="00376F61"/>
    <w:rsid w:val="0038324C"/>
    <w:rsid w:val="003A0A14"/>
    <w:rsid w:val="003A359B"/>
    <w:rsid w:val="003A6E9B"/>
    <w:rsid w:val="003A75F8"/>
    <w:rsid w:val="003B4C55"/>
    <w:rsid w:val="003B7DE9"/>
    <w:rsid w:val="003D3388"/>
    <w:rsid w:val="003F079B"/>
    <w:rsid w:val="003F343E"/>
    <w:rsid w:val="003F4B8E"/>
    <w:rsid w:val="003F63A7"/>
    <w:rsid w:val="00400049"/>
    <w:rsid w:val="00403890"/>
    <w:rsid w:val="00404876"/>
    <w:rsid w:val="0040604C"/>
    <w:rsid w:val="004160AA"/>
    <w:rsid w:val="0041719F"/>
    <w:rsid w:val="00422DFD"/>
    <w:rsid w:val="004311A4"/>
    <w:rsid w:val="00431E06"/>
    <w:rsid w:val="0043310A"/>
    <w:rsid w:val="0043483E"/>
    <w:rsid w:val="004362FC"/>
    <w:rsid w:val="004374A9"/>
    <w:rsid w:val="00437ABB"/>
    <w:rsid w:val="00437BAA"/>
    <w:rsid w:val="00443377"/>
    <w:rsid w:val="0044401A"/>
    <w:rsid w:val="004456C5"/>
    <w:rsid w:val="00456501"/>
    <w:rsid w:val="004611CF"/>
    <w:rsid w:val="00475BF6"/>
    <w:rsid w:val="00477A1F"/>
    <w:rsid w:val="00484D9E"/>
    <w:rsid w:val="004871AE"/>
    <w:rsid w:val="004A09F3"/>
    <w:rsid w:val="004A0F99"/>
    <w:rsid w:val="004B68C1"/>
    <w:rsid w:val="004D6100"/>
    <w:rsid w:val="004F104E"/>
    <w:rsid w:val="004F3A5D"/>
    <w:rsid w:val="004F3F10"/>
    <w:rsid w:val="005002F6"/>
    <w:rsid w:val="00504D28"/>
    <w:rsid w:val="00506AF3"/>
    <w:rsid w:val="005139B8"/>
    <w:rsid w:val="005244DF"/>
    <w:rsid w:val="005261C4"/>
    <w:rsid w:val="00527BBB"/>
    <w:rsid w:val="005323BB"/>
    <w:rsid w:val="005440E2"/>
    <w:rsid w:val="005509F4"/>
    <w:rsid w:val="00563701"/>
    <w:rsid w:val="00565637"/>
    <w:rsid w:val="0057160C"/>
    <w:rsid w:val="0057375D"/>
    <w:rsid w:val="00573E41"/>
    <w:rsid w:val="005775DB"/>
    <w:rsid w:val="00584F09"/>
    <w:rsid w:val="00592361"/>
    <w:rsid w:val="00594C8F"/>
    <w:rsid w:val="00595A25"/>
    <w:rsid w:val="00597EE8"/>
    <w:rsid w:val="005A0355"/>
    <w:rsid w:val="005A1023"/>
    <w:rsid w:val="005A172D"/>
    <w:rsid w:val="005A4AEB"/>
    <w:rsid w:val="005B0965"/>
    <w:rsid w:val="005B73F1"/>
    <w:rsid w:val="005C3743"/>
    <w:rsid w:val="005C5B67"/>
    <w:rsid w:val="005C642A"/>
    <w:rsid w:val="005D321F"/>
    <w:rsid w:val="005D454D"/>
    <w:rsid w:val="005E1F43"/>
    <w:rsid w:val="005F3542"/>
    <w:rsid w:val="005F66F0"/>
    <w:rsid w:val="00616406"/>
    <w:rsid w:val="006165E4"/>
    <w:rsid w:val="006169BF"/>
    <w:rsid w:val="00616D6F"/>
    <w:rsid w:val="00620163"/>
    <w:rsid w:val="006235E8"/>
    <w:rsid w:val="00625CBB"/>
    <w:rsid w:val="00632E1E"/>
    <w:rsid w:val="00635FC1"/>
    <w:rsid w:val="00643E13"/>
    <w:rsid w:val="00643F55"/>
    <w:rsid w:val="00657DDE"/>
    <w:rsid w:val="006624B3"/>
    <w:rsid w:val="006655E2"/>
    <w:rsid w:val="0067035E"/>
    <w:rsid w:val="00670E17"/>
    <w:rsid w:val="006961FF"/>
    <w:rsid w:val="006A1251"/>
    <w:rsid w:val="006A2C0F"/>
    <w:rsid w:val="006B0E10"/>
    <w:rsid w:val="006B17B3"/>
    <w:rsid w:val="006B2ED0"/>
    <w:rsid w:val="006B6382"/>
    <w:rsid w:val="006C481E"/>
    <w:rsid w:val="006C7E23"/>
    <w:rsid w:val="006D46DF"/>
    <w:rsid w:val="006E28EC"/>
    <w:rsid w:val="006E72E6"/>
    <w:rsid w:val="006F3C52"/>
    <w:rsid w:val="006F572E"/>
    <w:rsid w:val="007000D2"/>
    <w:rsid w:val="0070227C"/>
    <w:rsid w:val="00703F65"/>
    <w:rsid w:val="00706503"/>
    <w:rsid w:val="00717394"/>
    <w:rsid w:val="00721D93"/>
    <w:rsid w:val="00726C95"/>
    <w:rsid w:val="007323FC"/>
    <w:rsid w:val="00735D6C"/>
    <w:rsid w:val="00736CDB"/>
    <w:rsid w:val="00740485"/>
    <w:rsid w:val="0074450B"/>
    <w:rsid w:val="00746D6C"/>
    <w:rsid w:val="00751FCF"/>
    <w:rsid w:val="00753586"/>
    <w:rsid w:val="00762472"/>
    <w:rsid w:val="00770337"/>
    <w:rsid w:val="00780AC2"/>
    <w:rsid w:val="00783A2D"/>
    <w:rsid w:val="00786CBE"/>
    <w:rsid w:val="00787535"/>
    <w:rsid w:val="00793691"/>
    <w:rsid w:val="007A6889"/>
    <w:rsid w:val="007A7D4F"/>
    <w:rsid w:val="007C1B9A"/>
    <w:rsid w:val="007C6616"/>
    <w:rsid w:val="007D1DED"/>
    <w:rsid w:val="007E20F6"/>
    <w:rsid w:val="00812A3E"/>
    <w:rsid w:val="00813D2B"/>
    <w:rsid w:val="00813F9C"/>
    <w:rsid w:val="008210C6"/>
    <w:rsid w:val="008243D3"/>
    <w:rsid w:val="0082479A"/>
    <w:rsid w:val="00830017"/>
    <w:rsid w:val="00836057"/>
    <w:rsid w:val="008368D7"/>
    <w:rsid w:val="008415D0"/>
    <w:rsid w:val="008436AB"/>
    <w:rsid w:val="008449EF"/>
    <w:rsid w:val="008466C2"/>
    <w:rsid w:val="00846E16"/>
    <w:rsid w:val="00855051"/>
    <w:rsid w:val="008608FB"/>
    <w:rsid w:val="008627C4"/>
    <w:rsid w:val="008657C3"/>
    <w:rsid w:val="00867D44"/>
    <w:rsid w:val="00870422"/>
    <w:rsid w:val="00872EC9"/>
    <w:rsid w:val="00885542"/>
    <w:rsid w:val="008866BB"/>
    <w:rsid w:val="00887EFE"/>
    <w:rsid w:val="0089224F"/>
    <w:rsid w:val="00892B81"/>
    <w:rsid w:val="008967C7"/>
    <w:rsid w:val="008A3528"/>
    <w:rsid w:val="008A3CED"/>
    <w:rsid w:val="008A417B"/>
    <w:rsid w:val="008A581C"/>
    <w:rsid w:val="008B6BA0"/>
    <w:rsid w:val="008C4B92"/>
    <w:rsid w:val="008C5DB8"/>
    <w:rsid w:val="008D1791"/>
    <w:rsid w:val="008D1886"/>
    <w:rsid w:val="008D42E4"/>
    <w:rsid w:val="008E05FD"/>
    <w:rsid w:val="008E28FE"/>
    <w:rsid w:val="008F5B8A"/>
    <w:rsid w:val="008F716D"/>
    <w:rsid w:val="0092049F"/>
    <w:rsid w:val="00923C12"/>
    <w:rsid w:val="009344E4"/>
    <w:rsid w:val="00934B13"/>
    <w:rsid w:val="00944342"/>
    <w:rsid w:val="00945792"/>
    <w:rsid w:val="009500EB"/>
    <w:rsid w:val="0096119C"/>
    <w:rsid w:val="00964964"/>
    <w:rsid w:val="0096509A"/>
    <w:rsid w:val="0097491F"/>
    <w:rsid w:val="00976E5E"/>
    <w:rsid w:val="00977122"/>
    <w:rsid w:val="00977759"/>
    <w:rsid w:val="00977F31"/>
    <w:rsid w:val="0099459F"/>
    <w:rsid w:val="009A3D90"/>
    <w:rsid w:val="009B1BB9"/>
    <w:rsid w:val="009C2A67"/>
    <w:rsid w:val="009C55F5"/>
    <w:rsid w:val="009D7007"/>
    <w:rsid w:val="009E10D9"/>
    <w:rsid w:val="009E1A36"/>
    <w:rsid w:val="00A03148"/>
    <w:rsid w:val="00A0711D"/>
    <w:rsid w:val="00A13BA3"/>
    <w:rsid w:val="00A219DE"/>
    <w:rsid w:val="00A21B30"/>
    <w:rsid w:val="00A21E33"/>
    <w:rsid w:val="00A24373"/>
    <w:rsid w:val="00A243A3"/>
    <w:rsid w:val="00A268C6"/>
    <w:rsid w:val="00A35D74"/>
    <w:rsid w:val="00A377CE"/>
    <w:rsid w:val="00A40361"/>
    <w:rsid w:val="00A440DE"/>
    <w:rsid w:val="00A477CB"/>
    <w:rsid w:val="00A52E39"/>
    <w:rsid w:val="00A57079"/>
    <w:rsid w:val="00A65D14"/>
    <w:rsid w:val="00A7019F"/>
    <w:rsid w:val="00A73680"/>
    <w:rsid w:val="00A7769A"/>
    <w:rsid w:val="00A83471"/>
    <w:rsid w:val="00A925DA"/>
    <w:rsid w:val="00A92D2E"/>
    <w:rsid w:val="00A96D7F"/>
    <w:rsid w:val="00AA50BD"/>
    <w:rsid w:val="00AA6A34"/>
    <w:rsid w:val="00AB550B"/>
    <w:rsid w:val="00AC2BDC"/>
    <w:rsid w:val="00AC7DCB"/>
    <w:rsid w:val="00AD4D74"/>
    <w:rsid w:val="00AD531E"/>
    <w:rsid w:val="00AE0DA5"/>
    <w:rsid w:val="00AE2E2A"/>
    <w:rsid w:val="00AE47EF"/>
    <w:rsid w:val="00AE4DA8"/>
    <w:rsid w:val="00AE7712"/>
    <w:rsid w:val="00AF18AF"/>
    <w:rsid w:val="00B0291B"/>
    <w:rsid w:val="00B02FFF"/>
    <w:rsid w:val="00B03667"/>
    <w:rsid w:val="00B04062"/>
    <w:rsid w:val="00B14101"/>
    <w:rsid w:val="00B2383D"/>
    <w:rsid w:val="00B239A7"/>
    <w:rsid w:val="00B24397"/>
    <w:rsid w:val="00B27692"/>
    <w:rsid w:val="00B353E0"/>
    <w:rsid w:val="00B3700A"/>
    <w:rsid w:val="00B378E6"/>
    <w:rsid w:val="00B379D5"/>
    <w:rsid w:val="00B4593E"/>
    <w:rsid w:val="00B54E54"/>
    <w:rsid w:val="00B6375A"/>
    <w:rsid w:val="00B641A8"/>
    <w:rsid w:val="00B665CE"/>
    <w:rsid w:val="00B8511C"/>
    <w:rsid w:val="00B866ED"/>
    <w:rsid w:val="00B9676C"/>
    <w:rsid w:val="00BA34EE"/>
    <w:rsid w:val="00BA373A"/>
    <w:rsid w:val="00BA492D"/>
    <w:rsid w:val="00BB46E2"/>
    <w:rsid w:val="00BC0A00"/>
    <w:rsid w:val="00BC3973"/>
    <w:rsid w:val="00BC6397"/>
    <w:rsid w:val="00BD71BB"/>
    <w:rsid w:val="00BE6C6A"/>
    <w:rsid w:val="00BE70E8"/>
    <w:rsid w:val="00BF6523"/>
    <w:rsid w:val="00C0021C"/>
    <w:rsid w:val="00C075E6"/>
    <w:rsid w:val="00C15E4A"/>
    <w:rsid w:val="00C1712E"/>
    <w:rsid w:val="00C37D14"/>
    <w:rsid w:val="00C5260C"/>
    <w:rsid w:val="00C52658"/>
    <w:rsid w:val="00C557BF"/>
    <w:rsid w:val="00C5781F"/>
    <w:rsid w:val="00C57EC1"/>
    <w:rsid w:val="00C60F93"/>
    <w:rsid w:val="00C61B0B"/>
    <w:rsid w:val="00C61ED7"/>
    <w:rsid w:val="00C648C1"/>
    <w:rsid w:val="00C80C61"/>
    <w:rsid w:val="00C82F4B"/>
    <w:rsid w:val="00C83445"/>
    <w:rsid w:val="00C86C02"/>
    <w:rsid w:val="00C900B5"/>
    <w:rsid w:val="00CA7B0D"/>
    <w:rsid w:val="00CB1C54"/>
    <w:rsid w:val="00CB5C59"/>
    <w:rsid w:val="00CD7783"/>
    <w:rsid w:val="00CF44FC"/>
    <w:rsid w:val="00D01480"/>
    <w:rsid w:val="00D0509E"/>
    <w:rsid w:val="00D13363"/>
    <w:rsid w:val="00D142CC"/>
    <w:rsid w:val="00D161E7"/>
    <w:rsid w:val="00D21C96"/>
    <w:rsid w:val="00D2593D"/>
    <w:rsid w:val="00D3262B"/>
    <w:rsid w:val="00D34C29"/>
    <w:rsid w:val="00D3544F"/>
    <w:rsid w:val="00D3718C"/>
    <w:rsid w:val="00D477AF"/>
    <w:rsid w:val="00D501D9"/>
    <w:rsid w:val="00D65BC6"/>
    <w:rsid w:val="00D66A1A"/>
    <w:rsid w:val="00D72044"/>
    <w:rsid w:val="00D72911"/>
    <w:rsid w:val="00D75641"/>
    <w:rsid w:val="00D92D09"/>
    <w:rsid w:val="00D978A3"/>
    <w:rsid w:val="00DA734A"/>
    <w:rsid w:val="00DC3CCB"/>
    <w:rsid w:val="00DD4B59"/>
    <w:rsid w:val="00DD7E70"/>
    <w:rsid w:val="00DF4B10"/>
    <w:rsid w:val="00E12100"/>
    <w:rsid w:val="00E134D5"/>
    <w:rsid w:val="00E148E3"/>
    <w:rsid w:val="00E2580A"/>
    <w:rsid w:val="00E27BEE"/>
    <w:rsid w:val="00E32AA8"/>
    <w:rsid w:val="00E33412"/>
    <w:rsid w:val="00E4283A"/>
    <w:rsid w:val="00E44D5C"/>
    <w:rsid w:val="00E77A25"/>
    <w:rsid w:val="00EB2491"/>
    <w:rsid w:val="00EB3149"/>
    <w:rsid w:val="00EC0730"/>
    <w:rsid w:val="00EC4D37"/>
    <w:rsid w:val="00EC5212"/>
    <w:rsid w:val="00EC6482"/>
    <w:rsid w:val="00ED0FB2"/>
    <w:rsid w:val="00ED5E5E"/>
    <w:rsid w:val="00ED7222"/>
    <w:rsid w:val="00EE4699"/>
    <w:rsid w:val="00F02370"/>
    <w:rsid w:val="00F13E8C"/>
    <w:rsid w:val="00F1675A"/>
    <w:rsid w:val="00F322E1"/>
    <w:rsid w:val="00F35929"/>
    <w:rsid w:val="00F364D3"/>
    <w:rsid w:val="00F44115"/>
    <w:rsid w:val="00F53810"/>
    <w:rsid w:val="00F54801"/>
    <w:rsid w:val="00F632A3"/>
    <w:rsid w:val="00F63714"/>
    <w:rsid w:val="00F82B00"/>
    <w:rsid w:val="00F90A5A"/>
    <w:rsid w:val="00F95A98"/>
    <w:rsid w:val="00FA1ED7"/>
    <w:rsid w:val="00FA2A6A"/>
    <w:rsid w:val="00FA3225"/>
    <w:rsid w:val="00FA6678"/>
    <w:rsid w:val="00FB5F43"/>
    <w:rsid w:val="00FB7455"/>
    <w:rsid w:val="00FD28CB"/>
    <w:rsid w:val="00FD5482"/>
    <w:rsid w:val="00FE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4BF28"/>
  <w15:chartTrackingRefBased/>
  <w15:docId w15:val="{DCB6D2D3-7D98-4EAC-A164-1AEEDDB9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6D"/>
    <w:pPr>
      <w:spacing w:line="360" w:lineRule="auto"/>
      <w:jc w:val="both"/>
    </w:pPr>
    <w:rPr>
      <w:rFonts w:ascii="Times New Roman" w:hAnsi="Times New Roman"/>
      <w:sz w:val="24"/>
      <w:lang w:val="es-EC"/>
    </w:rPr>
  </w:style>
  <w:style w:type="paragraph" w:styleId="Ttulo1">
    <w:name w:val="heading 1"/>
    <w:basedOn w:val="Normal"/>
    <w:next w:val="Normal"/>
    <w:link w:val="Ttulo1Car"/>
    <w:uiPriority w:val="9"/>
    <w:qFormat/>
    <w:rsid w:val="007E20F6"/>
    <w:pPr>
      <w:keepNext/>
      <w:keepLines/>
      <w:spacing w:before="240" w:after="0"/>
      <w:outlineLvl w:val="0"/>
    </w:pPr>
    <w:rPr>
      <w:rFonts w:asciiTheme="majorHAnsi" w:eastAsiaTheme="majorEastAsia" w:hAnsiTheme="majorHAnsi" w:cstheme="majorBidi"/>
      <w:color w:val="2E74B5" w:themeColor="accent1" w:themeShade="BF"/>
      <w:sz w:val="32"/>
      <w:szCs w:val="32"/>
      <w:lang w:val="es-US"/>
    </w:rPr>
  </w:style>
  <w:style w:type="paragraph" w:styleId="Ttulo2">
    <w:name w:val="heading 2"/>
    <w:basedOn w:val="Normal"/>
    <w:next w:val="Normal"/>
    <w:link w:val="Ttulo2Car"/>
    <w:uiPriority w:val="9"/>
    <w:unhideWhenUsed/>
    <w:qFormat/>
    <w:rsid w:val="000A799E"/>
    <w:pPr>
      <w:keepNext/>
      <w:keepLines/>
      <w:spacing w:before="40" w:after="0"/>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0A799E"/>
    <w:pPr>
      <w:keepNext/>
      <w:keepLines/>
      <w:spacing w:before="40" w:after="0" w:line="480" w:lineRule="auto"/>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E20F6"/>
    <w:rPr>
      <w:color w:val="0563C1"/>
      <w:u w:val="single"/>
    </w:rPr>
  </w:style>
  <w:style w:type="paragraph" w:styleId="Textonotapie">
    <w:name w:val="footnote text"/>
    <w:basedOn w:val="Normal"/>
    <w:link w:val="TextonotapieCar"/>
    <w:uiPriority w:val="99"/>
    <w:semiHidden/>
    <w:unhideWhenUsed/>
    <w:rsid w:val="007E20F6"/>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E20F6"/>
    <w:rPr>
      <w:rFonts w:eastAsia="Times New Roman" w:cs="Times New Roman"/>
      <w:sz w:val="20"/>
      <w:szCs w:val="20"/>
      <w:lang w:val="es-ES" w:eastAsia="es-ES"/>
    </w:rPr>
  </w:style>
  <w:style w:type="character" w:styleId="Refdenotaalpie">
    <w:name w:val="footnote reference"/>
    <w:basedOn w:val="Fuentedeprrafopredeter"/>
    <w:uiPriority w:val="99"/>
    <w:semiHidden/>
    <w:unhideWhenUsed/>
    <w:rsid w:val="007E20F6"/>
    <w:rPr>
      <w:vertAlign w:val="superscript"/>
    </w:rPr>
  </w:style>
  <w:style w:type="character" w:customStyle="1" w:styleId="Ttulo1Car">
    <w:name w:val="Título 1 Car"/>
    <w:basedOn w:val="Fuentedeprrafopredeter"/>
    <w:link w:val="Ttulo1"/>
    <w:uiPriority w:val="9"/>
    <w:rsid w:val="007E20F6"/>
    <w:rPr>
      <w:rFonts w:asciiTheme="majorHAnsi" w:eastAsiaTheme="majorEastAsia" w:hAnsiTheme="majorHAnsi" w:cstheme="majorBidi"/>
      <w:color w:val="2E74B5" w:themeColor="accent1" w:themeShade="BF"/>
      <w:sz w:val="32"/>
      <w:szCs w:val="32"/>
      <w:lang w:val="es-US"/>
    </w:rPr>
  </w:style>
  <w:style w:type="paragraph" w:styleId="Prrafodelista">
    <w:name w:val="List Paragraph"/>
    <w:basedOn w:val="Normal"/>
    <w:link w:val="PrrafodelistaCar"/>
    <w:uiPriority w:val="34"/>
    <w:qFormat/>
    <w:rsid w:val="00887EFE"/>
    <w:pPr>
      <w:ind w:left="720"/>
      <w:contextualSpacing/>
    </w:pPr>
  </w:style>
  <w:style w:type="character" w:styleId="Textoennegrita">
    <w:name w:val="Strong"/>
    <w:basedOn w:val="Fuentedeprrafopredeter"/>
    <w:uiPriority w:val="22"/>
    <w:qFormat/>
    <w:rsid w:val="0023664C"/>
    <w:rPr>
      <w:b/>
      <w:bCs/>
    </w:rPr>
  </w:style>
  <w:style w:type="paragraph" w:styleId="Encabezado">
    <w:name w:val="header"/>
    <w:basedOn w:val="Normal"/>
    <w:link w:val="EncabezadoCar"/>
    <w:uiPriority w:val="99"/>
    <w:unhideWhenUsed/>
    <w:rsid w:val="009B1B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1BB9"/>
    <w:rPr>
      <w:lang w:val="es-EC"/>
    </w:rPr>
  </w:style>
  <w:style w:type="paragraph" w:styleId="Piedepgina">
    <w:name w:val="footer"/>
    <w:basedOn w:val="Normal"/>
    <w:link w:val="PiedepginaCar"/>
    <w:uiPriority w:val="99"/>
    <w:unhideWhenUsed/>
    <w:rsid w:val="009B1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1BB9"/>
    <w:rPr>
      <w:lang w:val="es-EC"/>
    </w:rPr>
  </w:style>
  <w:style w:type="character" w:customStyle="1" w:styleId="Ttulo2Car">
    <w:name w:val="Título 2 Car"/>
    <w:basedOn w:val="Fuentedeprrafopredeter"/>
    <w:link w:val="Ttulo2"/>
    <w:uiPriority w:val="9"/>
    <w:rsid w:val="000A799E"/>
    <w:rPr>
      <w:rFonts w:ascii="Times New Roman" w:eastAsiaTheme="majorEastAsia" w:hAnsi="Times New Roman" w:cstheme="majorBidi"/>
      <w:b/>
      <w:color w:val="000000" w:themeColor="text1"/>
      <w:sz w:val="24"/>
      <w:szCs w:val="26"/>
      <w:lang w:val="es-EC"/>
    </w:rPr>
  </w:style>
  <w:style w:type="paragraph" w:styleId="Sinespaciado">
    <w:name w:val="No Spacing"/>
    <w:uiPriority w:val="1"/>
    <w:qFormat/>
    <w:rsid w:val="000A799E"/>
    <w:pPr>
      <w:spacing w:after="0" w:line="240" w:lineRule="auto"/>
    </w:pPr>
    <w:rPr>
      <w:lang w:val="es-EC"/>
    </w:rPr>
  </w:style>
  <w:style w:type="character" w:customStyle="1" w:styleId="Ttulo3Car">
    <w:name w:val="Título 3 Car"/>
    <w:basedOn w:val="Fuentedeprrafopredeter"/>
    <w:link w:val="Ttulo3"/>
    <w:uiPriority w:val="9"/>
    <w:rsid w:val="000A799E"/>
    <w:rPr>
      <w:rFonts w:ascii="Times New Roman" w:eastAsiaTheme="majorEastAsia" w:hAnsi="Times New Roman" w:cstheme="majorBidi"/>
      <w:b/>
      <w:color w:val="000000" w:themeColor="text1"/>
      <w:sz w:val="24"/>
      <w:szCs w:val="24"/>
      <w:lang w:val="es-EC"/>
    </w:rPr>
  </w:style>
  <w:style w:type="table" w:styleId="Tablaconcuadrcula">
    <w:name w:val="Table Grid"/>
    <w:basedOn w:val="Tablanormal"/>
    <w:uiPriority w:val="39"/>
    <w:rsid w:val="008F716D"/>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4">
    <w:name w:val="Grid Table 1 Light Accent 4"/>
    <w:basedOn w:val="Tablanormal"/>
    <w:uiPriority w:val="46"/>
    <w:rsid w:val="008657C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657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8657C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6concolores-nfasis1">
    <w:name w:val="Grid Table 6 Colorful Accent 1"/>
    <w:basedOn w:val="Tablanormal"/>
    <w:uiPriority w:val="51"/>
    <w:rsid w:val="008657C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15551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Refdecomentario">
    <w:name w:val="annotation reference"/>
    <w:basedOn w:val="Fuentedeprrafopredeter"/>
    <w:uiPriority w:val="99"/>
    <w:semiHidden/>
    <w:unhideWhenUsed/>
    <w:rsid w:val="00B8511C"/>
    <w:rPr>
      <w:sz w:val="16"/>
      <w:szCs w:val="16"/>
    </w:rPr>
  </w:style>
  <w:style w:type="paragraph" w:styleId="Textocomentario">
    <w:name w:val="annotation text"/>
    <w:basedOn w:val="Normal"/>
    <w:link w:val="TextocomentarioCar"/>
    <w:uiPriority w:val="99"/>
    <w:semiHidden/>
    <w:unhideWhenUsed/>
    <w:rsid w:val="00B851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511C"/>
    <w:rPr>
      <w:rFonts w:ascii="Times New Roman" w:hAnsi="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B8511C"/>
    <w:rPr>
      <w:b/>
      <w:bCs/>
    </w:rPr>
  </w:style>
  <w:style w:type="character" w:customStyle="1" w:styleId="AsuntodelcomentarioCar">
    <w:name w:val="Asunto del comentario Car"/>
    <w:basedOn w:val="TextocomentarioCar"/>
    <w:link w:val="Asuntodelcomentario"/>
    <w:uiPriority w:val="99"/>
    <w:semiHidden/>
    <w:rsid w:val="00B8511C"/>
    <w:rPr>
      <w:rFonts w:ascii="Times New Roman" w:hAnsi="Times New Roman"/>
      <w:b/>
      <w:bCs/>
      <w:sz w:val="20"/>
      <w:szCs w:val="20"/>
      <w:lang w:val="es-EC"/>
    </w:rPr>
  </w:style>
  <w:style w:type="paragraph" w:styleId="Textodeglobo">
    <w:name w:val="Balloon Text"/>
    <w:basedOn w:val="Normal"/>
    <w:link w:val="TextodegloboCar"/>
    <w:uiPriority w:val="99"/>
    <w:semiHidden/>
    <w:unhideWhenUsed/>
    <w:rsid w:val="00B851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11C"/>
    <w:rPr>
      <w:rFonts w:ascii="Segoe UI" w:hAnsi="Segoe UI" w:cs="Segoe UI"/>
      <w:sz w:val="18"/>
      <w:szCs w:val="18"/>
      <w:lang w:val="es-EC"/>
    </w:rPr>
  </w:style>
  <w:style w:type="paragraph" w:styleId="Descripcin">
    <w:name w:val="caption"/>
    <w:basedOn w:val="Normal"/>
    <w:next w:val="Normal"/>
    <w:uiPriority w:val="35"/>
    <w:unhideWhenUsed/>
    <w:qFormat/>
    <w:rsid w:val="002065F4"/>
    <w:pPr>
      <w:spacing w:after="200" w:line="240" w:lineRule="auto"/>
    </w:pPr>
    <w:rPr>
      <w:i/>
      <w:iCs/>
      <w:color w:val="44546A" w:themeColor="text2"/>
      <w:sz w:val="18"/>
      <w:szCs w:val="18"/>
    </w:rPr>
  </w:style>
  <w:style w:type="character" w:customStyle="1" w:styleId="markedcontent">
    <w:name w:val="markedcontent"/>
    <w:basedOn w:val="Fuentedeprrafopredeter"/>
    <w:rsid w:val="0011789C"/>
  </w:style>
  <w:style w:type="paragraph" w:customStyle="1" w:styleId="Referenciasbibliogrficas">
    <w:name w:val="Referencias bibliográficas"/>
    <w:basedOn w:val="Normal"/>
    <w:qFormat/>
    <w:rsid w:val="0011789C"/>
    <w:pPr>
      <w:spacing w:before="120" w:after="120"/>
      <w:ind w:left="284" w:hanging="284"/>
    </w:pPr>
    <w:rPr>
      <w:rFonts w:asciiTheme="minorHAnsi" w:eastAsia="Times New Roman" w:hAnsiTheme="minorHAnsi" w:cs="Times New Roman"/>
      <w:szCs w:val="24"/>
      <w:lang w:val="en-US" w:eastAsia="es-ES"/>
    </w:rPr>
  </w:style>
  <w:style w:type="character" w:customStyle="1" w:styleId="Mencinsinresolver1">
    <w:name w:val="Mención sin resolver1"/>
    <w:basedOn w:val="Fuentedeprrafopredeter"/>
    <w:uiPriority w:val="99"/>
    <w:semiHidden/>
    <w:unhideWhenUsed/>
    <w:rsid w:val="00437ABB"/>
    <w:rPr>
      <w:color w:val="605E5C"/>
      <w:shd w:val="clear" w:color="auto" w:fill="E1DFDD"/>
    </w:rPr>
  </w:style>
  <w:style w:type="character" w:customStyle="1" w:styleId="q4iawc">
    <w:name w:val="q4iawc"/>
    <w:basedOn w:val="Fuentedeprrafopredeter"/>
    <w:rsid w:val="00CB5C59"/>
  </w:style>
  <w:style w:type="character" w:styleId="Mencinsinresolver">
    <w:name w:val="Unresolved Mention"/>
    <w:basedOn w:val="Fuentedeprrafopredeter"/>
    <w:uiPriority w:val="99"/>
    <w:semiHidden/>
    <w:unhideWhenUsed/>
    <w:rsid w:val="00B3700A"/>
    <w:rPr>
      <w:color w:val="605E5C"/>
      <w:shd w:val="clear" w:color="auto" w:fill="E1DFDD"/>
    </w:rPr>
  </w:style>
  <w:style w:type="paragraph" w:customStyle="1" w:styleId="apa">
    <w:name w:val="apa"/>
    <w:basedOn w:val="Normal"/>
    <w:link w:val="apaCar"/>
    <w:qFormat/>
    <w:rsid w:val="00E2580A"/>
    <w:pPr>
      <w:spacing w:after="0"/>
      <w:ind w:left="25" w:firstLine="684"/>
    </w:pPr>
    <w:rPr>
      <w:rFonts w:eastAsia="Times New Roman" w:cs="Times New Roman"/>
      <w:color w:val="000000"/>
      <w:kern w:val="2"/>
      <w:szCs w:val="24"/>
      <w:lang w:eastAsia="es-EC"/>
      <w14:ligatures w14:val="standardContextual"/>
    </w:rPr>
  </w:style>
  <w:style w:type="character" w:customStyle="1" w:styleId="apaCar">
    <w:name w:val="apa Car"/>
    <w:basedOn w:val="Fuentedeprrafopredeter"/>
    <w:link w:val="apa"/>
    <w:rsid w:val="00E2580A"/>
    <w:rPr>
      <w:rFonts w:ascii="Times New Roman" w:eastAsia="Times New Roman" w:hAnsi="Times New Roman" w:cs="Times New Roman"/>
      <w:color w:val="000000"/>
      <w:kern w:val="2"/>
      <w:sz w:val="24"/>
      <w:szCs w:val="24"/>
      <w:lang w:val="es-EC" w:eastAsia="es-EC"/>
      <w14:ligatures w14:val="standardContextual"/>
    </w:rPr>
  </w:style>
  <w:style w:type="character" w:customStyle="1" w:styleId="PrrafodelistaCar">
    <w:name w:val="Párrafo de lista Car"/>
    <w:link w:val="Prrafodelista"/>
    <w:uiPriority w:val="34"/>
    <w:locked/>
    <w:rsid w:val="00E2580A"/>
    <w:rPr>
      <w:rFonts w:ascii="Times New Roman" w:hAnsi="Times New Roman"/>
      <w:sz w:val="24"/>
      <w:lang w:val="es-EC"/>
    </w:rPr>
  </w:style>
  <w:style w:type="character" w:customStyle="1" w:styleId="rynqvb">
    <w:name w:val="rynqvb"/>
    <w:basedOn w:val="Fuentedeprrafopredeter"/>
    <w:rsid w:val="0036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359">
      <w:bodyDiv w:val="1"/>
      <w:marLeft w:val="0"/>
      <w:marRight w:val="0"/>
      <w:marTop w:val="0"/>
      <w:marBottom w:val="0"/>
      <w:divBdr>
        <w:top w:val="none" w:sz="0" w:space="0" w:color="auto"/>
        <w:left w:val="none" w:sz="0" w:space="0" w:color="auto"/>
        <w:bottom w:val="none" w:sz="0" w:space="0" w:color="auto"/>
        <w:right w:val="none" w:sz="0" w:space="0" w:color="auto"/>
      </w:divBdr>
      <w:divsChild>
        <w:div w:id="898902396">
          <w:marLeft w:val="0"/>
          <w:marRight w:val="0"/>
          <w:marTop w:val="0"/>
          <w:marBottom w:val="0"/>
          <w:divBdr>
            <w:top w:val="none" w:sz="0" w:space="0" w:color="auto"/>
            <w:left w:val="none" w:sz="0" w:space="0" w:color="auto"/>
            <w:bottom w:val="none" w:sz="0" w:space="0" w:color="auto"/>
            <w:right w:val="none" w:sz="0" w:space="0" w:color="auto"/>
          </w:divBdr>
        </w:div>
        <w:div w:id="928199148">
          <w:marLeft w:val="0"/>
          <w:marRight w:val="0"/>
          <w:marTop w:val="0"/>
          <w:marBottom w:val="0"/>
          <w:divBdr>
            <w:top w:val="none" w:sz="0" w:space="0" w:color="auto"/>
            <w:left w:val="none" w:sz="0" w:space="0" w:color="auto"/>
            <w:bottom w:val="none" w:sz="0" w:space="0" w:color="auto"/>
            <w:right w:val="none" w:sz="0" w:space="0" w:color="auto"/>
          </w:divBdr>
        </w:div>
        <w:div w:id="1248461726">
          <w:marLeft w:val="0"/>
          <w:marRight w:val="0"/>
          <w:marTop w:val="0"/>
          <w:marBottom w:val="0"/>
          <w:divBdr>
            <w:top w:val="none" w:sz="0" w:space="0" w:color="auto"/>
            <w:left w:val="none" w:sz="0" w:space="0" w:color="auto"/>
            <w:bottom w:val="none" w:sz="0" w:space="0" w:color="auto"/>
            <w:right w:val="none" w:sz="0" w:space="0" w:color="auto"/>
          </w:divBdr>
        </w:div>
        <w:div w:id="1399325357">
          <w:marLeft w:val="0"/>
          <w:marRight w:val="0"/>
          <w:marTop w:val="0"/>
          <w:marBottom w:val="0"/>
          <w:divBdr>
            <w:top w:val="none" w:sz="0" w:space="0" w:color="auto"/>
            <w:left w:val="none" w:sz="0" w:space="0" w:color="auto"/>
            <w:bottom w:val="none" w:sz="0" w:space="0" w:color="auto"/>
            <w:right w:val="none" w:sz="0" w:space="0" w:color="auto"/>
          </w:divBdr>
        </w:div>
        <w:div w:id="1736315878">
          <w:marLeft w:val="0"/>
          <w:marRight w:val="0"/>
          <w:marTop w:val="0"/>
          <w:marBottom w:val="0"/>
          <w:divBdr>
            <w:top w:val="none" w:sz="0" w:space="0" w:color="auto"/>
            <w:left w:val="none" w:sz="0" w:space="0" w:color="auto"/>
            <w:bottom w:val="none" w:sz="0" w:space="0" w:color="auto"/>
            <w:right w:val="none" w:sz="0" w:space="0" w:color="auto"/>
          </w:divBdr>
        </w:div>
        <w:div w:id="2135950835">
          <w:marLeft w:val="0"/>
          <w:marRight w:val="0"/>
          <w:marTop w:val="0"/>
          <w:marBottom w:val="0"/>
          <w:divBdr>
            <w:top w:val="none" w:sz="0" w:space="0" w:color="auto"/>
            <w:left w:val="none" w:sz="0" w:space="0" w:color="auto"/>
            <w:bottom w:val="none" w:sz="0" w:space="0" w:color="auto"/>
            <w:right w:val="none" w:sz="0" w:space="0" w:color="auto"/>
          </w:divBdr>
        </w:div>
      </w:divsChild>
    </w:div>
    <w:div w:id="38745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125">
          <w:marLeft w:val="0"/>
          <w:marRight w:val="0"/>
          <w:marTop w:val="0"/>
          <w:marBottom w:val="0"/>
          <w:divBdr>
            <w:top w:val="none" w:sz="0" w:space="0" w:color="auto"/>
            <w:left w:val="none" w:sz="0" w:space="0" w:color="auto"/>
            <w:bottom w:val="none" w:sz="0" w:space="0" w:color="auto"/>
            <w:right w:val="none" w:sz="0" w:space="0" w:color="auto"/>
          </w:divBdr>
          <w:divsChild>
            <w:div w:id="93672507">
              <w:marLeft w:val="0"/>
              <w:marRight w:val="0"/>
              <w:marTop w:val="0"/>
              <w:marBottom w:val="0"/>
              <w:divBdr>
                <w:top w:val="none" w:sz="0" w:space="0" w:color="auto"/>
                <w:left w:val="none" w:sz="0" w:space="0" w:color="auto"/>
                <w:bottom w:val="none" w:sz="0" w:space="0" w:color="auto"/>
                <w:right w:val="none" w:sz="0" w:space="0" w:color="auto"/>
              </w:divBdr>
            </w:div>
            <w:div w:id="287929961">
              <w:marLeft w:val="0"/>
              <w:marRight w:val="0"/>
              <w:marTop w:val="0"/>
              <w:marBottom w:val="0"/>
              <w:divBdr>
                <w:top w:val="none" w:sz="0" w:space="0" w:color="auto"/>
                <w:left w:val="none" w:sz="0" w:space="0" w:color="auto"/>
                <w:bottom w:val="none" w:sz="0" w:space="0" w:color="auto"/>
                <w:right w:val="none" w:sz="0" w:space="0" w:color="auto"/>
              </w:divBdr>
            </w:div>
            <w:div w:id="543105684">
              <w:marLeft w:val="0"/>
              <w:marRight w:val="0"/>
              <w:marTop w:val="0"/>
              <w:marBottom w:val="0"/>
              <w:divBdr>
                <w:top w:val="none" w:sz="0" w:space="0" w:color="auto"/>
                <w:left w:val="none" w:sz="0" w:space="0" w:color="auto"/>
                <w:bottom w:val="none" w:sz="0" w:space="0" w:color="auto"/>
                <w:right w:val="none" w:sz="0" w:space="0" w:color="auto"/>
              </w:divBdr>
            </w:div>
            <w:div w:id="1066954486">
              <w:marLeft w:val="0"/>
              <w:marRight w:val="0"/>
              <w:marTop w:val="0"/>
              <w:marBottom w:val="0"/>
              <w:divBdr>
                <w:top w:val="none" w:sz="0" w:space="0" w:color="auto"/>
                <w:left w:val="none" w:sz="0" w:space="0" w:color="auto"/>
                <w:bottom w:val="none" w:sz="0" w:space="0" w:color="auto"/>
                <w:right w:val="none" w:sz="0" w:space="0" w:color="auto"/>
              </w:divBdr>
            </w:div>
            <w:div w:id="1340280173">
              <w:marLeft w:val="0"/>
              <w:marRight w:val="0"/>
              <w:marTop w:val="0"/>
              <w:marBottom w:val="0"/>
              <w:divBdr>
                <w:top w:val="none" w:sz="0" w:space="0" w:color="auto"/>
                <w:left w:val="none" w:sz="0" w:space="0" w:color="auto"/>
                <w:bottom w:val="none" w:sz="0" w:space="0" w:color="auto"/>
                <w:right w:val="none" w:sz="0" w:space="0" w:color="auto"/>
              </w:divBdr>
            </w:div>
            <w:div w:id="1414205727">
              <w:marLeft w:val="0"/>
              <w:marRight w:val="0"/>
              <w:marTop w:val="0"/>
              <w:marBottom w:val="0"/>
              <w:divBdr>
                <w:top w:val="none" w:sz="0" w:space="0" w:color="auto"/>
                <w:left w:val="none" w:sz="0" w:space="0" w:color="auto"/>
                <w:bottom w:val="none" w:sz="0" w:space="0" w:color="auto"/>
                <w:right w:val="none" w:sz="0" w:space="0" w:color="auto"/>
              </w:divBdr>
            </w:div>
            <w:div w:id="1437866464">
              <w:marLeft w:val="0"/>
              <w:marRight w:val="0"/>
              <w:marTop w:val="0"/>
              <w:marBottom w:val="0"/>
              <w:divBdr>
                <w:top w:val="none" w:sz="0" w:space="0" w:color="auto"/>
                <w:left w:val="none" w:sz="0" w:space="0" w:color="auto"/>
                <w:bottom w:val="none" w:sz="0" w:space="0" w:color="auto"/>
                <w:right w:val="none" w:sz="0" w:space="0" w:color="auto"/>
              </w:divBdr>
            </w:div>
            <w:div w:id="1488085621">
              <w:marLeft w:val="0"/>
              <w:marRight w:val="0"/>
              <w:marTop w:val="0"/>
              <w:marBottom w:val="0"/>
              <w:divBdr>
                <w:top w:val="none" w:sz="0" w:space="0" w:color="auto"/>
                <w:left w:val="none" w:sz="0" w:space="0" w:color="auto"/>
                <w:bottom w:val="none" w:sz="0" w:space="0" w:color="auto"/>
                <w:right w:val="none" w:sz="0" w:space="0" w:color="auto"/>
              </w:divBdr>
            </w:div>
            <w:div w:id="17844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6145">
      <w:bodyDiv w:val="1"/>
      <w:marLeft w:val="0"/>
      <w:marRight w:val="0"/>
      <w:marTop w:val="0"/>
      <w:marBottom w:val="0"/>
      <w:divBdr>
        <w:top w:val="none" w:sz="0" w:space="0" w:color="auto"/>
        <w:left w:val="none" w:sz="0" w:space="0" w:color="auto"/>
        <w:bottom w:val="none" w:sz="0" w:space="0" w:color="auto"/>
        <w:right w:val="none" w:sz="0" w:space="0" w:color="auto"/>
      </w:divBdr>
      <w:divsChild>
        <w:div w:id="1791238834">
          <w:marLeft w:val="0"/>
          <w:marRight w:val="0"/>
          <w:marTop w:val="0"/>
          <w:marBottom w:val="0"/>
          <w:divBdr>
            <w:top w:val="none" w:sz="0" w:space="0" w:color="auto"/>
            <w:left w:val="none" w:sz="0" w:space="0" w:color="auto"/>
            <w:bottom w:val="none" w:sz="0" w:space="0" w:color="auto"/>
            <w:right w:val="none" w:sz="0" w:space="0" w:color="auto"/>
          </w:divBdr>
        </w:div>
      </w:divsChild>
    </w:div>
    <w:div w:id="701707406">
      <w:bodyDiv w:val="1"/>
      <w:marLeft w:val="0"/>
      <w:marRight w:val="0"/>
      <w:marTop w:val="0"/>
      <w:marBottom w:val="0"/>
      <w:divBdr>
        <w:top w:val="none" w:sz="0" w:space="0" w:color="auto"/>
        <w:left w:val="none" w:sz="0" w:space="0" w:color="auto"/>
        <w:bottom w:val="none" w:sz="0" w:space="0" w:color="auto"/>
        <w:right w:val="none" w:sz="0" w:space="0" w:color="auto"/>
      </w:divBdr>
      <w:divsChild>
        <w:div w:id="1246958866">
          <w:marLeft w:val="0"/>
          <w:marRight w:val="0"/>
          <w:marTop w:val="0"/>
          <w:marBottom w:val="0"/>
          <w:divBdr>
            <w:top w:val="none" w:sz="0" w:space="0" w:color="auto"/>
            <w:left w:val="none" w:sz="0" w:space="0" w:color="auto"/>
            <w:bottom w:val="none" w:sz="0" w:space="0" w:color="auto"/>
            <w:right w:val="none" w:sz="0" w:space="0" w:color="auto"/>
          </w:divBdr>
        </w:div>
        <w:div w:id="1361199382">
          <w:marLeft w:val="0"/>
          <w:marRight w:val="0"/>
          <w:marTop w:val="0"/>
          <w:marBottom w:val="0"/>
          <w:divBdr>
            <w:top w:val="none" w:sz="0" w:space="0" w:color="auto"/>
            <w:left w:val="none" w:sz="0" w:space="0" w:color="auto"/>
            <w:bottom w:val="none" w:sz="0" w:space="0" w:color="auto"/>
            <w:right w:val="none" w:sz="0" w:space="0" w:color="auto"/>
          </w:divBdr>
        </w:div>
        <w:div w:id="1506551108">
          <w:marLeft w:val="0"/>
          <w:marRight w:val="0"/>
          <w:marTop w:val="0"/>
          <w:marBottom w:val="0"/>
          <w:divBdr>
            <w:top w:val="none" w:sz="0" w:space="0" w:color="auto"/>
            <w:left w:val="none" w:sz="0" w:space="0" w:color="auto"/>
            <w:bottom w:val="none" w:sz="0" w:space="0" w:color="auto"/>
            <w:right w:val="none" w:sz="0" w:space="0" w:color="auto"/>
          </w:divBdr>
        </w:div>
        <w:div w:id="1559170061">
          <w:marLeft w:val="0"/>
          <w:marRight w:val="0"/>
          <w:marTop w:val="0"/>
          <w:marBottom w:val="0"/>
          <w:divBdr>
            <w:top w:val="none" w:sz="0" w:space="0" w:color="auto"/>
            <w:left w:val="none" w:sz="0" w:space="0" w:color="auto"/>
            <w:bottom w:val="none" w:sz="0" w:space="0" w:color="auto"/>
            <w:right w:val="none" w:sz="0" w:space="0" w:color="auto"/>
          </w:divBdr>
        </w:div>
        <w:div w:id="1955139584">
          <w:marLeft w:val="0"/>
          <w:marRight w:val="0"/>
          <w:marTop w:val="0"/>
          <w:marBottom w:val="0"/>
          <w:divBdr>
            <w:top w:val="none" w:sz="0" w:space="0" w:color="auto"/>
            <w:left w:val="none" w:sz="0" w:space="0" w:color="auto"/>
            <w:bottom w:val="none" w:sz="0" w:space="0" w:color="auto"/>
            <w:right w:val="none" w:sz="0" w:space="0" w:color="auto"/>
          </w:divBdr>
        </w:div>
      </w:divsChild>
    </w:div>
    <w:div w:id="704331488">
      <w:bodyDiv w:val="1"/>
      <w:marLeft w:val="0"/>
      <w:marRight w:val="0"/>
      <w:marTop w:val="0"/>
      <w:marBottom w:val="0"/>
      <w:divBdr>
        <w:top w:val="none" w:sz="0" w:space="0" w:color="auto"/>
        <w:left w:val="none" w:sz="0" w:space="0" w:color="auto"/>
        <w:bottom w:val="none" w:sz="0" w:space="0" w:color="auto"/>
        <w:right w:val="none" w:sz="0" w:space="0" w:color="auto"/>
      </w:divBdr>
      <w:divsChild>
        <w:div w:id="24841279">
          <w:marLeft w:val="0"/>
          <w:marRight w:val="0"/>
          <w:marTop w:val="0"/>
          <w:marBottom w:val="0"/>
          <w:divBdr>
            <w:top w:val="none" w:sz="0" w:space="0" w:color="auto"/>
            <w:left w:val="none" w:sz="0" w:space="0" w:color="auto"/>
            <w:bottom w:val="none" w:sz="0" w:space="0" w:color="auto"/>
            <w:right w:val="none" w:sz="0" w:space="0" w:color="auto"/>
          </w:divBdr>
        </w:div>
        <w:div w:id="92556074">
          <w:marLeft w:val="0"/>
          <w:marRight w:val="0"/>
          <w:marTop w:val="0"/>
          <w:marBottom w:val="0"/>
          <w:divBdr>
            <w:top w:val="none" w:sz="0" w:space="0" w:color="auto"/>
            <w:left w:val="none" w:sz="0" w:space="0" w:color="auto"/>
            <w:bottom w:val="none" w:sz="0" w:space="0" w:color="auto"/>
            <w:right w:val="none" w:sz="0" w:space="0" w:color="auto"/>
          </w:divBdr>
        </w:div>
        <w:div w:id="93720105">
          <w:marLeft w:val="0"/>
          <w:marRight w:val="0"/>
          <w:marTop w:val="0"/>
          <w:marBottom w:val="0"/>
          <w:divBdr>
            <w:top w:val="none" w:sz="0" w:space="0" w:color="auto"/>
            <w:left w:val="none" w:sz="0" w:space="0" w:color="auto"/>
            <w:bottom w:val="none" w:sz="0" w:space="0" w:color="auto"/>
            <w:right w:val="none" w:sz="0" w:space="0" w:color="auto"/>
          </w:divBdr>
        </w:div>
        <w:div w:id="259265851">
          <w:marLeft w:val="0"/>
          <w:marRight w:val="0"/>
          <w:marTop w:val="0"/>
          <w:marBottom w:val="0"/>
          <w:divBdr>
            <w:top w:val="none" w:sz="0" w:space="0" w:color="auto"/>
            <w:left w:val="none" w:sz="0" w:space="0" w:color="auto"/>
            <w:bottom w:val="none" w:sz="0" w:space="0" w:color="auto"/>
            <w:right w:val="none" w:sz="0" w:space="0" w:color="auto"/>
          </w:divBdr>
        </w:div>
        <w:div w:id="346760534">
          <w:marLeft w:val="0"/>
          <w:marRight w:val="0"/>
          <w:marTop w:val="0"/>
          <w:marBottom w:val="0"/>
          <w:divBdr>
            <w:top w:val="none" w:sz="0" w:space="0" w:color="auto"/>
            <w:left w:val="none" w:sz="0" w:space="0" w:color="auto"/>
            <w:bottom w:val="none" w:sz="0" w:space="0" w:color="auto"/>
            <w:right w:val="none" w:sz="0" w:space="0" w:color="auto"/>
          </w:divBdr>
        </w:div>
        <w:div w:id="371810111">
          <w:marLeft w:val="0"/>
          <w:marRight w:val="0"/>
          <w:marTop w:val="0"/>
          <w:marBottom w:val="0"/>
          <w:divBdr>
            <w:top w:val="none" w:sz="0" w:space="0" w:color="auto"/>
            <w:left w:val="none" w:sz="0" w:space="0" w:color="auto"/>
            <w:bottom w:val="none" w:sz="0" w:space="0" w:color="auto"/>
            <w:right w:val="none" w:sz="0" w:space="0" w:color="auto"/>
          </w:divBdr>
        </w:div>
        <w:div w:id="829104202">
          <w:marLeft w:val="0"/>
          <w:marRight w:val="0"/>
          <w:marTop w:val="0"/>
          <w:marBottom w:val="0"/>
          <w:divBdr>
            <w:top w:val="none" w:sz="0" w:space="0" w:color="auto"/>
            <w:left w:val="none" w:sz="0" w:space="0" w:color="auto"/>
            <w:bottom w:val="none" w:sz="0" w:space="0" w:color="auto"/>
            <w:right w:val="none" w:sz="0" w:space="0" w:color="auto"/>
          </w:divBdr>
        </w:div>
        <w:div w:id="994794963">
          <w:marLeft w:val="0"/>
          <w:marRight w:val="0"/>
          <w:marTop w:val="0"/>
          <w:marBottom w:val="0"/>
          <w:divBdr>
            <w:top w:val="none" w:sz="0" w:space="0" w:color="auto"/>
            <w:left w:val="none" w:sz="0" w:space="0" w:color="auto"/>
            <w:bottom w:val="none" w:sz="0" w:space="0" w:color="auto"/>
            <w:right w:val="none" w:sz="0" w:space="0" w:color="auto"/>
          </w:divBdr>
        </w:div>
        <w:div w:id="1182667968">
          <w:marLeft w:val="0"/>
          <w:marRight w:val="0"/>
          <w:marTop w:val="0"/>
          <w:marBottom w:val="0"/>
          <w:divBdr>
            <w:top w:val="none" w:sz="0" w:space="0" w:color="auto"/>
            <w:left w:val="none" w:sz="0" w:space="0" w:color="auto"/>
            <w:bottom w:val="none" w:sz="0" w:space="0" w:color="auto"/>
            <w:right w:val="none" w:sz="0" w:space="0" w:color="auto"/>
          </w:divBdr>
        </w:div>
        <w:div w:id="1365205530">
          <w:marLeft w:val="0"/>
          <w:marRight w:val="0"/>
          <w:marTop w:val="0"/>
          <w:marBottom w:val="0"/>
          <w:divBdr>
            <w:top w:val="none" w:sz="0" w:space="0" w:color="auto"/>
            <w:left w:val="none" w:sz="0" w:space="0" w:color="auto"/>
            <w:bottom w:val="none" w:sz="0" w:space="0" w:color="auto"/>
            <w:right w:val="none" w:sz="0" w:space="0" w:color="auto"/>
          </w:divBdr>
        </w:div>
        <w:div w:id="1388724631">
          <w:marLeft w:val="0"/>
          <w:marRight w:val="0"/>
          <w:marTop w:val="0"/>
          <w:marBottom w:val="0"/>
          <w:divBdr>
            <w:top w:val="none" w:sz="0" w:space="0" w:color="auto"/>
            <w:left w:val="none" w:sz="0" w:space="0" w:color="auto"/>
            <w:bottom w:val="none" w:sz="0" w:space="0" w:color="auto"/>
            <w:right w:val="none" w:sz="0" w:space="0" w:color="auto"/>
          </w:divBdr>
        </w:div>
        <w:div w:id="2018774018">
          <w:marLeft w:val="0"/>
          <w:marRight w:val="0"/>
          <w:marTop w:val="0"/>
          <w:marBottom w:val="0"/>
          <w:divBdr>
            <w:top w:val="none" w:sz="0" w:space="0" w:color="auto"/>
            <w:left w:val="none" w:sz="0" w:space="0" w:color="auto"/>
            <w:bottom w:val="none" w:sz="0" w:space="0" w:color="auto"/>
            <w:right w:val="none" w:sz="0" w:space="0" w:color="auto"/>
          </w:divBdr>
        </w:div>
      </w:divsChild>
    </w:div>
    <w:div w:id="783813992">
      <w:bodyDiv w:val="1"/>
      <w:marLeft w:val="0"/>
      <w:marRight w:val="0"/>
      <w:marTop w:val="0"/>
      <w:marBottom w:val="0"/>
      <w:divBdr>
        <w:top w:val="none" w:sz="0" w:space="0" w:color="auto"/>
        <w:left w:val="none" w:sz="0" w:space="0" w:color="auto"/>
        <w:bottom w:val="none" w:sz="0" w:space="0" w:color="auto"/>
        <w:right w:val="none" w:sz="0" w:space="0" w:color="auto"/>
      </w:divBdr>
      <w:divsChild>
        <w:div w:id="680206640">
          <w:marLeft w:val="0"/>
          <w:marRight w:val="0"/>
          <w:marTop w:val="0"/>
          <w:marBottom w:val="0"/>
          <w:divBdr>
            <w:top w:val="none" w:sz="0" w:space="0" w:color="auto"/>
            <w:left w:val="none" w:sz="0" w:space="0" w:color="auto"/>
            <w:bottom w:val="none" w:sz="0" w:space="0" w:color="auto"/>
            <w:right w:val="none" w:sz="0" w:space="0" w:color="auto"/>
          </w:divBdr>
        </w:div>
        <w:div w:id="782262387">
          <w:marLeft w:val="0"/>
          <w:marRight w:val="0"/>
          <w:marTop w:val="0"/>
          <w:marBottom w:val="0"/>
          <w:divBdr>
            <w:top w:val="none" w:sz="0" w:space="0" w:color="auto"/>
            <w:left w:val="none" w:sz="0" w:space="0" w:color="auto"/>
            <w:bottom w:val="none" w:sz="0" w:space="0" w:color="auto"/>
            <w:right w:val="none" w:sz="0" w:space="0" w:color="auto"/>
          </w:divBdr>
        </w:div>
        <w:div w:id="834614608">
          <w:marLeft w:val="0"/>
          <w:marRight w:val="0"/>
          <w:marTop w:val="0"/>
          <w:marBottom w:val="0"/>
          <w:divBdr>
            <w:top w:val="none" w:sz="0" w:space="0" w:color="auto"/>
            <w:left w:val="none" w:sz="0" w:space="0" w:color="auto"/>
            <w:bottom w:val="none" w:sz="0" w:space="0" w:color="auto"/>
            <w:right w:val="none" w:sz="0" w:space="0" w:color="auto"/>
          </w:divBdr>
        </w:div>
        <w:div w:id="1429693245">
          <w:marLeft w:val="0"/>
          <w:marRight w:val="0"/>
          <w:marTop w:val="0"/>
          <w:marBottom w:val="0"/>
          <w:divBdr>
            <w:top w:val="none" w:sz="0" w:space="0" w:color="auto"/>
            <w:left w:val="none" w:sz="0" w:space="0" w:color="auto"/>
            <w:bottom w:val="none" w:sz="0" w:space="0" w:color="auto"/>
            <w:right w:val="none" w:sz="0" w:space="0" w:color="auto"/>
          </w:divBdr>
        </w:div>
      </w:divsChild>
    </w:div>
    <w:div w:id="845629188">
      <w:bodyDiv w:val="1"/>
      <w:marLeft w:val="0"/>
      <w:marRight w:val="0"/>
      <w:marTop w:val="0"/>
      <w:marBottom w:val="0"/>
      <w:divBdr>
        <w:top w:val="none" w:sz="0" w:space="0" w:color="auto"/>
        <w:left w:val="none" w:sz="0" w:space="0" w:color="auto"/>
        <w:bottom w:val="none" w:sz="0" w:space="0" w:color="auto"/>
        <w:right w:val="none" w:sz="0" w:space="0" w:color="auto"/>
      </w:divBdr>
      <w:divsChild>
        <w:div w:id="343820231">
          <w:marLeft w:val="0"/>
          <w:marRight w:val="0"/>
          <w:marTop w:val="0"/>
          <w:marBottom w:val="0"/>
          <w:divBdr>
            <w:top w:val="none" w:sz="0" w:space="0" w:color="auto"/>
            <w:left w:val="none" w:sz="0" w:space="0" w:color="auto"/>
            <w:bottom w:val="none" w:sz="0" w:space="0" w:color="auto"/>
            <w:right w:val="none" w:sz="0" w:space="0" w:color="auto"/>
          </w:divBdr>
        </w:div>
        <w:div w:id="497352809">
          <w:marLeft w:val="0"/>
          <w:marRight w:val="0"/>
          <w:marTop w:val="0"/>
          <w:marBottom w:val="0"/>
          <w:divBdr>
            <w:top w:val="none" w:sz="0" w:space="0" w:color="auto"/>
            <w:left w:val="none" w:sz="0" w:space="0" w:color="auto"/>
            <w:bottom w:val="none" w:sz="0" w:space="0" w:color="auto"/>
            <w:right w:val="none" w:sz="0" w:space="0" w:color="auto"/>
          </w:divBdr>
        </w:div>
        <w:div w:id="708722906">
          <w:marLeft w:val="0"/>
          <w:marRight w:val="0"/>
          <w:marTop w:val="0"/>
          <w:marBottom w:val="0"/>
          <w:divBdr>
            <w:top w:val="none" w:sz="0" w:space="0" w:color="auto"/>
            <w:left w:val="none" w:sz="0" w:space="0" w:color="auto"/>
            <w:bottom w:val="none" w:sz="0" w:space="0" w:color="auto"/>
            <w:right w:val="none" w:sz="0" w:space="0" w:color="auto"/>
          </w:divBdr>
        </w:div>
        <w:div w:id="893195313">
          <w:marLeft w:val="0"/>
          <w:marRight w:val="0"/>
          <w:marTop w:val="0"/>
          <w:marBottom w:val="0"/>
          <w:divBdr>
            <w:top w:val="none" w:sz="0" w:space="0" w:color="auto"/>
            <w:left w:val="none" w:sz="0" w:space="0" w:color="auto"/>
            <w:bottom w:val="none" w:sz="0" w:space="0" w:color="auto"/>
            <w:right w:val="none" w:sz="0" w:space="0" w:color="auto"/>
          </w:divBdr>
        </w:div>
        <w:div w:id="946738596">
          <w:marLeft w:val="0"/>
          <w:marRight w:val="0"/>
          <w:marTop w:val="0"/>
          <w:marBottom w:val="0"/>
          <w:divBdr>
            <w:top w:val="none" w:sz="0" w:space="0" w:color="auto"/>
            <w:left w:val="none" w:sz="0" w:space="0" w:color="auto"/>
            <w:bottom w:val="none" w:sz="0" w:space="0" w:color="auto"/>
            <w:right w:val="none" w:sz="0" w:space="0" w:color="auto"/>
          </w:divBdr>
        </w:div>
        <w:div w:id="1061052384">
          <w:marLeft w:val="0"/>
          <w:marRight w:val="0"/>
          <w:marTop w:val="0"/>
          <w:marBottom w:val="0"/>
          <w:divBdr>
            <w:top w:val="none" w:sz="0" w:space="0" w:color="auto"/>
            <w:left w:val="none" w:sz="0" w:space="0" w:color="auto"/>
            <w:bottom w:val="none" w:sz="0" w:space="0" w:color="auto"/>
            <w:right w:val="none" w:sz="0" w:space="0" w:color="auto"/>
          </w:divBdr>
        </w:div>
        <w:div w:id="1425805443">
          <w:marLeft w:val="0"/>
          <w:marRight w:val="0"/>
          <w:marTop w:val="0"/>
          <w:marBottom w:val="0"/>
          <w:divBdr>
            <w:top w:val="none" w:sz="0" w:space="0" w:color="auto"/>
            <w:left w:val="none" w:sz="0" w:space="0" w:color="auto"/>
            <w:bottom w:val="none" w:sz="0" w:space="0" w:color="auto"/>
            <w:right w:val="none" w:sz="0" w:space="0" w:color="auto"/>
          </w:divBdr>
        </w:div>
        <w:div w:id="1810972003">
          <w:marLeft w:val="0"/>
          <w:marRight w:val="0"/>
          <w:marTop w:val="0"/>
          <w:marBottom w:val="0"/>
          <w:divBdr>
            <w:top w:val="none" w:sz="0" w:space="0" w:color="auto"/>
            <w:left w:val="none" w:sz="0" w:space="0" w:color="auto"/>
            <w:bottom w:val="none" w:sz="0" w:space="0" w:color="auto"/>
            <w:right w:val="none" w:sz="0" w:space="0" w:color="auto"/>
          </w:divBdr>
        </w:div>
      </w:divsChild>
    </w:div>
    <w:div w:id="920942911">
      <w:bodyDiv w:val="1"/>
      <w:marLeft w:val="0"/>
      <w:marRight w:val="0"/>
      <w:marTop w:val="0"/>
      <w:marBottom w:val="0"/>
      <w:divBdr>
        <w:top w:val="none" w:sz="0" w:space="0" w:color="auto"/>
        <w:left w:val="none" w:sz="0" w:space="0" w:color="auto"/>
        <w:bottom w:val="none" w:sz="0" w:space="0" w:color="auto"/>
        <w:right w:val="none" w:sz="0" w:space="0" w:color="auto"/>
      </w:divBdr>
      <w:divsChild>
        <w:div w:id="363947653">
          <w:marLeft w:val="0"/>
          <w:marRight w:val="0"/>
          <w:marTop w:val="0"/>
          <w:marBottom w:val="0"/>
          <w:divBdr>
            <w:top w:val="none" w:sz="0" w:space="0" w:color="auto"/>
            <w:left w:val="none" w:sz="0" w:space="0" w:color="auto"/>
            <w:bottom w:val="none" w:sz="0" w:space="0" w:color="auto"/>
            <w:right w:val="none" w:sz="0" w:space="0" w:color="auto"/>
          </w:divBdr>
        </w:div>
        <w:div w:id="451632383">
          <w:marLeft w:val="0"/>
          <w:marRight w:val="0"/>
          <w:marTop w:val="0"/>
          <w:marBottom w:val="0"/>
          <w:divBdr>
            <w:top w:val="none" w:sz="0" w:space="0" w:color="auto"/>
            <w:left w:val="none" w:sz="0" w:space="0" w:color="auto"/>
            <w:bottom w:val="none" w:sz="0" w:space="0" w:color="auto"/>
            <w:right w:val="none" w:sz="0" w:space="0" w:color="auto"/>
          </w:divBdr>
        </w:div>
        <w:div w:id="595479026">
          <w:marLeft w:val="0"/>
          <w:marRight w:val="0"/>
          <w:marTop w:val="0"/>
          <w:marBottom w:val="0"/>
          <w:divBdr>
            <w:top w:val="none" w:sz="0" w:space="0" w:color="auto"/>
            <w:left w:val="none" w:sz="0" w:space="0" w:color="auto"/>
            <w:bottom w:val="none" w:sz="0" w:space="0" w:color="auto"/>
            <w:right w:val="none" w:sz="0" w:space="0" w:color="auto"/>
          </w:divBdr>
        </w:div>
        <w:div w:id="783420541">
          <w:marLeft w:val="0"/>
          <w:marRight w:val="0"/>
          <w:marTop w:val="0"/>
          <w:marBottom w:val="0"/>
          <w:divBdr>
            <w:top w:val="none" w:sz="0" w:space="0" w:color="auto"/>
            <w:left w:val="none" w:sz="0" w:space="0" w:color="auto"/>
            <w:bottom w:val="none" w:sz="0" w:space="0" w:color="auto"/>
            <w:right w:val="none" w:sz="0" w:space="0" w:color="auto"/>
          </w:divBdr>
        </w:div>
        <w:div w:id="885947444">
          <w:marLeft w:val="0"/>
          <w:marRight w:val="0"/>
          <w:marTop w:val="0"/>
          <w:marBottom w:val="0"/>
          <w:divBdr>
            <w:top w:val="none" w:sz="0" w:space="0" w:color="auto"/>
            <w:left w:val="none" w:sz="0" w:space="0" w:color="auto"/>
            <w:bottom w:val="none" w:sz="0" w:space="0" w:color="auto"/>
            <w:right w:val="none" w:sz="0" w:space="0" w:color="auto"/>
          </w:divBdr>
        </w:div>
        <w:div w:id="1545095968">
          <w:marLeft w:val="0"/>
          <w:marRight w:val="0"/>
          <w:marTop w:val="0"/>
          <w:marBottom w:val="0"/>
          <w:divBdr>
            <w:top w:val="none" w:sz="0" w:space="0" w:color="auto"/>
            <w:left w:val="none" w:sz="0" w:space="0" w:color="auto"/>
            <w:bottom w:val="none" w:sz="0" w:space="0" w:color="auto"/>
            <w:right w:val="none" w:sz="0" w:space="0" w:color="auto"/>
          </w:divBdr>
        </w:div>
        <w:div w:id="1839998283">
          <w:marLeft w:val="0"/>
          <w:marRight w:val="0"/>
          <w:marTop w:val="0"/>
          <w:marBottom w:val="0"/>
          <w:divBdr>
            <w:top w:val="none" w:sz="0" w:space="0" w:color="auto"/>
            <w:left w:val="none" w:sz="0" w:space="0" w:color="auto"/>
            <w:bottom w:val="none" w:sz="0" w:space="0" w:color="auto"/>
            <w:right w:val="none" w:sz="0" w:space="0" w:color="auto"/>
          </w:divBdr>
        </w:div>
        <w:div w:id="2117676629">
          <w:marLeft w:val="0"/>
          <w:marRight w:val="0"/>
          <w:marTop w:val="0"/>
          <w:marBottom w:val="0"/>
          <w:divBdr>
            <w:top w:val="none" w:sz="0" w:space="0" w:color="auto"/>
            <w:left w:val="none" w:sz="0" w:space="0" w:color="auto"/>
            <w:bottom w:val="none" w:sz="0" w:space="0" w:color="auto"/>
            <w:right w:val="none" w:sz="0" w:space="0" w:color="auto"/>
          </w:divBdr>
        </w:div>
      </w:divsChild>
    </w:div>
    <w:div w:id="1769085232">
      <w:bodyDiv w:val="1"/>
      <w:marLeft w:val="0"/>
      <w:marRight w:val="0"/>
      <w:marTop w:val="0"/>
      <w:marBottom w:val="0"/>
      <w:divBdr>
        <w:top w:val="none" w:sz="0" w:space="0" w:color="auto"/>
        <w:left w:val="none" w:sz="0" w:space="0" w:color="auto"/>
        <w:bottom w:val="none" w:sz="0" w:space="0" w:color="auto"/>
        <w:right w:val="none" w:sz="0" w:space="0" w:color="auto"/>
      </w:divBdr>
    </w:div>
    <w:div w:id="1852796835">
      <w:bodyDiv w:val="1"/>
      <w:marLeft w:val="0"/>
      <w:marRight w:val="0"/>
      <w:marTop w:val="0"/>
      <w:marBottom w:val="0"/>
      <w:divBdr>
        <w:top w:val="none" w:sz="0" w:space="0" w:color="auto"/>
        <w:left w:val="none" w:sz="0" w:space="0" w:color="auto"/>
        <w:bottom w:val="none" w:sz="0" w:space="0" w:color="auto"/>
        <w:right w:val="none" w:sz="0" w:space="0" w:color="auto"/>
      </w:divBdr>
      <w:divsChild>
        <w:div w:id="1077291617">
          <w:marLeft w:val="0"/>
          <w:marRight w:val="0"/>
          <w:marTop w:val="0"/>
          <w:marBottom w:val="0"/>
          <w:divBdr>
            <w:top w:val="none" w:sz="0" w:space="0" w:color="auto"/>
            <w:left w:val="none" w:sz="0" w:space="0" w:color="auto"/>
            <w:bottom w:val="none" w:sz="0" w:space="0" w:color="auto"/>
            <w:right w:val="none" w:sz="0" w:space="0" w:color="auto"/>
          </w:divBdr>
        </w:div>
        <w:div w:id="1616134048">
          <w:marLeft w:val="0"/>
          <w:marRight w:val="0"/>
          <w:marTop w:val="0"/>
          <w:marBottom w:val="0"/>
          <w:divBdr>
            <w:top w:val="none" w:sz="0" w:space="0" w:color="auto"/>
            <w:left w:val="none" w:sz="0" w:space="0" w:color="auto"/>
            <w:bottom w:val="none" w:sz="0" w:space="0" w:color="auto"/>
            <w:right w:val="none" w:sz="0" w:space="0" w:color="auto"/>
          </w:divBdr>
        </w:div>
        <w:div w:id="171658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romh1992@gmail.com" TargetMode="External"/><Relationship Id="rId13" Type="http://schemas.openxmlformats.org/officeDocument/2006/relationships/image" Target="media/image3.png"/><Relationship Id="rId18" Type="http://schemas.openxmlformats.org/officeDocument/2006/relationships/hyperlink" Target="https://uvadoc.uva.es/bitstream/handle/10324/38553/TFM-G1020.pdf?sequence=1&amp;isAllowed=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repositorio.udes.edu.co/bitstream/001/6468/1/La_Gamificaci%C3%B3n_Como_Estrategia_de_Ense%C3%B1anza_y_Aprendizaje_en_Ciencias_Naturales_Qu%C3%ADmica%2C_Incorporando_Tecnolog%C3%ADas_de_la_Informaci%C3%B3n_y_la_Comunicaci%C3%B3n_TIC.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homeromh1992@gmail.com" TargetMode="External"/><Relationship Id="rId19" Type="http://schemas.openxmlformats.org/officeDocument/2006/relationships/hyperlink" Target="https://www.academia.edu/38046498/143_Filosofia_una_nueva_antropologia_para_una_nueva_educacion" TargetMode="External"/><Relationship Id="rId4" Type="http://schemas.openxmlformats.org/officeDocument/2006/relationships/settings" Target="settings.xml"/><Relationship Id="rId9" Type="http://schemas.openxmlformats.org/officeDocument/2006/relationships/hyperlink" Target="https://orcid.org/0009-0004-7980-6708"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8900-9186-4B8E-B4EA-D4556C02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3266</Words>
  <Characters>17968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Castro Delgado</dc:creator>
  <cp:keywords/>
  <dc:description/>
  <cp:lastModifiedBy>Cheché</cp:lastModifiedBy>
  <cp:revision>26</cp:revision>
  <cp:lastPrinted>2024-01-15T19:51:00Z</cp:lastPrinted>
  <dcterms:created xsi:type="dcterms:W3CDTF">2024-01-13T14:01:00Z</dcterms:created>
  <dcterms:modified xsi:type="dcterms:W3CDTF">2024-01-15T20:00:00Z</dcterms:modified>
</cp:coreProperties>
</file>