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94B09" w14:textId="77777777" w:rsidR="00166771" w:rsidRDefault="00166771" w:rsidP="00AE1E51">
      <w:pPr>
        <w:pStyle w:val="APPASEPTIMAEDICIN"/>
        <w:spacing w:after="120" w:line="360" w:lineRule="auto"/>
        <w:ind w:firstLine="0"/>
        <w:jc w:val="both"/>
        <w:rPr>
          <w:b/>
          <w:bCs w:val="0"/>
          <w:sz w:val="28"/>
          <w:szCs w:val="28"/>
          <w:lang w:val="es-EC"/>
        </w:rPr>
      </w:pPr>
      <w:bookmarkStart w:id="0" w:name="_Hlk176803836"/>
      <w:r>
        <w:rPr>
          <w:b/>
          <w:bCs w:val="0"/>
          <w:sz w:val="28"/>
          <w:szCs w:val="28"/>
          <w:lang w:val="es-EC"/>
        </w:rPr>
        <w:t>B</w:t>
      </w:r>
      <w:r w:rsidRPr="00B04D77">
        <w:rPr>
          <w:b/>
          <w:bCs w:val="0"/>
          <w:sz w:val="28"/>
          <w:szCs w:val="28"/>
          <w:lang w:val="es-EC"/>
        </w:rPr>
        <w:t xml:space="preserve">eneficios de las incubadoras de negocio en el desarrollo económico de los emprendedores de la </w:t>
      </w:r>
      <w:r>
        <w:rPr>
          <w:b/>
          <w:bCs w:val="0"/>
          <w:sz w:val="28"/>
          <w:szCs w:val="28"/>
          <w:lang w:val="es-EC"/>
        </w:rPr>
        <w:t>Z</w:t>
      </w:r>
      <w:r w:rsidRPr="00B04D77">
        <w:rPr>
          <w:b/>
          <w:bCs w:val="0"/>
          <w:sz w:val="28"/>
          <w:szCs w:val="28"/>
          <w:lang w:val="es-EC"/>
        </w:rPr>
        <w:t xml:space="preserve">ona </w:t>
      </w:r>
      <w:r>
        <w:rPr>
          <w:b/>
          <w:bCs w:val="0"/>
          <w:sz w:val="28"/>
          <w:szCs w:val="28"/>
          <w:lang w:val="es-EC"/>
        </w:rPr>
        <w:t>N</w:t>
      </w:r>
      <w:r w:rsidRPr="00B04D77">
        <w:rPr>
          <w:b/>
          <w:bCs w:val="0"/>
          <w:sz w:val="28"/>
          <w:szCs w:val="28"/>
          <w:lang w:val="es-EC"/>
        </w:rPr>
        <w:t xml:space="preserve">orte de </w:t>
      </w:r>
      <w:r>
        <w:rPr>
          <w:b/>
          <w:bCs w:val="0"/>
          <w:sz w:val="28"/>
          <w:szCs w:val="28"/>
          <w:lang w:val="es-EC"/>
        </w:rPr>
        <w:t>M</w:t>
      </w:r>
      <w:r w:rsidRPr="00B04D77">
        <w:rPr>
          <w:b/>
          <w:bCs w:val="0"/>
          <w:sz w:val="28"/>
          <w:szCs w:val="28"/>
          <w:lang w:val="es-EC"/>
        </w:rPr>
        <w:t>anabí</w:t>
      </w:r>
    </w:p>
    <w:bookmarkEnd w:id="0"/>
    <w:p w14:paraId="12511746" w14:textId="6978B928" w:rsidR="00D6675D" w:rsidRDefault="00166771" w:rsidP="00AE1E51">
      <w:pPr>
        <w:spacing w:after="120" w:line="360" w:lineRule="auto"/>
        <w:ind w:firstLine="0"/>
        <w:jc w:val="both"/>
        <w:rPr>
          <w:b/>
          <w:bCs/>
          <w:lang w:val="en-US"/>
        </w:rPr>
      </w:pPr>
      <w:r w:rsidRPr="001D6E6B">
        <w:rPr>
          <w:b/>
          <w:bCs/>
          <w:lang w:val="en-US"/>
        </w:rPr>
        <w:t>Benefits of business incubators in the economic development of entrepreneurs in the northern area of ​​Manabí</w:t>
      </w:r>
    </w:p>
    <w:p w14:paraId="418FCC0D" w14:textId="5F0B4213" w:rsidR="00166771" w:rsidRDefault="00166771" w:rsidP="00F73D18">
      <w:pPr>
        <w:spacing w:line="360" w:lineRule="auto"/>
        <w:ind w:firstLine="0"/>
        <w:jc w:val="both"/>
        <w:rPr>
          <w:lang w:val="es-EC"/>
        </w:rPr>
      </w:pPr>
      <w:proofErr w:type="spellStart"/>
      <w:r w:rsidRPr="00737A75">
        <w:rPr>
          <w:lang w:val="es-EC"/>
        </w:rPr>
        <w:t>Jhon</w:t>
      </w:r>
      <w:proofErr w:type="spellEnd"/>
      <w:r w:rsidRPr="00737A75">
        <w:rPr>
          <w:lang w:val="es-EC"/>
        </w:rPr>
        <w:t xml:space="preserve"> Arturo </w:t>
      </w:r>
      <w:proofErr w:type="spellStart"/>
      <w:r w:rsidRPr="00737A75">
        <w:rPr>
          <w:lang w:val="es-EC"/>
        </w:rPr>
        <w:t>Alava</w:t>
      </w:r>
      <w:proofErr w:type="spellEnd"/>
      <w:r w:rsidRPr="00737A75">
        <w:rPr>
          <w:lang w:val="es-EC"/>
        </w:rPr>
        <w:t xml:space="preserve"> Intriago</w:t>
      </w:r>
      <w:r w:rsidRPr="00E82286">
        <w:rPr>
          <w:vertAlign w:val="superscript"/>
        </w:rPr>
        <w:t>(1)</w:t>
      </w:r>
    </w:p>
    <w:p w14:paraId="4493DB73" w14:textId="4B3C3006" w:rsidR="00166771" w:rsidRDefault="00166771" w:rsidP="00F73D18">
      <w:pPr>
        <w:spacing w:line="360" w:lineRule="auto"/>
        <w:ind w:firstLine="0"/>
        <w:jc w:val="both"/>
        <w:rPr>
          <w:vertAlign w:val="superscript"/>
        </w:rPr>
      </w:pPr>
      <w:r w:rsidRPr="00737A75">
        <w:rPr>
          <w:lang w:val="es-EC"/>
        </w:rPr>
        <w:t>Karina Cecilia Arteaga Muñoz</w:t>
      </w:r>
      <w:r w:rsidRPr="00E82286">
        <w:rPr>
          <w:vertAlign w:val="superscript"/>
        </w:rPr>
        <w:t>(</w:t>
      </w:r>
      <w:r>
        <w:rPr>
          <w:vertAlign w:val="superscript"/>
        </w:rPr>
        <w:t>2</w:t>
      </w:r>
      <w:r w:rsidRPr="00E82286">
        <w:rPr>
          <w:vertAlign w:val="superscript"/>
        </w:rPr>
        <w:t>)</w:t>
      </w:r>
    </w:p>
    <w:p w14:paraId="7756A49D" w14:textId="0A5A74B6" w:rsidR="00166771" w:rsidRDefault="00166771" w:rsidP="00F73D18">
      <w:pPr>
        <w:spacing w:line="360" w:lineRule="auto"/>
        <w:ind w:firstLine="0"/>
        <w:jc w:val="both"/>
        <w:rPr>
          <w:vertAlign w:val="superscript"/>
        </w:rPr>
      </w:pPr>
      <w:r w:rsidRPr="00AB7508">
        <w:rPr>
          <w:lang w:val="es-EC"/>
        </w:rPr>
        <w:t>José Isidro Andrade Vera</w:t>
      </w:r>
      <w:r w:rsidRPr="00E82286">
        <w:rPr>
          <w:vertAlign w:val="superscript"/>
        </w:rPr>
        <w:t>(</w:t>
      </w:r>
      <w:r>
        <w:rPr>
          <w:vertAlign w:val="superscript"/>
        </w:rPr>
        <w:t>3</w:t>
      </w:r>
      <w:r w:rsidRPr="00E82286">
        <w:rPr>
          <w:vertAlign w:val="superscript"/>
        </w:rPr>
        <w:t>)</w:t>
      </w:r>
    </w:p>
    <w:p w14:paraId="55D3F5AB" w14:textId="5E3DF7DB" w:rsidR="006B732E" w:rsidRPr="00485DEA" w:rsidRDefault="00166771" w:rsidP="00F73D18">
      <w:pPr>
        <w:spacing w:line="360" w:lineRule="auto"/>
        <w:ind w:firstLine="0"/>
        <w:jc w:val="both"/>
        <w:rPr>
          <w:vertAlign w:val="superscript"/>
        </w:rPr>
      </w:pPr>
      <w:r w:rsidRPr="0019349F">
        <w:rPr>
          <w:lang w:val="es-EC"/>
        </w:rPr>
        <w:t xml:space="preserve">Nadia Nathalie </w:t>
      </w:r>
      <w:proofErr w:type="spellStart"/>
      <w:r w:rsidRPr="0019349F">
        <w:rPr>
          <w:lang w:val="es-EC"/>
        </w:rPr>
        <w:t>Alava</w:t>
      </w:r>
      <w:proofErr w:type="spellEnd"/>
      <w:r w:rsidRPr="0019349F">
        <w:rPr>
          <w:lang w:val="es-EC"/>
        </w:rPr>
        <w:t xml:space="preserve"> Arteaga</w:t>
      </w:r>
      <w:r w:rsidRPr="00E82286">
        <w:rPr>
          <w:vertAlign w:val="superscript"/>
        </w:rPr>
        <w:t>(</w:t>
      </w:r>
      <w:r>
        <w:rPr>
          <w:vertAlign w:val="superscript"/>
        </w:rPr>
        <w:t>4</w:t>
      </w:r>
      <w:r w:rsidRPr="00E82286">
        <w:rPr>
          <w:vertAlign w:val="superscript"/>
        </w:rPr>
        <w:t>)</w:t>
      </w:r>
    </w:p>
    <w:p w14:paraId="4DDFF934" w14:textId="179585E2" w:rsidR="00F73D18" w:rsidRDefault="00F73D18" w:rsidP="00F73D18">
      <w:pPr>
        <w:spacing w:line="360" w:lineRule="auto"/>
        <w:ind w:firstLine="0"/>
        <w:jc w:val="both"/>
        <w:rPr>
          <w:lang w:val="es-CU"/>
        </w:rPr>
      </w:pPr>
      <w:r w:rsidRPr="00F73D18">
        <w:rPr>
          <w:lang w:val="es-CU"/>
        </w:rPr>
        <w:t xml:space="preserve">Marcos Argenis Mala </w:t>
      </w:r>
      <w:proofErr w:type="spellStart"/>
      <w:r w:rsidRPr="00F73D18">
        <w:rPr>
          <w:lang w:val="es-CU"/>
        </w:rPr>
        <w:t>Quinapallo</w:t>
      </w:r>
      <w:proofErr w:type="spellEnd"/>
      <w:r w:rsidRPr="00F73D18">
        <w:rPr>
          <w:vertAlign w:val="superscript"/>
          <w:lang w:val="es-CU"/>
        </w:rPr>
        <w:t>(5)</w:t>
      </w:r>
    </w:p>
    <w:p w14:paraId="77620952" w14:textId="20F7380A" w:rsidR="00F73D18" w:rsidRPr="00F73D18" w:rsidRDefault="00F73D18" w:rsidP="00F73D18">
      <w:pPr>
        <w:spacing w:line="360" w:lineRule="auto"/>
        <w:ind w:firstLine="0"/>
        <w:jc w:val="both"/>
        <w:rPr>
          <w:rStyle w:val="Hipervnculo"/>
          <w:lang w:val="es-CU"/>
        </w:rPr>
      </w:pPr>
      <w:r>
        <w:rPr>
          <w:lang w:val="es-CU"/>
        </w:rPr>
        <w:t xml:space="preserve">(1) </w:t>
      </w:r>
      <w:r w:rsidR="00166771" w:rsidRPr="00F73D18">
        <w:rPr>
          <w:lang w:val="es-CU"/>
        </w:rPr>
        <w:t>Universidad Laica Eloy Alfaro de Manabí</w:t>
      </w:r>
      <w:r>
        <w:rPr>
          <w:lang w:val="es-CU"/>
        </w:rPr>
        <w:t>,</w:t>
      </w:r>
      <w:r w:rsidRPr="00F73D18">
        <w:rPr>
          <w:lang w:val="es-CU"/>
        </w:rPr>
        <w:t xml:space="preserve"> </w:t>
      </w:r>
      <w:r w:rsidR="00166771" w:rsidRPr="00F73D18">
        <w:rPr>
          <w:lang w:val="es-CU"/>
        </w:rPr>
        <w:t>Ecuador</w:t>
      </w:r>
      <w:r w:rsidRPr="00F73D18">
        <w:rPr>
          <w:lang w:val="es-CU"/>
        </w:rPr>
        <w:t>.</w:t>
      </w:r>
      <w:r w:rsidR="00166771" w:rsidRPr="00F73D18">
        <w:rPr>
          <w:lang w:val="es-CU"/>
        </w:rPr>
        <w:t xml:space="preserve"> </w:t>
      </w:r>
      <w:hyperlink r:id="rId8" w:history="1">
        <w:r w:rsidRPr="00DB68B4">
          <w:rPr>
            <w:rStyle w:val="Hipervnculo"/>
            <w:lang w:val="es-CU"/>
          </w:rPr>
          <w:t>jhon.alava@uleam.edu.ec</w:t>
        </w:r>
      </w:hyperlink>
    </w:p>
    <w:p w14:paraId="68467314" w14:textId="5B139CF5" w:rsidR="00166771" w:rsidRPr="00F73D18" w:rsidRDefault="00166771" w:rsidP="00F73D18">
      <w:pPr>
        <w:spacing w:after="120" w:line="360" w:lineRule="auto"/>
        <w:ind w:firstLine="0"/>
        <w:jc w:val="both"/>
        <w:rPr>
          <w:rFonts w:ascii="Calibri" w:hAnsi="Calibri"/>
          <w:sz w:val="22"/>
          <w:szCs w:val="22"/>
          <w:lang w:val="es-CU"/>
        </w:rPr>
      </w:pPr>
      <w:r w:rsidRPr="00F73D18">
        <w:rPr>
          <w:lang w:val="es-CU"/>
        </w:rPr>
        <w:t>O</w:t>
      </w:r>
      <w:r w:rsidR="00F73D18">
        <w:rPr>
          <w:lang w:val="es-CU"/>
        </w:rPr>
        <w:t>RCID</w:t>
      </w:r>
      <w:r w:rsidRPr="00F73D18">
        <w:rPr>
          <w:lang w:val="es-CU"/>
        </w:rPr>
        <w:t>:</w:t>
      </w:r>
      <w:r w:rsidRPr="0045693B">
        <w:t xml:space="preserve"> </w:t>
      </w:r>
      <w:hyperlink r:id="rId9" w:history="1">
        <w:r w:rsidRPr="00F73D18">
          <w:rPr>
            <w:rStyle w:val="Hipervnculo"/>
            <w:lang w:val="es-CU"/>
          </w:rPr>
          <w:t>https://orcid.org/0009-0008-5905-9812</w:t>
        </w:r>
      </w:hyperlink>
      <w:r w:rsidRPr="00F73D18">
        <w:rPr>
          <w:lang w:val="es-CU"/>
        </w:rPr>
        <w:t xml:space="preserve"> </w:t>
      </w:r>
    </w:p>
    <w:p w14:paraId="513CD036" w14:textId="77777777" w:rsidR="00F73D18" w:rsidRDefault="00166771" w:rsidP="00F73D18">
      <w:pPr>
        <w:spacing w:line="360" w:lineRule="auto"/>
        <w:ind w:firstLine="0"/>
        <w:jc w:val="both"/>
        <w:rPr>
          <w:lang w:val="es-CU"/>
        </w:rPr>
      </w:pPr>
      <w:r w:rsidRPr="00387F08">
        <w:rPr>
          <w:lang w:val="es-CU"/>
        </w:rPr>
        <w:t>(</w:t>
      </w:r>
      <w:r>
        <w:rPr>
          <w:lang w:val="es-CU"/>
        </w:rPr>
        <w:t>2</w:t>
      </w:r>
      <w:r w:rsidRPr="00387F08">
        <w:rPr>
          <w:lang w:val="es-CU"/>
        </w:rPr>
        <w:t xml:space="preserve">) </w:t>
      </w:r>
      <w:r>
        <w:rPr>
          <w:lang w:val="es-CU"/>
        </w:rPr>
        <w:t>Universidad Laica Eloy Alfaro de Manabí</w:t>
      </w:r>
      <w:r w:rsidR="00F73D18">
        <w:rPr>
          <w:lang w:val="es-CU"/>
        </w:rPr>
        <w:t>,</w:t>
      </w:r>
      <w:r>
        <w:rPr>
          <w:lang w:val="es-CU"/>
        </w:rPr>
        <w:t xml:space="preserve"> Ecuador</w:t>
      </w:r>
      <w:r w:rsidR="00F73D18">
        <w:rPr>
          <w:lang w:val="es-CU"/>
        </w:rPr>
        <w:t>.</w:t>
      </w:r>
      <w:r w:rsidR="00B8008A">
        <w:rPr>
          <w:lang w:val="es-CU"/>
        </w:rPr>
        <w:t xml:space="preserve"> </w:t>
      </w:r>
      <w:hyperlink r:id="rId10" w:history="1">
        <w:r w:rsidR="00F73D18" w:rsidRPr="00DB68B4">
          <w:rPr>
            <w:rStyle w:val="Hipervnculo"/>
            <w:lang w:val="es-CU"/>
          </w:rPr>
          <w:t>karina.arteaga@uleam.edu.ec</w:t>
        </w:r>
      </w:hyperlink>
      <w:r w:rsidR="00F73D18">
        <w:rPr>
          <w:lang w:val="es-CU"/>
        </w:rPr>
        <w:t>.</w:t>
      </w:r>
    </w:p>
    <w:p w14:paraId="71B9A26D" w14:textId="5B637FE2" w:rsidR="00166771" w:rsidRPr="003655F4" w:rsidRDefault="00F73D18" w:rsidP="00AE1E51">
      <w:pPr>
        <w:spacing w:after="120" w:line="360" w:lineRule="auto"/>
        <w:ind w:firstLine="0"/>
        <w:jc w:val="both"/>
        <w:rPr>
          <w:rFonts w:ascii="Calibri" w:hAnsi="Calibri"/>
          <w:sz w:val="22"/>
          <w:szCs w:val="22"/>
          <w:lang w:val="es-CU"/>
        </w:rPr>
      </w:pPr>
      <w:r>
        <w:rPr>
          <w:lang w:val="es-CU"/>
        </w:rPr>
        <w:t>ORCID</w:t>
      </w:r>
      <w:r w:rsidR="00166771" w:rsidRPr="00387F08">
        <w:rPr>
          <w:lang w:val="es-CU"/>
        </w:rPr>
        <w:t>:</w:t>
      </w:r>
      <w:r w:rsidR="00166771" w:rsidRPr="0045693B">
        <w:t xml:space="preserve"> </w:t>
      </w:r>
      <w:hyperlink r:id="rId11" w:history="1">
        <w:r w:rsidR="00166771" w:rsidRPr="00D513E5">
          <w:rPr>
            <w:rStyle w:val="Hipervnculo"/>
            <w:lang w:val="es-CU"/>
          </w:rPr>
          <w:t>https://orcid.org/0009-0006-8803-3393</w:t>
        </w:r>
      </w:hyperlink>
      <w:r w:rsidR="00166771">
        <w:rPr>
          <w:lang w:val="es-CU"/>
        </w:rPr>
        <w:t xml:space="preserve"> </w:t>
      </w:r>
    </w:p>
    <w:p w14:paraId="2E92A447" w14:textId="6A282E92" w:rsidR="00F73D18" w:rsidRDefault="00166771" w:rsidP="00F73D18">
      <w:pPr>
        <w:spacing w:line="360" w:lineRule="auto"/>
        <w:ind w:firstLine="0"/>
        <w:jc w:val="both"/>
        <w:rPr>
          <w:lang w:val="es-CU"/>
        </w:rPr>
      </w:pPr>
      <w:r w:rsidRPr="00387F08">
        <w:rPr>
          <w:lang w:val="es-CU"/>
        </w:rPr>
        <w:t>(</w:t>
      </w:r>
      <w:r>
        <w:rPr>
          <w:lang w:val="es-CU"/>
        </w:rPr>
        <w:t>3</w:t>
      </w:r>
      <w:r w:rsidRPr="00387F08">
        <w:rPr>
          <w:lang w:val="es-CU"/>
        </w:rPr>
        <w:t xml:space="preserve">) </w:t>
      </w:r>
      <w:r>
        <w:rPr>
          <w:lang w:val="es-CU"/>
        </w:rPr>
        <w:t>Universidad Laica Eloy Alfaro de Manabí</w:t>
      </w:r>
      <w:r w:rsidR="00B8008A">
        <w:rPr>
          <w:lang w:val="es-CU"/>
        </w:rPr>
        <w:t xml:space="preserve">, </w:t>
      </w:r>
      <w:r>
        <w:rPr>
          <w:lang w:val="es-CU"/>
        </w:rPr>
        <w:t>Ecuador</w:t>
      </w:r>
      <w:r w:rsidR="00F73D18">
        <w:rPr>
          <w:lang w:val="es-CU"/>
        </w:rPr>
        <w:t>.</w:t>
      </w:r>
      <w:r w:rsidRPr="00450BD0">
        <w:rPr>
          <w:lang w:val="es-CU"/>
        </w:rPr>
        <w:t>⁠</w:t>
      </w:r>
      <w:r w:rsidRPr="00EF51D9">
        <w:t xml:space="preserve"> </w:t>
      </w:r>
      <w:hyperlink r:id="rId12" w:history="1">
        <w:r w:rsidRPr="00B64C1F">
          <w:rPr>
            <w:rStyle w:val="Hipervnculo"/>
            <w:lang w:val="es-CU"/>
          </w:rPr>
          <w:t>jisidroandradev@gmail.com</w:t>
        </w:r>
      </w:hyperlink>
      <w:r w:rsidR="00F73D18">
        <w:rPr>
          <w:lang w:val="es-CU"/>
        </w:rPr>
        <w:t>.</w:t>
      </w:r>
    </w:p>
    <w:p w14:paraId="79991978" w14:textId="7CE6055C" w:rsidR="00166771" w:rsidRPr="00485DEA" w:rsidRDefault="00F73D18" w:rsidP="00AE1E51">
      <w:pPr>
        <w:spacing w:after="120" w:line="360" w:lineRule="auto"/>
        <w:ind w:firstLine="0"/>
        <w:jc w:val="both"/>
        <w:rPr>
          <w:rFonts w:ascii="Calibri" w:hAnsi="Calibri"/>
          <w:sz w:val="22"/>
          <w:szCs w:val="22"/>
          <w:lang w:val="es-CU"/>
        </w:rPr>
      </w:pPr>
      <w:r>
        <w:rPr>
          <w:lang w:val="es-CU"/>
        </w:rPr>
        <w:t>ORCID</w:t>
      </w:r>
      <w:r w:rsidR="00166771" w:rsidRPr="00387F08">
        <w:rPr>
          <w:lang w:val="es-CU"/>
        </w:rPr>
        <w:t>:</w:t>
      </w:r>
      <w:r w:rsidR="00166771">
        <w:rPr>
          <w:lang w:val="es-CU"/>
        </w:rPr>
        <w:t xml:space="preserve"> </w:t>
      </w:r>
      <w:hyperlink r:id="rId13" w:history="1">
        <w:r w:rsidR="00166771" w:rsidRPr="00B64C1F">
          <w:rPr>
            <w:rStyle w:val="Hipervnculo"/>
            <w:lang w:val="es-CU"/>
          </w:rPr>
          <w:t>https://orcid.org/0009-0007-6530-563X</w:t>
        </w:r>
      </w:hyperlink>
      <w:r w:rsidR="00166771">
        <w:rPr>
          <w:lang w:val="es-CU"/>
        </w:rPr>
        <w:t xml:space="preserve"> </w:t>
      </w:r>
    </w:p>
    <w:p w14:paraId="57CCED54" w14:textId="77777777" w:rsidR="00F73D18" w:rsidRDefault="00166771" w:rsidP="00F73D18">
      <w:pPr>
        <w:spacing w:line="360" w:lineRule="auto"/>
        <w:ind w:firstLine="0"/>
        <w:jc w:val="both"/>
        <w:rPr>
          <w:lang w:val="es-CU"/>
        </w:rPr>
      </w:pPr>
      <w:r w:rsidRPr="00387F08">
        <w:rPr>
          <w:lang w:val="es-CU"/>
        </w:rPr>
        <w:t>(</w:t>
      </w:r>
      <w:r>
        <w:rPr>
          <w:lang w:val="es-CU"/>
        </w:rPr>
        <w:t>4</w:t>
      </w:r>
      <w:r w:rsidRPr="00387F08">
        <w:rPr>
          <w:lang w:val="es-CU"/>
        </w:rPr>
        <w:t xml:space="preserve">) </w:t>
      </w:r>
      <w:r>
        <w:rPr>
          <w:lang w:val="es-CU"/>
        </w:rPr>
        <w:t>Universidad Laica Eloy Alfaro de Manabí</w:t>
      </w:r>
      <w:r w:rsidR="00B8008A">
        <w:rPr>
          <w:lang w:val="es-CU"/>
        </w:rPr>
        <w:t>, Ecuador</w:t>
      </w:r>
      <w:r w:rsidR="00F73D18">
        <w:rPr>
          <w:lang w:val="es-CU"/>
        </w:rPr>
        <w:t>.</w:t>
      </w:r>
      <w:r>
        <w:rPr>
          <w:lang w:val="es-CU"/>
        </w:rPr>
        <w:t xml:space="preserve">  </w:t>
      </w:r>
      <w:hyperlink r:id="rId14" w:history="1">
        <w:r w:rsidR="00F73D18" w:rsidRPr="00DB68B4">
          <w:rPr>
            <w:rStyle w:val="Hipervnculo"/>
            <w:lang w:val="es-CU"/>
          </w:rPr>
          <w:t>nadialava_12@hotmail.com</w:t>
        </w:r>
      </w:hyperlink>
      <w:r w:rsidR="00F73D18">
        <w:rPr>
          <w:lang w:val="es-CU"/>
        </w:rPr>
        <w:t xml:space="preserve">. </w:t>
      </w:r>
    </w:p>
    <w:p w14:paraId="34640A5C" w14:textId="6BB987B4" w:rsidR="00166771" w:rsidRDefault="00F73D18" w:rsidP="00AE1E51">
      <w:pPr>
        <w:spacing w:after="120" w:line="360" w:lineRule="auto"/>
        <w:ind w:firstLine="0"/>
        <w:jc w:val="both"/>
        <w:rPr>
          <w:lang w:val="es-CU"/>
        </w:rPr>
      </w:pPr>
      <w:r>
        <w:rPr>
          <w:lang w:val="es-CU"/>
        </w:rPr>
        <w:t>ORCID:</w:t>
      </w:r>
      <w:r w:rsidR="00166771">
        <w:rPr>
          <w:lang w:val="es-CU"/>
        </w:rPr>
        <w:t xml:space="preserve"> </w:t>
      </w:r>
      <w:hyperlink r:id="rId15" w:history="1">
        <w:r w:rsidR="00166771" w:rsidRPr="00B64C1F">
          <w:rPr>
            <w:rStyle w:val="Hipervnculo"/>
            <w:lang w:val="es-CU"/>
          </w:rPr>
          <w:t>https://orcid.org/0009-0007-8782-9805</w:t>
        </w:r>
      </w:hyperlink>
      <w:r w:rsidR="00166771">
        <w:rPr>
          <w:lang w:val="es-CU"/>
        </w:rPr>
        <w:t xml:space="preserve"> </w:t>
      </w:r>
    </w:p>
    <w:p w14:paraId="7515A172" w14:textId="317B046D" w:rsidR="00F73D18" w:rsidRDefault="00F73D18" w:rsidP="00AE1E51">
      <w:pPr>
        <w:spacing w:after="120" w:line="360" w:lineRule="auto"/>
        <w:ind w:firstLine="0"/>
        <w:jc w:val="both"/>
        <w:rPr>
          <w:lang w:val="es-CU"/>
        </w:rPr>
      </w:pPr>
      <w:r>
        <w:rPr>
          <w:lang w:val="es-CU"/>
        </w:rPr>
        <w:t xml:space="preserve">(5) </w:t>
      </w:r>
      <w:r w:rsidRPr="00F73D18">
        <w:rPr>
          <w:lang w:val="es-CU"/>
        </w:rPr>
        <w:t>Universidad Laica Eloy Alfaro de Manabí</w:t>
      </w:r>
      <w:r>
        <w:rPr>
          <w:lang w:val="es-CU"/>
        </w:rPr>
        <w:t>, Ecuador</w:t>
      </w:r>
      <w:r w:rsidRPr="00F73D18">
        <w:rPr>
          <w:lang w:val="es-CU"/>
        </w:rPr>
        <w:t xml:space="preserve">: </w:t>
      </w:r>
      <w:hyperlink r:id="rId16" w:history="1">
        <w:r w:rsidRPr="00DB68B4">
          <w:rPr>
            <w:rStyle w:val="Hipervnculo"/>
            <w:lang w:val="es-CU"/>
          </w:rPr>
          <w:t>marcosquinapallo_1998@hotmail.com</w:t>
        </w:r>
      </w:hyperlink>
      <w:r w:rsidRPr="00F73D18">
        <w:rPr>
          <w:lang w:val="es-CU"/>
        </w:rPr>
        <w:t>. O</w:t>
      </w:r>
      <w:r>
        <w:rPr>
          <w:lang w:val="es-CU"/>
        </w:rPr>
        <w:t>RCID</w:t>
      </w:r>
      <w:r w:rsidRPr="00F73D18">
        <w:rPr>
          <w:lang w:val="es-CU"/>
        </w:rPr>
        <w:t xml:space="preserve">: </w:t>
      </w:r>
      <w:hyperlink r:id="rId17" w:history="1">
        <w:r w:rsidRPr="00DB68B4">
          <w:rPr>
            <w:rStyle w:val="Hipervnculo"/>
            <w:lang w:val="es-CU"/>
          </w:rPr>
          <w:t>https://orcid.org/0009-0002-4941-5568</w:t>
        </w:r>
      </w:hyperlink>
    </w:p>
    <w:p w14:paraId="01F42922" w14:textId="77777777" w:rsidR="00F73D18" w:rsidRPr="009A1640" w:rsidRDefault="00F73D18" w:rsidP="00AE1E51">
      <w:pPr>
        <w:spacing w:after="120" w:line="360" w:lineRule="auto"/>
        <w:ind w:firstLine="0"/>
        <w:jc w:val="both"/>
        <w:rPr>
          <w:rFonts w:ascii="Calibri" w:hAnsi="Calibri"/>
          <w:sz w:val="22"/>
          <w:szCs w:val="22"/>
          <w:lang w:val="es-CU"/>
        </w:rPr>
      </w:pPr>
    </w:p>
    <w:p w14:paraId="167ABD77" w14:textId="3783A83F" w:rsidR="007F722A" w:rsidRPr="009413D9" w:rsidRDefault="00166771" w:rsidP="007F722A">
      <w:pPr>
        <w:spacing w:after="120" w:line="360" w:lineRule="auto"/>
        <w:ind w:firstLine="0"/>
        <w:jc w:val="right"/>
        <w:rPr>
          <w:color w:val="467886" w:themeColor="hyperlink"/>
          <w:u w:val="single"/>
          <w:lang w:val="es-CU"/>
        </w:rPr>
      </w:pPr>
      <w:r w:rsidRPr="00AB652F">
        <w:t>Contacto:</w:t>
      </w:r>
      <w:r w:rsidRPr="00821FF3">
        <w:rPr>
          <w:lang w:val="es-CU"/>
        </w:rPr>
        <w:t xml:space="preserve"> </w:t>
      </w:r>
      <w:hyperlink r:id="rId18" w:history="1">
        <w:r w:rsidR="00616CFC" w:rsidRPr="00DB68B4">
          <w:rPr>
            <w:rStyle w:val="Hipervnculo"/>
            <w:lang w:val="es-CU"/>
          </w:rPr>
          <w:t>marcosquinapallo_1998@hotmail.com</w:t>
        </w:r>
      </w:hyperlink>
      <w:r w:rsidR="00616CFC" w:rsidRPr="00F73D18">
        <w:rPr>
          <w:lang w:val="es-CU"/>
        </w:rPr>
        <w:t>.</w:t>
      </w:r>
    </w:p>
    <w:p w14:paraId="3402C417" w14:textId="01501588" w:rsidR="00830DB0" w:rsidRPr="00830DB0" w:rsidRDefault="00830DB0" w:rsidP="00830DB0">
      <w:pPr>
        <w:spacing w:after="120" w:line="360" w:lineRule="auto"/>
        <w:ind w:firstLine="0"/>
        <w:jc w:val="right"/>
        <w:rPr>
          <w:lang w:val="es-EC"/>
        </w:rPr>
      </w:pPr>
      <w:bookmarkStart w:id="1" w:name="_Hlk176803991"/>
      <w:r>
        <w:t>Artículo recibido el 21/agosto/2024. Aprobado 30/septiembre/2024</w:t>
      </w:r>
    </w:p>
    <w:p w14:paraId="3E3A4381" w14:textId="00756DD2" w:rsidR="00166771" w:rsidRDefault="00166771" w:rsidP="00AE1E51">
      <w:pPr>
        <w:spacing w:after="120" w:line="360" w:lineRule="auto"/>
        <w:ind w:firstLine="0"/>
        <w:jc w:val="both"/>
        <w:rPr>
          <w:b/>
          <w:bCs/>
          <w:lang w:val="es-EC"/>
        </w:rPr>
      </w:pPr>
      <w:r>
        <w:rPr>
          <w:b/>
          <w:bCs/>
          <w:lang w:val="es-EC"/>
        </w:rPr>
        <w:t xml:space="preserve">Resumen </w:t>
      </w:r>
    </w:p>
    <w:p w14:paraId="5C3C7D89" w14:textId="25D704C7" w:rsidR="00166771" w:rsidRPr="00481C51" w:rsidRDefault="00481C51" w:rsidP="00AE1E51">
      <w:pPr>
        <w:pStyle w:val="APPASEPTIMAEDICIN"/>
        <w:spacing w:after="120" w:line="360" w:lineRule="auto"/>
        <w:ind w:firstLine="0"/>
        <w:jc w:val="both"/>
      </w:pPr>
      <w:r w:rsidRPr="00481C51">
        <w:rPr>
          <w:lang w:val="es-EC"/>
        </w:rPr>
        <w:t xml:space="preserve">Las incubadoras de negocios </w:t>
      </w:r>
      <w:r w:rsidR="00844E33">
        <w:rPr>
          <w:lang w:val="es-EC"/>
        </w:rPr>
        <w:t xml:space="preserve">son </w:t>
      </w:r>
      <w:r w:rsidR="00502142">
        <w:rPr>
          <w:lang w:val="es-EC"/>
        </w:rPr>
        <w:t xml:space="preserve">organizaciones </w:t>
      </w:r>
      <w:r w:rsidRPr="00481C51">
        <w:rPr>
          <w:lang w:val="es-EC"/>
        </w:rPr>
        <w:t xml:space="preserve">que potencian el desarrollo económico de </w:t>
      </w:r>
      <w:r w:rsidR="00502142">
        <w:rPr>
          <w:lang w:val="es-EC"/>
        </w:rPr>
        <w:t>una</w:t>
      </w:r>
      <w:r w:rsidRPr="00481C51">
        <w:rPr>
          <w:lang w:val="es-EC"/>
        </w:rPr>
        <w:t xml:space="preserve"> regi</w:t>
      </w:r>
      <w:r w:rsidR="00502142">
        <w:rPr>
          <w:lang w:val="es-EC"/>
        </w:rPr>
        <w:t>ón</w:t>
      </w:r>
      <w:r w:rsidRPr="00481C51">
        <w:rPr>
          <w:lang w:val="es-EC"/>
        </w:rPr>
        <w:t>, al proporcionar</w:t>
      </w:r>
      <w:r>
        <w:rPr>
          <w:lang w:val="es-EC"/>
        </w:rPr>
        <w:t xml:space="preserve"> </w:t>
      </w:r>
      <w:r w:rsidR="00502142">
        <w:rPr>
          <w:lang w:val="es-EC"/>
        </w:rPr>
        <w:t xml:space="preserve">varios </w:t>
      </w:r>
      <w:r w:rsidRPr="00481C51">
        <w:rPr>
          <w:lang w:val="es-EC"/>
        </w:rPr>
        <w:t>beneficios a los emprendedores</w:t>
      </w:r>
      <w:r>
        <w:rPr>
          <w:lang w:val="es-EC"/>
        </w:rPr>
        <w:t xml:space="preserve">. </w:t>
      </w:r>
      <w:r w:rsidR="00166771">
        <w:rPr>
          <w:lang w:val="es-EC"/>
        </w:rPr>
        <w:t xml:space="preserve">La presente investigación está orientada en </w:t>
      </w:r>
      <w:r w:rsidR="003B3761" w:rsidRPr="003B3761">
        <w:rPr>
          <w:lang w:val="es-EC"/>
        </w:rPr>
        <w:t>analizar los beneficios de las incubadoras de negocios en la Zona Norte de Manabí, en áreas de impacto económico como la generación de empleo, creación de empresas y mejora de la competitividad</w:t>
      </w:r>
      <w:r w:rsidR="00166771">
        <w:t xml:space="preserve">. </w:t>
      </w:r>
      <w:r w:rsidR="0066613E" w:rsidRPr="0066613E">
        <w:t xml:space="preserve">Se empleó </w:t>
      </w:r>
      <w:r w:rsidR="003B3761">
        <w:t>el</w:t>
      </w:r>
      <w:r w:rsidR="0066613E" w:rsidRPr="0066613E">
        <w:t xml:space="preserve"> método cualitativo </w:t>
      </w:r>
      <w:r w:rsidR="0066613E">
        <w:t>enfocado en el</w:t>
      </w:r>
      <w:r w:rsidR="0066613E" w:rsidRPr="0066613E">
        <w:t xml:space="preserve"> análisis documental de 53 </w:t>
      </w:r>
      <w:r w:rsidR="0066613E" w:rsidRPr="0066613E">
        <w:lastRenderedPageBreak/>
        <w:t xml:space="preserve">investigaciones publicadas entre 2019 y 2024. La búsqueda </w:t>
      </w:r>
      <w:r w:rsidR="003B3761">
        <w:t>bibliográfica se realizó</w:t>
      </w:r>
      <w:r w:rsidR="0066613E" w:rsidRPr="0066613E">
        <w:t xml:space="preserve"> </w:t>
      </w:r>
      <w:r w:rsidR="003B3761">
        <w:t xml:space="preserve">en </w:t>
      </w:r>
      <w:r w:rsidR="0066613E" w:rsidRPr="0066613E">
        <w:t>bases de datos académic</w:t>
      </w:r>
      <w:r w:rsidR="003B3761">
        <w:t>o</w:t>
      </w:r>
      <w:r w:rsidR="0066613E" w:rsidRPr="0066613E">
        <w:t xml:space="preserve">s, revistas indexadas y libros digitales, utilizando palabras clave como </w:t>
      </w:r>
      <w:r w:rsidR="0066613E">
        <w:t>“</w:t>
      </w:r>
      <w:r w:rsidR="0066613E" w:rsidRPr="0066613E">
        <w:t>incubadoras de negocios</w:t>
      </w:r>
      <w:r w:rsidR="0066613E">
        <w:t>”</w:t>
      </w:r>
      <w:r w:rsidR="0066613E" w:rsidRPr="0066613E">
        <w:t xml:space="preserve">, </w:t>
      </w:r>
      <w:r w:rsidR="0066613E">
        <w:t>“</w:t>
      </w:r>
      <w:r w:rsidR="0066613E" w:rsidRPr="0066613E">
        <w:t>emprendimiento</w:t>
      </w:r>
      <w:r w:rsidR="0066613E">
        <w:t>”</w:t>
      </w:r>
      <w:r w:rsidR="0066613E" w:rsidRPr="0066613E">
        <w:t xml:space="preserve">, </w:t>
      </w:r>
      <w:r w:rsidR="0066613E">
        <w:t>“</w:t>
      </w:r>
      <w:r w:rsidR="0066613E" w:rsidRPr="0066613E">
        <w:t>desarrollo económico</w:t>
      </w:r>
      <w:r w:rsidR="0066613E">
        <w:t xml:space="preserve">”, etc. </w:t>
      </w:r>
      <w:r w:rsidR="00166771" w:rsidRPr="007C1456">
        <w:t xml:space="preserve">Los resultados </w:t>
      </w:r>
      <w:r w:rsidR="00166771">
        <w:t xml:space="preserve">de la investigación </w:t>
      </w:r>
      <w:r w:rsidR="00166771" w:rsidRPr="007C1456">
        <w:t>demuestran</w:t>
      </w:r>
      <w:r w:rsidR="00166771">
        <w:t xml:space="preserve"> que las incubadoras de negocios son uno de los pilares fundamentales que inciden en el desarrollo económico de los empresarios de la Zona Norte de Manabí y el Ecuador. </w:t>
      </w:r>
      <w:r w:rsidR="00166771" w:rsidRPr="007C1456">
        <w:t xml:space="preserve">Se concluye </w:t>
      </w:r>
      <w:r w:rsidR="00166771">
        <w:t xml:space="preserve">que las incubadoras de negocios proporcionan valiosos </w:t>
      </w:r>
      <w:bookmarkStart w:id="2" w:name="_Hlk174605706"/>
      <w:r w:rsidR="00166771">
        <w:t>beneficios que se encaminan en la creación de</w:t>
      </w:r>
      <w:r w:rsidR="00166771" w:rsidRPr="009A0F22">
        <w:t xml:space="preserve"> </w:t>
      </w:r>
      <w:r w:rsidR="00166771">
        <w:t>oportunidades laborales,</w:t>
      </w:r>
      <w:r w:rsidR="00166771">
        <w:rPr>
          <w:bCs w:val="0"/>
          <w:lang w:val="es-EC"/>
        </w:rPr>
        <w:t xml:space="preserve"> la construcción de empresas a partir de ideas innovadoras y l</w:t>
      </w:r>
      <w:r w:rsidR="00166771" w:rsidRPr="00D55F87">
        <w:rPr>
          <w:bCs w:val="0"/>
        </w:rPr>
        <w:t>a optimización de la competitividad empresaria</w:t>
      </w:r>
      <w:r w:rsidR="00166771">
        <w:rPr>
          <w:bCs w:val="0"/>
        </w:rPr>
        <w:t>l de los emprendedores de la localidad</w:t>
      </w:r>
      <w:r w:rsidR="00166771">
        <w:rPr>
          <w:bCs w:val="0"/>
          <w:lang w:val="es-EC"/>
        </w:rPr>
        <w:t>.</w:t>
      </w:r>
      <w:r w:rsidR="00166771">
        <w:rPr>
          <w:bCs w:val="0"/>
        </w:rPr>
        <w:t xml:space="preserve"> </w:t>
      </w:r>
      <w:bookmarkEnd w:id="2"/>
      <w:r w:rsidR="00166771">
        <w:rPr>
          <w:bCs w:val="0"/>
        </w:rPr>
        <w:t>Los benéficos que brinda la incubación permiten mitigar las dificultades surgidas entorno a la pobreza y la desigualdad social, causadas por el desempleo y la inestabilidad económica que atraviesa el país. No obstante, e</w:t>
      </w:r>
      <w:r w:rsidR="00166771" w:rsidRPr="002B21F6">
        <w:rPr>
          <w:bCs w:val="0"/>
        </w:rPr>
        <w:t xml:space="preserve">sta investigación busca inspirar a los estudiantes universitarios y a los emprendedores a iniciar sus propios negocios y a tomar decisiones informadas, aprovechando los beneficios </w:t>
      </w:r>
      <w:r w:rsidR="00166771">
        <w:rPr>
          <w:bCs w:val="0"/>
        </w:rPr>
        <w:t>de la incubación</w:t>
      </w:r>
      <w:r w:rsidR="00166771" w:rsidRPr="002B21F6">
        <w:rPr>
          <w:bCs w:val="0"/>
        </w:rPr>
        <w:t>.</w:t>
      </w:r>
    </w:p>
    <w:p w14:paraId="17A8CA29" w14:textId="77777777" w:rsidR="00166771" w:rsidRPr="001572BD" w:rsidRDefault="00166771" w:rsidP="00AE1E51">
      <w:pPr>
        <w:spacing w:after="120" w:line="360" w:lineRule="auto"/>
        <w:ind w:firstLine="0"/>
        <w:jc w:val="both"/>
      </w:pPr>
      <w:r w:rsidRPr="001572BD">
        <w:rPr>
          <w:b/>
          <w:bCs/>
        </w:rPr>
        <w:t>Palabras claves:</w:t>
      </w:r>
      <w:r>
        <w:rPr>
          <w:b/>
          <w:bCs/>
        </w:rPr>
        <w:t xml:space="preserve"> </w:t>
      </w:r>
      <w:r>
        <w:t>b</w:t>
      </w:r>
      <w:r w:rsidRPr="00653140">
        <w:t>eneficios</w:t>
      </w:r>
      <w:r>
        <w:rPr>
          <w:b/>
          <w:bCs/>
        </w:rPr>
        <w:t xml:space="preserve">; </w:t>
      </w:r>
      <w:r>
        <w:t>incubadoras de negocios; desarrollo económico; emprendedores</w:t>
      </w:r>
    </w:p>
    <w:p w14:paraId="7743424B" w14:textId="60D0709C" w:rsidR="005E575C" w:rsidRPr="009413D9" w:rsidRDefault="00166771" w:rsidP="005E575C">
      <w:pPr>
        <w:spacing w:after="120" w:line="360" w:lineRule="auto"/>
        <w:ind w:firstLine="0"/>
        <w:jc w:val="both"/>
        <w:rPr>
          <w:b/>
          <w:bCs/>
          <w:lang w:val="en-US"/>
        </w:rPr>
      </w:pPr>
      <w:r w:rsidRPr="00B64DDA">
        <w:rPr>
          <w:b/>
          <w:bCs/>
          <w:lang w:val="en-US"/>
        </w:rPr>
        <w:t>Abstract</w:t>
      </w:r>
    </w:p>
    <w:p w14:paraId="0C9B2C38" w14:textId="689A5A95" w:rsidR="005E575C" w:rsidRDefault="005E575C" w:rsidP="005E575C">
      <w:pPr>
        <w:spacing w:after="120" w:line="360" w:lineRule="auto"/>
        <w:ind w:firstLine="0"/>
        <w:jc w:val="both"/>
        <w:rPr>
          <w:bCs/>
          <w:lang w:val="en-US"/>
        </w:rPr>
      </w:pPr>
      <w:r w:rsidRPr="005E575C">
        <w:rPr>
          <w:bCs/>
          <w:lang w:val="en-US"/>
        </w:rPr>
        <w:t xml:space="preserve">Business incubators are organizations that enhance the economic development of a region by providing </w:t>
      </w:r>
      <w:r w:rsidR="006B732E" w:rsidRPr="005E575C">
        <w:rPr>
          <w:bCs/>
          <w:lang w:val="en-US"/>
        </w:rPr>
        <w:t>diverse benefits</w:t>
      </w:r>
      <w:r w:rsidRPr="005E575C">
        <w:rPr>
          <w:bCs/>
          <w:lang w:val="en-US"/>
        </w:rPr>
        <w:t xml:space="preserve"> to entrepreneurs. This research aims to analyze the benefits of business incubators in the Northern Zone of Manabí, focusing on economic impact areas such as job creation, company formation, and improved competitiveness. A qualitative method was employed, focusing on the document analysis of </w:t>
      </w:r>
      <w:r w:rsidR="006B732E" w:rsidRPr="005E575C">
        <w:rPr>
          <w:bCs/>
          <w:lang w:val="en-US"/>
        </w:rPr>
        <w:t>fifty-three</w:t>
      </w:r>
      <w:r w:rsidRPr="005E575C">
        <w:rPr>
          <w:bCs/>
          <w:lang w:val="en-US"/>
        </w:rPr>
        <w:t xml:space="preserve"> studies published between 2019 and 2024. The bibliographic search was conducted in academic databases, indexed journals, and digital books, using keywords such as </w:t>
      </w:r>
      <w:r>
        <w:rPr>
          <w:bCs/>
          <w:lang w:val="en-US"/>
        </w:rPr>
        <w:t>“</w:t>
      </w:r>
      <w:r w:rsidRPr="005E575C">
        <w:rPr>
          <w:bCs/>
          <w:lang w:val="en-US"/>
        </w:rPr>
        <w:t>business incubators</w:t>
      </w:r>
      <w:r w:rsidR="006B732E">
        <w:rPr>
          <w:bCs/>
          <w:lang w:val="en-US"/>
        </w:rPr>
        <w:t>,”</w:t>
      </w:r>
      <w:r w:rsidRPr="005E575C">
        <w:rPr>
          <w:bCs/>
          <w:lang w:val="en-US"/>
        </w:rPr>
        <w:t xml:space="preserve"> </w:t>
      </w:r>
      <w:r>
        <w:rPr>
          <w:bCs/>
          <w:lang w:val="en-US"/>
        </w:rPr>
        <w:t>“</w:t>
      </w:r>
      <w:r w:rsidRPr="005E575C">
        <w:rPr>
          <w:bCs/>
          <w:lang w:val="en-US"/>
        </w:rPr>
        <w:t>entrepreneurship</w:t>
      </w:r>
      <w:r w:rsidR="006B732E">
        <w:rPr>
          <w:bCs/>
          <w:lang w:val="en-US"/>
        </w:rPr>
        <w:t>,”</w:t>
      </w:r>
      <w:r w:rsidRPr="005E575C">
        <w:rPr>
          <w:bCs/>
          <w:lang w:val="en-US"/>
        </w:rPr>
        <w:t xml:space="preserve"> </w:t>
      </w:r>
      <w:r>
        <w:rPr>
          <w:bCs/>
          <w:lang w:val="en-US"/>
        </w:rPr>
        <w:t>“</w:t>
      </w:r>
      <w:r w:rsidRPr="005E575C">
        <w:rPr>
          <w:bCs/>
          <w:lang w:val="en-US"/>
        </w:rPr>
        <w:t>economic development</w:t>
      </w:r>
      <w:r w:rsidR="006B732E">
        <w:rPr>
          <w:bCs/>
          <w:lang w:val="en-US"/>
        </w:rPr>
        <w:t>,”</w:t>
      </w:r>
      <w:r w:rsidRPr="005E575C">
        <w:rPr>
          <w:bCs/>
          <w:lang w:val="en-US"/>
        </w:rPr>
        <w:t xml:space="preserve"> etc. The research results show that business incubators are one of the key pillars influencing the economic development of entrepreneurs in the Northern Zone of Manabí and Ecuador. It is concluded that business incubators provide valuable benefits that lead to job creation, the building of companies from innovative ideas, and the optimization of business competitiveness for local entrepreneurs. The benefits offered by incubation help mitigate the difficulties surrounding poverty and social inequality, caused by unemployment and the economic instability faced by the country. Nonetheless, this research aims to inspire university students and entrepreneurs to start their own businesses and make informed decisions, taking advantage of the benefits of incubation.</w:t>
      </w:r>
    </w:p>
    <w:p w14:paraId="658D2F6E" w14:textId="1321A3F2" w:rsidR="00166771" w:rsidRPr="00906BC2" w:rsidRDefault="00166771" w:rsidP="005E575C">
      <w:pPr>
        <w:spacing w:after="120" w:line="360" w:lineRule="auto"/>
        <w:ind w:firstLine="0"/>
        <w:jc w:val="both"/>
        <w:rPr>
          <w:lang w:val="en-US"/>
        </w:rPr>
      </w:pPr>
      <w:r w:rsidRPr="00906BC2">
        <w:rPr>
          <w:b/>
          <w:bCs/>
          <w:lang w:val="en-US"/>
        </w:rPr>
        <w:lastRenderedPageBreak/>
        <w:t>Key</w:t>
      </w:r>
      <w:r>
        <w:rPr>
          <w:b/>
          <w:bCs/>
          <w:lang w:val="en-US"/>
        </w:rPr>
        <w:t xml:space="preserve"> </w:t>
      </w:r>
      <w:r w:rsidRPr="00906BC2">
        <w:rPr>
          <w:b/>
          <w:bCs/>
          <w:lang w:val="en-US"/>
        </w:rPr>
        <w:t>words:</w:t>
      </w:r>
      <w:r w:rsidRPr="00906BC2">
        <w:rPr>
          <w:lang w:val="en-US"/>
        </w:rPr>
        <w:t xml:space="preserve"> benefits; business incubators; economic development; entrepreneurs</w:t>
      </w:r>
    </w:p>
    <w:p w14:paraId="74616FD7" w14:textId="5285D9E4" w:rsidR="00166771" w:rsidRDefault="00166771" w:rsidP="00AE1E51">
      <w:pPr>
        <w:spacing w:after="120" w:line="360" w:lineRule="auto"/>
        <w:ind w:firstLine="0"/>
        <w:jc w:val="both"/>
        <w:rPr>
          <w:rFonts w:eastAsia="Times New Roman"/>
          <w:bCs/>
          <w:lang w:val="es-EC" w:eastAsia="es-EC"/>
        </w:rPr>
      </w:pPr>
      <w:r w:rsidRPr="00B6512C">
        <w:rPr>
          <w:b/>
          <w:bCs/>
          <w:lang w:val="es-EC"/>
        </w:rPr>
        <w:t>Introducción</w:t>
      </w:r>
      <w:r w:rsidRPr="00DB41B8">
        <w:rPr>
          <w:rFonts w:eastAsia="Times New Roman"/>
          <w:bCs/>
          <w:lang w:val="es-EC" w:eastAsia="es-EC"/>
        </w:rPr>
        <w:t xml:space="preserve"> </w:t>
      </w:r>
    </w:p>
    <w:p w14:paraId="590C85FD" w14:textId="77777777" w:rsidR="00166771" w:rsidRPr="00DB41B8" w:rsidRDefault="00166771" w:rsidP="00AE1E51">
      <w:pPr>
        <w:spacing w:after="120" w:line="360" w:lineRule="auto"/>
        <w:ind w:firstLine="0"/>
        <w:jc w:val="both"/>
        <w:rPr>
          <w:lang w:val="es-EC"/>
        </w:rPr>
      </w:pPr>
      <w:r w:rsidRPr="00DB41B8">
        <w:rPr>
          <w:lang w:val="es-EC"/>
        </w:rPr>
        <w:t xml:space="preserve">En las últimas décadas, los emprendimientos han emergido como </w:t>
      </w:r>
      <w:r>
        <w:rPr>
          <w:lang w:val="es-EC"/>
        </w:rPr>
        <w:t>impulso</w:t>
      </w:r>
      <w:r w:rsidRPr="00DB41B8">
        <w:rPr>
          <w:lang w:val="es-EC"/>
        </w:rPr>
        <w:t xml:space="preserve"> para el desarrollo económico en much</w:t>
      </w:r>
      <w:r>
        <w:rPr>
          <w:lang w:val="es-EC"/>
        </w:rPr>
        <w:t>os países</w:t>
      </w:r>
      <w:r w:rsidRPr="00DB41B8">
        <w:rPr>
          <w:lang w:val="es-EC"/>
        </w:rPr>
        <w:t xml:space="preserve">, particularmente en economías emergentes como la de Ecuador. La </w:t>
      </w:r>
      <w:r>
        <w:rPr>
          <w:lang w:val="es-EC"/>
        </w:rPr>
        <w:t xml:space="preserve">provincia de </w:t>
      </w:r>
      <w:r w:rsidRPr="00DB41B8">
        <w:rPr>
          <w:lang w:val="es-EC"/>
        </w:rPr>
        <w:t xml:space="preserve">Manabí, una región con una fuerte dependencia de la agricultura y el comercio local ha visto en los negocios emergentes una oportunidad para dinamizar su economía y generar empleo. Sin embargo, </w:t>
      </w:r>
      <w:r>
        <w:rPr>
          <w:lang w:val="es-EC"/>
        </w:rPr>
        <w:t>t</w:t>
      </w:r>
      <w:r w:rsidRPr="0016330F">
        <w:rPr>
          <w:lang w:val="es-EC"/>
        </w:rPr>
        <w:t>al como se expone en el estudio de Samaniego et al. (2024)</w:t>
      </w:r>
      <w:r>
        <w:rPr>
          <w:lang w:val="es-EC"/>
        </w:rPr>
        <w:t xml:space="preserve">, los emprendimientos del Ecuador </w:t>
      </w:r>
      <w:r w:rsidRPr="00DB41B8">
        <w:rPr>
          <w:lang w:val="es-EC"/>
        </w:rPr>
        <w:t xml:space="preserve">se enfrentan a </w:t>
      </w:r>
      <w:r>
        <w:rPr>
          <w:lang w:val="es-EC"/>
        </w:rPr>
        <w:t xml:space="preserve">múltiples </w:t>
      </w:r>
      <w:r w:rsidRPr="00DB41B8">
        <w:rPr>
          <w:lang w:val="es-EC"/>
        </w:rPr>
        <w:t>desafíos</w:t>
      </w:r>
      <w:r>
        <w:rPr>
          <w:lang w:val="es-EC"/>
        </w:rPr>
        <w:t xml:space="preserve"> que limitan el desarrollo económico de los emprendedores, por ejemplo, </w:t>
      </w:r>
      <w:r w:rsidRPr="00DB41B8">
        <w:rPr>
          <w:lang w:val="es-EC"/>
        </w:rPr>
        <w:t xml:space="preserve">la falta de acceso a </w:t>
      </w:r>
      <w:r>
        <w:rPr>
          <w:lang w:val="es-EC"/>
        </w:rPr>
        <w:t>oportunidades laborales</w:t>
      </w:r>
      <w:r w:rsidRPr="00DB41B8">
        <w:rPr>
          <w:lang w:val="es-EC"/>
        </w:rPr>
        <w:t xml:space="preserve">, una formación empresarial limitada y dificultades para </w:t>
      </w:r>
      <w:r>
        <w:rPr>
          <w:lang w:val="es-EC"/>
        </w:rPr>
        <w:t>transformar ideas emprendedoras en empresas rentables.</w:t>
      </w:r>
    </w:p>
    <w:p w14:paraId="507D108D" w14:textId="77777777" w:rsidR="00166771" w:rsidRPr="00DB41B8" w:rsidRDefault="00166771" w:rsidP="00AE1E51">
      <w:pPr>
        <w:spacing w:after="120" w:line="360" w:lineRule="auto"/>
        <w:ind w:firstLine="0"/>
        <w:jc w:val="both"/>
        <w:rPr>
          <w:lang w:val="es-EC"/>
        </w:rPr>
      </w:pPr>
      <w:r w:rsidRPr="00DB41B8">
        <w:rPr>
          <w:lang w:val="es-EC"/>
        </w:rPr>
        <w:t xml:space="preserve">Para enfrentar estos </w:t>
      </w:r>
      <w:r>
        <w:rPr>
          <w:lang w:val="es-EC"/>
        </w:rPr>
        <w:t>desafíos</w:t>
      </w:r>
      <w:r w:rsidRPr="00DB41B8">
        <w:rPr>
          <w:lang w:val="es-EC"/>
        </w:rPr>
        <w:t>, las incubadoras de negocios han surgido como una solución estratégica</w:t>
      </w:r>
      <w:r>
        <w:rPr>
          <w:lang w:val="es-EC"/>
        </w:rPr>
        <w:t xml:space="preserve"> que proporciona</w:t>
      </w:r>
      <w:r w:rsidRPr="00DB41B8">
        <w:rPr>
          <w:lang w:val="es-EC"/>
        </w:rPr>
        <w:t xml:space="preserve"> a los emprendedores locales el apoyo </w:t>
      </w:r>
      <w:r>
        <w:rPr>
          <w:lang w:val="es-EC"/>
        </w:rPr>
        <w:t xml:space="preserve">y la asesoría </w:t>
      </w:r>
      <w:r w:rsidRPr="00DB41B8">
        <w:rPr>
          <w:lang w:val="es-EC"/>
        </w:rPr>
        <w:t>necesari</w:t>
      </w:r>
      <w:r>
        <w:rPr>
          <w:lang w:val="es-EC"/>
        </w:rPr>
        <w:t>a</w:t>
      </w:r>
      <w:r w:rsidRPr="00DB41B8">
        <w:rPr>
          <w:lang w:val="es-EC"/>
        </w:rPr>
        <w:t xml:space="preserve"> para transformar ideas innovadoras en empresas viables y competitivas. A través de la oferta de recursos como mentoría</w:t>
      </w:r>
      <w:r>
        <w:rPr>
          <w:lang w:val="es-EC"/>
        </w:rPr>
        <w:t xml:space="preserve"> e </w:t>
      </w:r>
      <w:r w:rsidRPr="00DB41B8">
        <w:rPr>
          <w:lang w:val="es-EC"/>
        </w:rPr>
        <w:t>infraestructura, las incubadoras aceleran el proceso de creación y consolidación de negocios</w:t>
      </w:r>
      <w:r>
        <w:rPr>
          <w:lang w:val="es-EC"/>
        </w:rPr>
        <w:t xml:space="preserve"> </w:t>
      </w:r>
      <w:r>
        <w:rPr>
          <w:noProof/>
        </w:rPr>
        <w:t>(Morante et al., 2024)</w:t>
      </w:r>
      <w:r w:rsidRPr="00DB41B8">
        <w:rPr>
          <w:lang w:val="es-EC"/>
        </w:rPr>
        <w:t xml:space="preserve">. </w:t>
      </w:r>
    </w:p>
    <w:p w14:paraId="68F0E2A9" w14:textId="3D8D4F8A" w:rsidR="00166771" w:rsidRDefault="00166771" w:rsidP="00AE1E51">
      <w:pPr>
        <w:spacing w:after="120" w:line="360" w:lineRule="auto"/>
        <w:ind w:firstLine="0"/>
        <w:jc w:val="both"/>
        <w:rPr>
          <w:lang w:val="es-EC"/>
        </w:rPr>
      </w:pPr>
      <w:r>
        <w:rPr>
          <w:lang w:val="es-EC"/>
        </w:rPr>
        <w:t>En el Ecuador a</w:t>
      </w:r>
      <w:r w:rsidRPr="00DB41B8">
        <w:rPr>
          <w:lang w:val="es-EC"/>
        </w:rPr>
        <w:t xml:space="preserve"> pesar del reconocimiento de la importancia de las incubadoras, </w:t>
      </w:r>
      <w:r w:rsidR="00481C51">
        <w:rPr>
          <w:lang w:val="es-EC"/>
        </w:rPr>
        <w:t>son escasas las investigaciones</w:t>
      </w:r>
      <w:r w:rsidRPr="00DB41B8">
        <w:rPr>
          <w:lang w:val="es-EC"/>
        </w:rPr>
        <w:t xml:space="preserve"> que analicen</w:t>
      </w:r>
      <w:r>
        <w:rPr>
          <w:lang w:val="es-EC"/>
        </w:rPr>
        <w:t xml:space="preserve"> y expliquen</w:t>
      </w:r>
      <w:r w:rsidRPr="00DB41B8">
        <w:rPr>
          <w:lang w:val="es-EC"/>
        </w:rPr>
        <w:t xml:space="preserve"> su impacto específico en regiones como la Zona Norte de Manabí</w:t>
      </w:r>
      <w:r w:rsidRPr="007B40C1">
        <w:rPr>
          <w:lang w:val="es-EC"/>
        </w:rPr>
        <w:t>, que abarca los cantones de El Carmen, Pedernales, Chone, Jama, Sucre, Flavio Alfaro, y San Vicente (Navas et al., 2023)</w:t>
      </w:r>
      <w:r>
        <w:rPr>
          <w:lang w:val="es-EC"/>
        </w:rPr>
        <w:t>.</w:t>
      </w:r>
    </w:p>
    <w:p w14:paraId="5791A446" w14:textId="12E26A8A" w:rsidR="009076D5" w:rsidRDefault="00166771" w:rsidP="00AE1E51">
      <w:pPr>
        <w:spacing w:after="120" w:line="360" w:lineRule="auto"/>
        <w:ind w:firstLine="0"/>
        <w:jc w:val="both"/>
      </w:pPr>
      <w:r>
        <w:rPr>
          <w:lang w:val="es-EC"/>
        </w:rPr>
        <w:t>E</w:t>
      </w:r>
      <w:r>
        <w:t xml:space="preserve">s relevante destacar que </w:t>
      </w:r>
      <w:r w:rsidRPr="00D35AEE">
        <w:t>este estudio</w:t>
      </w:r>
      <w:r>
        <w:t xml:space="preserve"> de revisión bibliográfica </w:t>
      </w:r>
      <w:r w:rsidRPr="00D35AEE">
        <w:t xml:space="preserve">se deriva del proyecto de investigación titulado </w:t>
      </w:r>
      <w:r w:rsidRPr="00481C51">
        <w:t xml:space="preserve">“Creación de </w:t>
      </w:r>
      <w:r w:rsidR="00481C51" w:rsidRPr="00481C51">
        <w:t>una incubadora</w:t>
      </w:r>
      <w:r w:rsidRPr="00481C51">
        <w:t xml:space="preserve"> de negocios de la carrera de Administración de Empresas ULEAM ext. Chone para los emprendedores de la Zona Norte de Manabí”.</w:t>
      </w:r>
      <w:r w:rsidRPr="00D35AEE">
        <w:t xml:space="preserve"> El objetivo principal de</w:t>
      </w:r>
      <w:r>
        <w:t>l</w:t>
      </w:r>
      <w:r w:rsidRPr="00D35AEE">
        <w:t xml:space="preserve"> </w:t>
      </w:r>
      <w:r>
        <w:t>proyecto</w:t>
      </w:r>
      <w:r w:rsidRPr="00D35AEE">
        <w:t xml:space="preserve"> es proporcionar herramientas y conocimientos fundamentales que permitan a los interesados en la incubadora de </w:t>
      </w:r>
      <w:r>
        <w:t>negocios</w:t>
      </w:r>
      <w:r w:rsidRPr="00D35AEE">
        <w:t xml:space="preserve"> tomar decisiones informadas, destacando los beneficios </w:t>
      </w:r>
      <w:r w:rsidR="00481C51">
        <w:t>q</w:t>
      </w:r>
      <w:r>
        <w:t>ue</w:t>
      </w:r>
      <w:r w:rsidRPr="00D35AEE">
        <w:t xml:space="preserve"> esta iniciativa</w:t>
      </w:r>
      <w:r>
        <w:t xml:space="preserve"> proporciona a los emprendedores incubados.</w:t>
      </w:r>
    </w:p>
    <w:p w14:paraId="6D27CC79" w14:textId="48151889" w:rsidR="00743774" w:rsidRPr="009076D5" w:rsidRDefault="00743774" w:rsidP="003634B5">
      <w:pPr>
        <w:spacing w:after="120" w:line="360" w:lineRule="auto"/>
        <w:ind w:firstLine="0"/>
        <w:jc w:val="both"/>
      </w:pPr>
      <w:r>
        <w:t xml:space="preserve">Varios estudios </w:t>
      </w:r>
      <w:r w:rsidR="00F02EE6">
        <w:t>han abordado una temática de investigación</w:t>
      </w:r>
      <w:r>
        <w:t xml:space="preserve"> similar</w:t>
      </w:r>
      <w:r w:rsidR="007970F2">
        <w:t>,</w:t>
      </w:r>
      <w:r>
        <w:t xml:space="preserve"> tal como la de </w:t>
      </w:r>
      <w:r w:rsidR="00C24D6A">
        <w:rPr>
          <w:noProof/>
        </w:rPr>
        <w:t xml:space="preserve">Chávez (2024), </w:t>
      </w:r>
      <w:r>
        <w:t>quien exploró</w:t>
      </w:r>
      <w:r w:rsidRPr="00743774">
        <w:t xml:space="preserve"> la importancia de las incubadoras de negocios</w:t>
      </w:r>
      <w:r w:rsidR="00F02EE6">
        <w:t xml:space="preserve"> </w:t>
      </w:r>
      <w:r w:rsidRPr="00743774">
        <w:t>en el desarrollo de competencias emprendedoras</w:t>
      </w:r>
      <w:r w:rsidR="00C24D6A">
        <w:t xml:space="preserve"> de los estudiantes universitarios</w:t>
      </w:r>
      <w:r w:rsidRPr="00743774">
        <w:t xml:space="preserve">. </w:t>
      </w:r>
      <w:r w:rsidR="00C24D6A">
        <w:rPr>
          <w:noProof/>
        </w:rPr>
        <w:t>Chávez</w:t>
      </w:r>
      <w:r w:rsidR="00C24D6A">
        <w:t xml:space="preserve"> </w:t>
      </w:r>
      <w:r>
        <w:t>implemento</w:t>
      </w:r>
      <w:r w:rsidRPr="00743774">
        <w:t xml:space="preserve"> una metodología cualitativa </w:t>
      </w:r>
      <w:r w:rsidRPr="00743774">
        <w:lastRenderedPageBreak/>
        <w:t xml:space="preserve">y documental, </w:t>
      </w:r>
      <w:r>
        <w:t>que se basó principalmente en la</w:t>
      </w:r>
      <w:r w:rsidRPr="00743774">
        <w:t xml:space="preserve"> revisión bibliográfica del proyecto</w:t>
      </w:r>
      <w:r w:rsidR="00F02EE6">
        <w:t>, “</w:t>
      </w:r>
      <w:r w:rsidRPr="00743774">
        <w:t>Las competencias emprendedoras en estudiantes universitarios</w:t>
      </w:r>
      <w:r w:rsidR="00F02EE6">
        <w:t>.”</w:t>
      </w:r>
      <w:r w:rsidRPr="00743774">
        <w:t xml:space="preserve"> </w:t>
      </w:r>
      <w:r w:rsidR="00F02EE6">
        <w:t>Los resultados de la investigación mostraron que las incubadoras de negocios fortalecen la participación estudiantil en emprendimientos innovadores, que benefician a las economías locales, al desarrollo de competencias emprendedoras e impulsan el crecimiento económico</w:t>
      </w:r>
      <w:r w:rsidR="00C24D6A">
        <w:t xml:space="preserve"> de los emprendedores de la región</w:t>
      </w:r>
      <w:sdt>
        <w:sdtPr>
          <w:id w:val="2048560455"/>
          <w:citation/>
        </w:sdtPr>
        <w:sdtEndPr/>
        <w:sdtContent>
          <w:r w:rsidR="00C24D6A">
            <w:fldChar w:fldCharType="begin"/>
          </w:r>
          <w:r w:rsidR="00C24D6A">
            <w:instrText xml:space="preserve"> CITATION Chá24 \l 3082 </w:instrText>
          </w:r>
          <w:r w:rsidR="00C24D6A">
            <w:fldChar w:fldCharType="separate"/>
          </w:r>
          <w:r w:rsidR="00C24D6A">
            <w:rPr>
              <w:noProof/>
            </w:rPr>
            <w:t xml:space="preserve"> (Chávez, 2024)</w:t>
          </w:r>
          <w:r w:rsidR="00C24D6A">
            <w:fldChar w:fldCharType="end"/>
          </w:r>
        </w:sdtContent>
      </w:sdt>
      <w:r w:rsidR="00F02EE6">
        <w:t>.</w:t>
      </w:r>
    </w:p>
    <w:p w14:paraId="3893F464" w14:textId="7CFAA2A5" w:rsidR="00D055A2" w:rsidRDefault="00166771" w:rsidP="00502142">
      <w:pPr>
        <w:spacing w:after="120" w:line="360" w:lineRule="auto"/>
        <w:ind w:firstLine="0"/>
        <w:jc w:val="both"/>
        <w:rPr>
          <w:lang w:val="es-EC"/>
        </w:rPr>
      </w:pPr>
      <w:r>
        <w:t>En consecuencia, el presente</w:t>
      </w:r>
      <w:r w:rsidRPr="00290CB5">
        <w:rPr>
          <w:lang w:val="es-EC"/>
        </w:rPr>
        <w:t xml:space="preserve"> </w:t>
      </w:r>
      <w:r>
        <w:rPr>
          <w:lang w:val="es-EC"/>
        </w:rPr>
        <w:t>artículo</w:t>
      </w:r>
      <w:r w:rsidR="003B3761">
        <w:rPr>
          <w:lang w:val="es-EC"/>
        </w:rPr>
        <w:t xml:space="preserve"> de revisión</w:t>
      </w:r>
      <w:r>
        <w:rPr>
          <w:lang w:val="es-EC"/>
        </w:rPr>
        <w:t xml:space="preserve"> tiene como</w:t>
      </w:r>
      <w:r w:rsidRPr="00290CB5">
        <w:rPr>
          <w:lang w:val="es-EC"/>
        </w:rPr>
        <w:t xml:space="preserve"> objetivo </w:t>
      </w:r>
      <w:r w:rsidR="00D055A2">
        <w:rPr>
          <w:lang w:val="es-EC"/>
        </w:rPr>
        <w:t>analizar</w:t>
      </w:r>
      <w:r w:rsidR="00502142" w:rsidRPr="00502142">
        <w:rPr>
          <w:lang w:val="es-EC"/>
        </w:rPr>
        <w:t xml:space="preserve"> los beneficios de las incubadoras de negocios en la Zona Norte de Manabí,</w:t>
      </w:r>
      <w:r w:rsidR="00D055A2">
        <w:rPr>
          <w:lang w:val="es-EC"/>
        </w:rPr>
        <w:t xml:space="preserve"> en áreas de impacto económico como </w:t>
      </w:r>
      <w:r w:rsidR="00502142" w:rsidRPr="00502142">
        <w:rPr>
          <w:lang w:val="es-EC"/>
        </w:rPr>
        <w:t>la generación de empleo, creación de empresas y mejora de la competitividad.</w:t>
      </w:r>
      <w:r w:rsidR="00D055A2">
        <w:rPr>
          <w:lang w:val="es-EC"/>
        </w:rPr>
        <w:t xml:space="preserve"> </w:t>
      </w:r>
    </w:p>
    <w:p w14:paraId="2E9C62C9" w14:textId="26C04140" w:rsidR="00166771" w:rsidRPr="00D055A2" w:rsidRDefault="00166771" w:rsidP="00502142">
      <w:pPr>
        <w:spacing w:after="120" w:line="360" w:lineRule="auto"/>
        <w:ind w:firstLine="0"/>
        <w:jc w:val="both"/>
        <w:rPr>
          <w:lang w:val="es-EC"/>
        </w:rPr>
      </w:pPr>
      <w:r>
        <w:rPr>
          <w:b/>
          <w:bCs/>
          <w:lang w:val="es-EC"/>
        </w:rPr>
        <w:t xml:space="preserve">Materiales y Métodos </w:t>
      </w:r>
    </w:p>
    <w:p w14:paraId="64FF4958" w14:textId="77777777" w:rsidR="00B75C03" w:rsidRPr="00B75C03" w:rsidRDefault="00B75C03" w:rsidP="00B75C03">
      <w:pPr>
        <w:spacing w:after="120" w:line="360" w:lineRule="auto"/>
        <w:ind w:firstLine="0"/>
        <w:jc w:val="both"/>
        <w:rPr>
          <w:i/>
          <w:iCs/>
          <w:lang w:val="es-EC"/>
        </w:rPr>
      </w:pPr>
      <w:r w:rsidRPr="00B75C03">
        <w:rPr>
          <w:i/>
          <w:iCs/>
          <w:lang w:val="es-EC"/>
        </w:rPr>
        <w:t>Enfoque de Investigación</w:t>
      </w:r>
    </w:p>
    <w:p w14:paraId="408687FF" w14:textId="0D11D5C6" w:rsidR="00166771" w:rsidRDefault="00166771" w:rsidP="00AE1E51">
      <w:pPr>
        <w:spacing w:after="120" w:line="360" w:lineRule="auto"/>
        <w:ind w:firstLine="0"/>
        <w:jc w:val="both"/>
        <w:rPr>
          <w:lang w:val="es-EC"/>
        </w:rPr>
      </w:pPr>
      <w:r w:rsidRPr="00F77B06">
        <w:rPr>
          <w:lang w:val="es-EC"/>
        </w:rPr>
        <w:t xml:space="preserve">El enfoque de investigación de este estudio es de naturaleza exploratoria, centrándose en investigar fenómenos específicos con el objetivo de examinar y comprender a fondo las características y beneficios que las incubadoras de negocios brindan a los emprendedores de la Zona Norte de Manabí. </w:t>
      </w:r>
      <w:r w:rsidR="003634B5">
        <w:rPr>
          <w:lang w:val="es-EC"/>
        </w:rPr>
        <w:t>Además, s</w:t>
      </w:r>
      <w:r w:rsidRPr="00F77B06">
        <w:rPr>
          <w:lang w:val="es-EC"/>
        </w:rPr>
        <w:t>e emple</w:t>
      </w:r>
      <w:r>
        <w:rPr>
          <w:lang w:val="es-EC"/>
        </w:rPr>
        <w:t>ó</w:t>
      </w:r>
      <w:r w:rsidRPr="00F77B06">
        <w:rPr>
          <w:lang w:val="es-EC"/>
        </w:rPr>
        <w:t xml:space="preserve"> un diseño de investigación cualitativo,</w:t>
      </w:r>
      <w:r w:rsidR="00481C51">
        <w:rPr>
          <w:lang w:val="es-EC"/>
        </w:rPr>
        <w:t xml:space="preserve"> orientado</w:t>
      </w:r>
      <w:r w:rsidRPr="00F77B06">
        <w:rPr>
          <w:lang w:val="es-EC"/>
        </w:rPr>
        <w:t xml:space="preserve"> </w:t>
      </w:r>
      <w:r w:rsidR="00481C51">
        <w:rPr>
          <w:lang w:val="es-EC"/>
        </w:rPr>
        <w:t>a</w:t>
      </w:r>
      <w:r w:rsidRPr="00F77B06">
        <w:rPr>
          <w:lang w:val="es-EC"/>
        </w:rPr>
        <w:t>l análisis</w:t>
      </w:r>
      <w:r w:rsidR="00481C51">
        <w:rPr>
          <w:lang w:val="es-EC"/>
        </w:rPr>
        <w:t xml:space="preserve"> </w:t>
      </w:r>
      <w:r w:rsidRPr="00F77B06">
        <w:rPr>
          <w:lang w:val="es-EC"/>
        </w:rPr>
        <w:t>documentos</w:t>
      </w:r>
      <w:r w:rsidR="00481C51">
        <w:rPr>
          <w:lang w:val="es-EC"/>
        </w:rPr>
        <w:t xml:space="preserve"> de carácter académico y científico</w:t>
      </w:r>
      <w:sdt>
        <w:sdtPr>
          <w:rPr>
            <w:lang w:val="es-EC"/>
          </w:rPr>
          <w:id w:val="-1844690303"/>
          <w:citation/>
        </w:sdtPr>
        <w:sdtEndPr/>
        <w:sdtContent>
          <w:r>
            <w:rPr>
              <w:lang w:val="es-EC"/>
            </w:rPr>
            <w:fldChar w:fldCharType="begin"/>
          </w:r>
          <w:r>
            <w:instrText xml:space="preserve"> CITATION Gal20 \l 3082 </w:instrText>
          </w:r>
          <w:r>
            <w:rPr>
              <w:lang w:val="es-EC"/>
            </w:rPr>
            <w:fldChar w:fldCharType="separate"/>
          </w:r>
          <w:r w:rsidR="00235319">
            <w:rPr>
              <w:noProof/>
            </w:rPr>
            <w:t xml:space="preserve"> (Galarza, 2020)</w:t>
          </w:r>
          <w:r>
            <w:rPr>
              <w:lang w:val="es-EC"/>
            </w:rPr>
            <w:fldChar w:fldCharType="end"/>
          </w:r>
        </w:sdtContent>
      </w:sdt>
      <w:r w:rsidRPr="00F77B06">
        <w:rPr>
          <w:lang w:val="es-EC"/>
        </w:rPr>
        <w:t>.</w:t>
      </w:r>
    </w:p>
    <w:p w14:paraId="041C1D5A" w14:textId="77777777" w:rsidR="00166771" w:rsidRDefault="00166771" w:rsidP="00AE1E51">
      <w:pPr>
        <w:spacing w:after="120" w:line="360" w:lineRule="auto"/>
        <w:ind w:firstLine="0"/>
        <w:jc w:val="both"/>
        <w:rPr>
          <w:i/>
          <w:iCs/>
          <w:lang w:val="es-EC"/>
        </w:rPr>
      </w:pPr>
      <w:r w:rsidRPr="00D6675D">
        <w:rPr>
          <w:i/>
          <w:iCs/>
          <w:lang w:val="es-EC"/>
        </w:rPr>
        <w:t>Método de Recolección de Datos</w:t>
      </w:r>
    </w:p>
    <w:p w14:paraId="1A667845" w14:textId="3E28D860" w:rsidR="003634B5" w:rsidRDefault="003634B5" w:rsidP="00AE1E51">
      <w:pPr>
        <w:spacing w:after="120" w:line="360" w:lineRule="auto"/>
        <w:ind w:firstLine="0"/>
        <w:jc w:val="both"/>
        <w:rPr>
          <w:i/>
          <w:iCs/>
          <w:lang w:val="es-EC"/>
        </w:rPr>
      </w:pPr>
      <w:r w:rsidRPr="003634B5">
        <w:rPr>
          <w:i/>
          <w:iCs/>
          <w:lang w:val="es-EC"/>
        </w:rPr>
        <w:t>Análisis Documental</w:t>
      </w:r>
      <w:r>
        <w:rPr>
          <w:lang w:val="es-EC"/>
        </w:rPr>
        <w:t>.</w:t>
      </w:r>
      <w:r w:rsidRPr="003634B5">
        <w:rPr>
          <w:lang w:val="es-EC"/>
        </w:rPr>
        <w:t xml:space="preserve"> Se realizó una revisión exhaustiva de documentos relevantes, incluyendo informes institucionales, manuales y estudios previos relacionados con las incubadoras de negocios y el desarrollo económico de los emprendedores. E</w:t>
      </w:r>
      <w:r w:rsidR="009413D9">
        <w:rPr>
          <w:lang w:val="es-EC"/>
        </w:rPr>
        <w:t xml:space="preserve">l </w:t>
      </w:r>
      <w:r w:rsidRPr="003634B5">
        <w:rPr>
          <w:lang w:val="es-EC"/>
        </w:rPr>
        <w:t xml:space="preserve">método </w:t>
      </w:r>
      <w:r w:rsidR="009413D9" w:rsidRPr="003634B5">
        <w:rPr>
          <w:lang w:val="es-EC"/>
        </w:rPr>
        <w:t>permit</w:t>
      </w:r>
      <w:r w:rsidR="009413D9">
        <w:rPr>
          <w:lang w:val="es-EC"/>
        </w:rPr>
        <w:t>ió</w:t>
      </w:r>
      <w:r w:rsidRPr="003634B5">
        <w:rPr>
          <w:lang w:val="es-EC"/>
        </w:rPr>
        <w:t xml:space="preserve"> recopilar información cualitativa</w:t>
      </w:r>
      <w:r w:rsidR="009413D9">
        <w:rPr>
          <w:lang w:val="es-EC"/>
        </w:rPr>
        <w:t xml:space="preserve"> </w:t>
      </w:r>
      <w:r w:rsidRPr="003634B5">
        <w:rPr>
          <w:lang w:val="es-EC"/>
        </w:rPr>
        <w:t>y contextualizada.</w:t>
      </w:r>
    </w:p>
    <w:p w14:paraId="5153A99B" w14:textId="7C2C252C" w:rsidR="008854C3" w:rsidRPr="00D6675D" w:rsidRDefault="008854C3" w:rsidP="00AE1E51">
      <w:pPr>
        <w:spacing w:after="120" w:line="360" w:lineRule="auto"/>
        <w:ind w:firstLine="0"/>
        <w:jc w:val="both"/>
        <w:rPr>
          <w:i/>
          <w:iCs/>
          <w:lang w:val="es-EC"/>
        </w:rPr>
      </w:pPr>
      <w:r w:rsidRPr="008854C3">
        <w:rPr>
          <w:i/>
          <w:iCs/>
          <w:lang w:val="es-EC"/>
        </w:rPr>
        <w:t>Procedimientos Aplicado</w:t>
      </w:r>
      <w:r>
        <w:rPr>
          <w:i/>
          <w:iCs/>
          <w:lang w:val="es-EC"/>
        </w:rPr>
        <w:t>s</w:t>
      </w:r>
    </w:p>
    <w:p w14:paraId="4F2C97C1" w14:textId="777D7B76" w:rsidR="008854C3" w:rsidRPr="008854C3" w:rsidRDefault="008854C3" w:rsidP="008854C3">
      <w:pPr>
        <w:spacing w:after="120" w:line="360" w:lineRule="auto"/>
        <w:ind w:firstLine="0"/>
        <w:jc w:val="both"/>
        <w:rPr>
          <w:i/>
          <w:iCs/>
          <w:lang w:val="es-EC"/>
        </w:rPr>
      </w:pPr>
      <w:r w:rsidRPr="008854C3">
        <w:rPr>
          <w:i/>
          <w:iCs/>
          <w:lang w:val="es-EC"/>
        </w:rPr>
        <w:t>Selección de Documentos</w:t>
      </w:r>
      <w:r>
        <w:rPr>
          <w:i/>
          <w:iCs/>
          <w:lang w:val="es-EC"/>
        </w:rPr>
        <w:t xml:space="preserve">. </w:t>
      </w:r>
      <w:r w:rsidRPr="008854C3">
        <w:rPr>
          <w:lang w:val="es-EC"/>
        </w:rPr>
        <w:t>Se revisaron un total de 53 investigaciones, de las cuales el 15,09</w:t>
      </w:r>
      <w:r w:rsidR="009413D9">
        <w:rPr>
          <w:lang w:val="es-EC"/>
        </w:rPr>
        <w:t xml:space="preserve">% </w:t>
      </w:r>
      <w:r w:rsidRPr="008854C3">
        <w:rPr>
          <w:lang w:val="es-EC"/>
        </w:rPr>
        <w:t xml:space="preserve">fueron publicadas entre 2019 y 2021, mientras que el 84,91% se publicaron entre 2022 y 2024. </w:t>
      </w:r>
      <w:r w:rsidR="009413D9">
        <w:rPr>
          <w:lang w:val="es-EC"/>
        </w:rPr>
        <w:t>La</w:t>
      </w:r>
      <w:r w:rsidRPr="008854C3">
        <w:rPr>
          <w:lang w:val="es-EC"/>
        </w:rPr>
        <w:t xml:space="preserve"> selección temporal </w:t>
      </w:r>
      <w:r w:rsidR="009413D9">
        <w:rPr>
          <w:lang w:val="es-EC"/>
        </w:rPr>
        <w:t xml:space="preserve">implementada en la revisión </w:t>
      </w:r>
      <w:r w:rsidRPr="008854C3">
        <w:rPr>
          <w:lang w:val="es-EC"/>
        </w:rPr>
        <w:t>se orientó a asegurar la relevancia y actualidad de la información.</w:t>
      </w:r>
    </w:p>
    <w:p w14:paraId="6BD2001D" w14:textId="30B4CE9C" w:rsidR="008854C3" w:rsidRPr="008854C3" w:rsidRDefault="008854C3" w:rsidP="008854C3">
      <w:pPr>
        <w:spacing w:after="120" w:line="360" w:lineRule="auto"/>
        <w:ind w:firstLine="0"/>
        <w:jc w:val="both"/>
        <w:rPr>
          <w:i/>
          <w:iCs/>
          <w:lang w:val="es-EC"/>
        </w:rPr>
      </w:pPr>
      <w:r w:rsidRPr="008854C3">
        <w:rPr>
          <w:i/>
          <w:iCs/>
          <w:lang w:val="es-EC"/>
        </w:rPr>
        <w:t>Términos Clave</w:t>
      </w:r>
      <w:r>
        <w:rPr>
          <w:i/>
          <w:iCs/>
          <w:lang w:val="es-EC"/>
        </w:rPr>
        <w:t xml:space="preserve">. </w:t>
      </w:r>
      <w:r w:rsidRPr="008854C3">
        <w:rPr>
          <w:lang w:val="es-EC"/>
        </w:rPr>
        <w:t xml:space="preserve">Para la identificación de estudios pertinentes, se utilizaron términos clave como “incubadoras de negocios”, “emprendimiento”, “desarrollo económico” y “provincia de Manabí”. </w:t>
      </w:r>
      <w:r w:rsidRPr="008854C3">
        <w:rPr>
          <w:lang w:val="es-EC"/>
        </w:rPr>
        <w:lastRenderedPageBreak/>
        <w:t>Estos términos guiaron la búsqueda y garantizaron que se aborden los aspectos centrales del tema de investigación.</w:t>
      </w:r>
    </w:p>
    <w:p w14:paraId="717DE294" w14:textId="746B6E33" w:rsidR="008854C3" w:rsidRPr="008854C3" w:rsidRDefault="008854C3" w:rsidP="008854C3">
      <w:pPr>
        <w:spacing w:after="120" w:line="360" w:lineRule="auto"/>
        <w:ind w:firstLine="0"/>
        <w:jc w:val="both"/>
        <w:rPr>
          <w:lang w:val="es-EC"/>
        </w:rPr>
      </w:pPr>
      <w:r w:rsidRPr="008854C3">
        <w:rPr>
          <w:i/>
          <w:iCs/>
          <w:lang w:val="es-EC"/>
        </w:rPr>
        <w:t>Enfoque Temático.</w:t>
      </w:r>
      <w:r w:rsidRPr="008854C3">
        <w:rPr>
          <w:lang w:val="es-EC"/>
        </w:rPr>
        <w:t xml:space="preserve"> </w:t>
      </w:r>
      <w:r>
        <w:rPr>
          <w:lang w:val="es-EC"/>
        </w:rPr>
        <w:t xml:space="preserve">El </w:t>
      </w:r>
      <w:r w:rsidRPr="008854C3">
        <w:rPr>
          <w:lang w:val="es-EC"/>
        </w:rPr>
        <w:t>enfoque temático</w:t>
      </w:r>
      <w:r>
        <w:rPr>
          <w:lang w:val="es-EC"/>
        </w:rPr>
        <w:t xml:space="preserve"> utilizado </w:t>
      </w:r>
      <w:r w:rsidRPr="008854C3">
        <w:rPr>
          <w:lang w:val="es-EC"/>
        </w:rPr>
        <w:t>fue fundamental para estructurar</w:t>
      </w:r>
      <w:r w:rsidR="006B732E">
        <w:rPr>
          <w:lang w:val="es-EC"/>
        </w:rPr>
        <w:t xml:space="preserve"> </w:t>
      </w:r>
      <w:r w:rsidRPr="008854C3">
        <w:rPr>
          <w:lang w:val="es-EC"/>
        </w:rPr>
        <w:t xml:space="preserve">la revisión bibliográfica y </w:t>
      </w:r>
      <w:r w:rsidR="006B732E">
        <w:rPr>
          <w:lang w:val="es-EC"/>
        </w:rPr>
        <w:t xml:space="preserve">posteriormente, </w:t>
      </w:r>
      <w:r>
        <w:rPr>
          <w:lang w:val="es-EC"/>
        </w:rPr>
        <w:t>realizar</w:t>
      </w:r>
      <w:r w:rsidRPr="008854C3">
        <w:rPr>
          <w:lang w:val="es-EC"/>
        </w:rPr>
        <w:t xml:space="preserve"> </w:t>
      </w:r>
      <w:r w:rsidR="006B732E">
        <w:rPr>
          <w:lang w:val="es-EC"/>
        </w:rPr>
        <w:t>el</w:t>
      </w:r>
      <w:r w:rsidRPr="008854C3">
        <w:rPr>
          <w:lang w:val="es-EC"/>
        </w:rPr>
        <w:t xml:space="preserve"> análisis</w:t>
      </w:r>
      <w:r>
        <w:rPr>
          <w:lang w:val="es-EC"/>
        </w:rPr>
        <w:t xml:space="preserve"> </w:t>
      </w:r>
      <w:r w:rsidRPr="008854C3">
        <w:rPr>
          <w:lang w:val="es-EC"/>
        </w:rPr>
        <w:t>profundo de los beneficios que aportan las incubadoras de negocios</w:t>
      </w:r>
      <w:r>
        <w:rPr>
          <w:lang w:val="es-EC"/>
        </w:rPr>
        <w:t xml:space="preserve"> a los emprendedores</w:t>
      </w:r>
      <w:r w:rsidR="006B732E" w:rsidRPr="006B732E">
        <w:t xml:space="preserve"> </w:t>
      </w:r>
      <w:r w:rsidR="006B732E" w:rsidRPr="006B732E">
        <w:rPr>
          <w:lang w:val="es-EC"/>
        </w:rPr>
        <w:t>en l</w:t>
      </w:r>
      <w:r w:rsidR="006B732E">
        <w:rPr>
          <w:lang w:val="es-EC"/>
        </w:rPr>
        <w:t xml:space="preserve">as áreas que inciden </w:t>
      </w:r>
      <w:r w:rsidR="006B732E" w:rsidRPr="006B732E">
        <w:rPr>
          <w:lang w:val="es-EC"/>
        </w:rPr>
        <w:t>en el desarrollo económico de la regió</w:t>
      </w:r>
      <w:r w:rsidR="006B732E">
        <w:rPr>
          <w:lang w:val="es-EC"/>
        </w:rPr>
        <w:t>n.</w:t>
      </w:r>
    </w:p>
    <w:p w14:paraId="771588ED" w14:textId="2B6C36C5" w:rsidR="00166771" w:rsidRDefault="00166771" w:rsidP="008854C3">
      <w:pPr>
        <w:spacing w:after="120" w:line="360" w:lineRule="auto"/>
        <w:ind w:firstLine="0"/>
        <w:jc w:val="both"/>
        <w:rPr>
          <w:b/>
          <w:bCs/>
        </w:rPr>
      </w:pPr>
      <w:r w:rsidRPr="00B95035">
        <w:rPr>
          <w:b/>
          <w:bCs/>
        </w:rPr>
        <w:t>Discusión y Análisis de los Resultados</w:t>
      </w:r>
    </w:p>
    <w:p w14:paraId="1032EA0E" w14:textId="77777777" w:rsidR="00166771" w:rsidRDefault="00166771" w:rsidP="00AE1E51">
      <w:pPr>
        <w:spacing w:after="120" w:line="360" w:lineRule="auto"/>
        <w:ind w:firstLine="0"/>
        <w:jc w:val="center"/>
      </w:pPr>
      <w:r>
        <w:rPr>
          <w:noProof/>
        </w:rPr>
        <w:drawing>
          <wp:inline distT="0" distB="0" distL="0" distR="0" wp14:anchorId="40597BAD" wp14:editId="2A0A83C5">
            <wp:extent cx="5370456" cy="3143250"/>
            <wp:effectExtent l="19050" t="19050" r="20955" b="19050"/>
            <wp:docPr id="1723167990" name="Imagen 2"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167990" name="Imagen 2" descr="Diagrama&#10;&#10;Descripción generada automáticament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72249" cy="3144299"/>
                    </a:xfrm>
                    <a:prstGeom prst="rect">
                      <a:avLst/>
                    </a:prstGeom>
                    <a:noFill/>
                    <a:ln>
                      <a:solidFill>
                        <a:schemeClr val="tx1"/>
                      </a:solidFill>
                    </a:ln>
                  </pic:spPr>
                </pic:pic>
              </a:graphicData>
            </a:graphic>
          </wp:inline>
        </w:drawing>
      </w:r>
    </w:p>
    <w:p w14:paraId="0C49DB9A" w14:textId="6204F9D3" w:rsidR="00166771" w:rsidRPr="00F81EA0" w:rsidRDefault="00FB42FD" w:rsidP="00FB42FD">
      <w:pPr>
        <w:spacing w:after="120" w:line="360" w:lineRule="auto"/>
        <w:ind w:firstLine="0"/>
        <w:jc w:val="center"/>
        <w:rPr>
          <w:sz w:val="20"/>
          <w:szCs w:val="20"/>
        </w:rPr>
      </w:pPr>
      <w:r w:rsidRPr="00F81EA0">
        <w:rPr>
          <w:sz w:val="20"/>
          <w:szCs w:val="20"/>
        </w:rPr>
        <w:t>Figura 1</w:t>
      </w:r>
      <w:r w:rsidR="00166771" w:rsidRPr="00F81EA0">
        <w:rPr>
          <w:sz w:val="20"/>
          <w:szCs w:val="20"/>
        </w:rPr>
        <w:t>.  Beneficios de las incubadoras de negocios en áreas de impacto económico de la región.</w:t>
      </w:r>
    </w:p>
    <w:p w14:paraId="087A657C" w14:textId="1393F3C7" w:rsidR="00166771" w:rsidRDefault="00FB42FD" w:rsidP="00AE1E51">
      <w:pPr>
        <w:spacing w:after="120" w:line="360" w:lineRule="auto"/>
        <w:ind w:firstLine="0"/>
        <w:jc w:val="both"/>
        <w:rPr>
          <w:lang w:val="es-EC"/>
        </w:rPr>
      </w:pPr>
      <w:r>
        <w:rPr>
          <w:lang w:val="es-EC"/>
        </w:rPr>
        <w:t>La Figura 1</w:t>
      </w:r>
      <w:r w:rsidR="00166771" w:rsidRPr="00B003CB">
        <w:rPr>
          <w:lang w:val="es-EC"/>
        </w:rPr>
        <w:t xml:space="preserve"> ilustra las áreas de impacto analizadas en </w:t>
      </w:r>
      <w:r w:rsidR="00166771">
        <w:rPr>
          <w:lang w:val="es-EC"/>
        </w:rPr>
        <w:t>la presente revisión bibliográfica</w:t>
      </w:r>
      <w:r w:rsidR="00166771" w:rsidRPr="00B003CB">
        <w:rPr>
          <w:lang w:val="es-EC"/>
        </w:rPr>
        <w:t xml:space="preserve">, </w:t>
      </w:r>
      <w:r w:rsidR="00166771">
        <w:rPr>
          <w:lang w:val="es-EC"/>
        </w:rPr>
        <w:t>en cuanto a</w:t>
      </w:r>
      <w:r w:rsidR="00166771" w:rsidRPr="00B003CB">
        <w:rPr>
          <w:lang w:val="es-EC"/>
        </w:rPr>
        <w:t xml:space="preserve"> los beneficios que las incubadoras de negocios </w:t>
      </w:r>
      <w:r w:rsidR="00166771">
        <w:rPr>
          <w:lang w:val="es-EC"/>
        </w:rPr>
        <w:t>brindan</w:t>
      </w:r>
      <w:r w:rsidR="00166771" w:rsidRPr="00B003CB">
        <w:rPr>
          <w:lang w:val="es-EC"/>
        </w:rPr>
        <w:t xml:space="preserve"> a los emprendedores de la región. </w:t>
      </w:r>
      <w:r w:rsidR="00166771">
        <w:rPr>
          <w:lang w:val="es-EC"/>
        </w:rPr>
        <w:t>Es importante mencionar que e</w:t>
      </w:r>
      <w:r w:rsidR="00166771" w:rsidRPr="00B003CB">
        <w:rPr>
          <w:lang w:val="es-EC"/>
        </w:rPr>
        <w:t xml:space="preserve">stas áreas están intrínsecamente conectadas, como se muestra en </w:t>
      </w:r>
      <w:r w:rsidR="00212DC4">
        <w:rPr>
          <w:lang w:val="es-EC"/>
        </w:rPr>
        <w:t>la Figura</w:t>
      </w:r>
      <w:r w:rsidR="00166771">
        <w:rPr>
          <w:lang w:val="es-EC"/>
        </w:rPr>
        <w:t xml:space="preserve"> 1</w:t>
      </w:r>
      <w:r w:rsidR="00166771" w:rsidRPr="00B003CB">
        <w:rPr>
          <w:lang w:val="es-EC"/>
        </w:rPr>
        <w:t>,</w:t>
      </w:r>
      <w:r w:rsidR="00D65F86">
        <w:rPr>
          <w:lang w:val="es-EC"/>
        </w:rPr>
        <w:t xml:space="preserve"> </w:t>
      </w:r>
      <w:r w:rsidR="00166771" w:rsidRPr="00B003CB">
        <w:rPr>
          <w:lang w:val="es-EC"/>
        </w:rPr>
        <w:t xml:space="preserve">la creación de nuevas empresas genera oportunidades laborales, </w:t>
      </w:r>
      <w:r w:rsidR="00166771">
        <w:rPr>
          <w:lang w:val="es-EC"/>
        </w:rPr>
        <w:t xml:space="preserve">que posteriormente </w:t>
      </w:r>
      <w:r w:rsidR="00166771" w:rsidRPr="00B003CB">
        <w:rPr>
          <w:lang w:val="es-EC"/>
        </w:rPr>
        <w:t>fomenta</w:t>
      </w:r>
      <w:r w:rsidR="00166771">
        <w:rPr>
          <w:lang w:val="es-EC"/>
        </w:rPr>
        <w:t>n</w:t>
      </w:r>
      <w:r w:rsidR="00166771" w:rsidRPr="00B003CB">
        <w:rPr>
          <w:lang w:val="es-EC"/>
        </w:rPr>
        <w:t xml:space="preserve"> la competitividad empresarial</w:t>
      </w:r>
      <w:r w:rsidR="00166771">
        <w:rPr>
          <w:lang w:val="es-EC"/>
        </w:rPr>
        <w:t>; a</w:t>
      </w:r>
      <w:r w:rsidR="00166771" w:rsidRPr="00B003CB">
        <w:rPr>
          <w:lang w:val="es-EC"/>
        </w:rPr>
        <w:t xml:space="preserve"> su vez, la competitividad impulsa la materialización de nuevos proyectos, </w:t>
      </w:r>
      <w:r w:rsidR="00166771">
        <w:rPr>
          <w:lang w:val="es-EC"/>
        </w:rPr>
        <w:t xml:space="preserve">lo cual </w:t>
      </w:r>
      <w:r w:rsidR="00166771" w:rsidRPr="00B003CB">
        <w:rPr>
          <w:lang w:val="es-EC"/>
        </w:rPr>
        <w:t>crea un ciclo virtuoso que fortalece el ecosistema emprendedor</w:t>
      </w:r>
      <w:r w:rsidR="00166771">
        <w:rPr>
          <w:lang w:val="es-EC"/>
        </w:rPr>
        <w:t xml:space="preserve"> de la población manabita.</w:t>
      </w:r>
    </w:p>
    <w:p w14:paraId="5A9404E9" w14:textId="6D412B00" w:rsidR="00166771" w:rsidRPr="004A3621" w:rsidRDefault="00166771" w:rsidP="00AE1E51">
      <w:pPr>
        <w:spacing w:after="120" w:line="360" w:lineRule="auto"/>
        <w:ind w:firstLine="0"/>
        <w:jc w:val="both"/>
        <w:rPr>
          <w:i/>
          <w:iCs/>
        </w:rPr>
      </w:pPr>
      <w:r w:rsidRPr="004A3621">
        <w:rPr>
          <w:i/>
          <w:iCs/>
        </w:rPr>
        <w:t xml:space="preserve">Generación de </w:t>
      </w:r>
      <w:r w:rsidR="00481C51">
        <w:rPr>
          <w:i/>
          <w:iCs/>
        </w:rPr>
        <w:t>em</w:t>
      </w:r>
      <w:r w:rsidRPr="004A3621">
        <w:rPr>
          <w:i/>
          <w:iCs/>
        </w:rPr>
        <w:t>pleo</w:t>
      </w:r>
    </w:p>
    <w:p w14:paraId="4A162F1F" w14:textId="77777777" w:rsidR="00C24D6A" w:rsidRDefault="00166771" w:rsidP="00AE1E51">
      <w:pPr>
        <w:spacing w:after="120" w:line="360" w:lineRule="auto"/>
        <w:ind w:firstLine="0"/>
        <w:jc w:val="both"/>
        <w:rPr>
          <w:lang w:val="es-EC"/>
        </w:rPr>
      </w:pPr>
      <w:r w:rsidRPr="00B95035">
        <w:rPr>
          <w:lang w:val="es-EC"/>
        </w:rPr>
        <w:lastRenderedPageBreak/>
        <w:t>Las investigaciones revisadas subrayan que las incubadoras de negocios han influido de manera considerable en la creación de empleo en la Zona Norte de Manabí. Las incubadoras de negocios son importantes en el tejido económico de cualquier región</w:t>
      </w:r>
      <w:r w:rsidR="00714938">
        <w:rPr>
          <w:lang w:val="es-EC"/>
        </w:rPr>
        <w:t xml:space="preserve"> </w:t>
      </w:r>
      <w:r w:rsidRPr="00B95035">
        <w:rPr>
          <w:lang w:val="es-EC"/>
        </w:rPr>
        <w:t>y su impacto en la generación de empleo es notable.</w:t>
      </w:r>
      <w:r>
        <w:rPr>
          <w:lang w:val="es-EC"/>
        </w:rPr>
        <w:t xml:space="preserve"> </w:t>
      </w:r>
      <w:r w:rsidRPr="00B95035">
        <w:rPr>
          <w:lang w:val="es-EC"/>
        </w:rPr>
        <w:t xml:space="preserve">Salgado (2023) señala que estas instituciones </w:t>
      </w:r>
      <w:r w:rsidR="00714938">
        <w:rPr>
          <w:lang w:val="es-EC"/>
        </w:rPr>
        <w:t xml:space="preserve">de incubación </w:t>
      </w:r>
      <w:r w:rsidRPr="00B95035">
        <w:rPr>
          <w:lang w:val="es-EC"/>
        </w:rPr>
        <w:t xml:space="preserve">crean empleo y facilitan el flujo de efectivo, elementos esenciales que impulsan la economía de un país. </w:t>
      </w:r>
    </w:p>
    <w:p w14:paraId="7B8D47B1" w14:textId="08C6B4E3" w:rsidR="00166771" w:rsidRPr="00B95035" w:rsidRDefault="00166771" w:rsidP="00AE1E51">
      <w:pPr>
        <w:spacing w:after="120" w:line="360" w:lineRule="auto"/>
        <w:ind w:firstLine="0"/>
        <w:jc w:val="both"/>
        <w:rPr>
          <w:lang w:val="es-EC"/>
        </w:rPr>
      </w:pPr>
      <w:r w:rsidRPr="00B95035">
        <w:rPr>
          <w:lang w:val="es-EC"/>
        </w:rPr>
        <w:t xml:space="preserve">En la Zona Norte de Manabí, el desempleo, la falta de oportunidades laborales y la pobreza representan desafíos profundos que inciden tanto </w:t>
      </w:r>
      <w:r w:rsidR="0039429F">
        <w:rPr>
          <w:lang w:val="es-EC"/>
        </w:rPr>
        <w:t xml:space="preserve">en </w:t>
      </w:r>
      <w:r w:rsidRPr="00B95035">
        <w:rPr>
          <w:lang w:val="es-EC"/>
        </w:rPr>
        <w:t>la economía como la estructura social y política de la región, afectando diversos sectores productivos</w:t>
      </w:r>
      <w:r>
        <w:rPr>
          <w:lang w:val="es-EC"/>
        </w:rPr>
        <w:t xml:space="preserve"> </w:t>
      </w:r>
      <w:r w:rsidRPr="00B95035">
        <w:rPr>
          <w:lang w:val="es-EC"/>
        </w:rPr>
        <w:t>(</w:t>
      </w:r>
      <w:r w:rsidRPr="00B95035">
        <w:rPr>
          <w:noProof/>
        </w:rPr>
        <w:t>Belmonte, 2023;</w:t>
      </w:r>
      <w:r w:rsidRPr="00B95035">
        <w:t xml:space="preserve"> </w:t>
      </w:r>
      <w:proofErr w:type="spellStart"/>
      <w:r w:rsidRPr="00B95035">
        <w:rPr>
          <w:lang w:val="es-EC"/>
        </w:rPr>
        <w:t>Cobena</w:t>
      </w:r>
      <w:proofErr w:type="spellEnd"/>
      <w:r w:rsidRPr="00B95035">
        <w:rPr>
          <w:lang w:val="es-EC"/>
        </w:rPr>
        <w:t xml:space="preserve"> &amp; Cedeño, 2024</w:t>
      </w:r>
      <w:r w:rsidR="00481C51">
        <w:rPr>
          <w:lang w:val="es-EC"/>
        </w:rPr>
        <w:t xml:space="preserve">; </w:t>
      </w:r>
      <w:r w:rsidR="00481C51" w:rsidRPr="00B95035">
        <w:rPr>
          <w:noProof/>
        </w:rPr>
        <w:t>Noroña et al., 2024</w:t>
      </w:r>
      <w:r w:rsidRPr="00B95035">
        <w:rPr>
          <w:lang w:val="es-EC"/>
        </w:rPr>
        <w:t>).</w:t>
      </w:r>
      <w:r>
        <w:rPr>
          <w:lang w:val="es-EC"/>
        </w:rPr>
        <w:t xml:space="preserve"> </w:t>
      </w:r>
      <w:r w:rsidRPr="00B95035">
        <w:rPr>
          <w:lang w:val="es-EC"/>
        </w:rPr>
        <w:t xml:space="preserve"> </w:t>
      </w:r>
      <w:r>
        <w:rPr>
          <w:lang w:val="es-EC"/>
        </w:rPr>
        <w:t>P</w:t>
      </w:r>
      <w:r w:rsidRPr="00B95035">
        <w:rPr>
          <w:lang w:val="es-EC"/>
        </w:rPr>
        <w:t xml:space="preserve">or ende, las incubadoras de negocios emergen como un rayo de esperanza, fomentando la creación de </w:t>
      </w:r>
      <w:r>
        <w:rPr>
          <w:lang w:val="es-EC"/>
        </w:rPr>
        <w:t>oportunidades laborales que surgen a través del emprendimiento y contribuyen</w:t>
      </w:r>
      <w:r w:rsidRPr="00B95035">
        <w:rPr>
          <w:lang w:val="es-EC"/>
        </w:rPr>
        <w:t xml:space="preserve"> al desarrollo regional</w:t>
      </w:r>
      <w:r>
        <w:rPr>
          <w:lang w:val="es-EC"/>
        </w:rPr>
        <w:t>.</w:t>
      </w:r>
    </w:p>
    <w:p w14:paraId="76044476" w14:textId="77777777" w:rsidR="00166771" w:rsidRPr="00B95035" w:rsidRDefault="00166771" w:rsidP="00AE1E51">
      <w:pPr>
        <w:spacing w:after="120" w:line="360" w:lineRule="auto"/>
        <w:ind w:firstLine="0"/>
        <w:jc w:val="both"/>
        <w:rPr>
          <w:lang w:val="es-EC"/>
        </w:rPr>
      </w:pPr>
      <w:r w:rsidRPr="00B95035">
        <w:rPr>
          <w:lang w:val="es-EC"/>
        </w:rPr>
        <w:t>El acto de emprender, como destacan Salgado (2023) y</w:t>
      </w:r>
      <w:r w:rsidRPr="00B95035">
        <w:rPr>
          <w:noProof/>
        </w:rPr>
        <w:t xml:space="preserve"> Mesa et al. (2024)</w:t>
      </w:r>
      <w:r w:rsidRPr="00B95035">
        <w:rPr>
          <w:lang w:val="es-EC"/>
        </w:rPr>
        <w:t>, se ha consolidado como un camino esencial para promover el desarrollo humano, social y económico,</w:t>
      </w:r>
      <w:r w:rsidRPr="00B95035">
        <w:t xml:space="preserve"> al generar empleo y estimular tanto la creatividad como la innovación dentro de la comunidad</w:t>
      </w:r>
      <w:r w:rsidRPr="00B95035">
        <w:rPr>
          <w:lang w:val="es-EC"/>
        </w:rPr>
        <w:t>. Las incubadoras</w:t>
      </w:r>
      <w:r>
        <w:rPr>
          <w:lang w:val="es-EC"/>
        </w:rPr>
        <w:t xml:space="preserve"> de negocios</w:t>
      </w:r>
      <w:r w:rsidRPr="00B95035">
        <w:rPr>
          <w:lang w:val="es-EC"/>
        </w:rPr>
        <w:t xml:space="preserve">, de acuerdo con </w:t>
      </w:r>
      <w:r w:rsidRPr="00B95035">
        <w:rPr>
          <w:noProof/>
        </w:rPr>
        <w:t xml:space="preserve">Chávez (2024), </w:t>
      </w:r>
      <w:r w:rsidRPr="00B95035">
        <w:rPr>
          <w:lang w:val="es-EC"/>
        </w:rPr>
        <w:t xml:space="preserve">proporcionan un entorno propicio para que las ideas emergentes puedan desarrollarse en negocios viables, lo que a su vez conduce a la creación de nuevos empleos. Esta dinámica de emprendimiento es, sin duda alguna, crucial en regiones donde la economía se encuentra en una fase de crecimiento o recuperación, como la manabita la cual en las últimas décadas ha afrontado innumerables desafíos económicos provocados por desastres </w:t>
      </w:r>
      <w:r>
        <w:rPr>
          <w:lang w:val="es-EC"/>
        </w:rPr>
        <w:t xml:space="preserve">ambientales como reportan </w:t>
      </w:r>
      <w:r>
        <w:rPr>
          <w:noProof/>
        </w:rPr>
        <w:t>García (2022) y Saltos (2022)</w:t>
      </w:r>
      <w:r w:rsidRPr="00B95035">
        <w:rPr>
          <w:lang w:val="es-EC"/>
        </w:rPr>
        <w:t>.</w:t>
      </w:r>
    </w:p>
    <w:p w14:paraId="1CC36A1D" w14:textId="0D53B353" w:rsidR="00166771" w:rsidRPr="00B95035" w:rsidRDefault="00166771" w:rsidP="00AE1E51">
      <w:pPr>
        <w:spacing w:after="120" w:line="360" w:lineRule="auto"/>
        <w:ind w:firstLine="0"/>
        <w:jc w:val="both"/>
        <w:rPr>
          <w:lang w:val="es-EC"/>
        </w:rPr>
      </w:pPr>
      <w:r w:rsidRPr="00B95035">
        <w:rPr>
          <w:lang w:val="es-EC"/>
        </w:rPr>
        <w:t>Por otro lado, el crecimiento económico de una región se puede medir a través de diversos indicadores, siendo la tasa de empleo uno de los más significativos</w:t>
      </w:r>
      <w:r>
        <w:rPr>
          <w:noProof/>
        </w:rPr>
        <w:t xml:space="preserve">. </w:t>
      </w:r>
      <w:proofErr w:type="spellStart"/>
      <w:r w:rsidRPr="00B95035">
        <w:rPr>
          <w:lang w:val="es-EC"/>
        </w:rPr>
        <w:t>Quilaguy</w:t>
      </w:r>
      <w:proofErr w:type="spellEnd"/>
      <w:r w:rsidRPr="00B95035">
        <w:rPr>
          <w:lang w:val="es-EC"/>
        </w:rPr>
        <w:t xml:space="preserve"> (2023) </w:t>
      </w:r>
      <w:r w:rsidR="00481C51">
        <w:rPr>
          <w:lang w:val="es-EC"/>
        </w:rPr>
        <w:t xml:space="preserve">y </w:t>
      </w:r>
      <w:r w:rsidR="00481C51">
        <w:rPr>
          <w:noProof/>
        </w:rPr>
        <w:t>Borja (2024) y</w:t>
      </w:r>
      <w:r w:rsidR="00481C51" w:rsidRPr="00B95035">
        <w:rPr>
          <w:lang w:val="es-EC"/>
        </w:rPr>
        <w:t xml:space="preserve"> </w:t>
      </w:r>
      <w:r w:rsidRPr="00B95035">
        <w:rPr>
          <w:lang w:val="es-EC"/>
        </w:rPr>
        <w:t>resalta</w:t>
      </w:r>
      <w:r>
        <w:rPr>
          <w:lang w:val="es-EC"/>
        </w:rPr>
        <w:t>n</w:t>
      </w:r>
      <w:r w:rsidRPr="00B95035">
        <w:rPr>
          <w:lang w:val="es-EC"/>
        </w:rPr>
        <w:t xml:space="preserve"> que el empleo contribuye al bienestar individual de los trabajadores y fortalece el progreso de la sociedad en su conjunto. </w:t>
      </w:r>
      <w:r>
        <w:rPr>
          <w:lang w:val="es-EC"/>
        </w:rPr>
        <w:t>Es decir, que l</w:t>
      </w:r>
      <w:r w:rsidRPr="00B95035">
        <w:rPr>
          <w:lang w:val="es-EC"/>
        </w:rPr>
        <w:t xml:space="preserve">as incubadoras de negocios, al incentivar la creación de </w:t>
      </w:r>
      <w:r>
        <w:rPr>
          <w:lang w:val="es-EC"/>
        </w:rPr>
        <w:t>nuevos puestos de trabajo</w:t>
      </w:r>
      <w:r w:rsidRPr="00B95035">
        <w:rPr>
          <w:lang w:val="es-EC"/>
        </w:rPr>
        <w:t xml:space="preserve"> favorecen a la reducción de la tasa de desempleo</w:t>
      </w:r>
      <w:r w:rsidR="00D73886">
        <w:rPr>
          <w:lang w:val="es-EC"/>
        </w:rPr>
        <w:t xml:space="preserve"> </w:t>
      </w:r>
      <w:r w:rsidR="00D73886" w:rsidRPr="00B95035">
        <w:rPr>
          <w:lang w:val="es-EC"/>
        </w:rPr>
        <w:t>y,</w:t>
      </w:r>
      <w:r>
        <w:rPr>
          <w:lang w:val="es-EC"/>
        </w:rPr>
        <w:t xml:space="preserve"> por ende,</w:t>
      </w:r>
      <w:r w:rsidRPr="00B95035">
        <w:rPr>
          <w:lang w:val="es-EC"/>
        </w:rPr>
        <w:t xml:space="preserve"> en la mejora de la calidad de vida de </w:t>
      </w:r>
      <w:r>
        <w:rPr>
          <w:lang w:val="es-EC"/>
        </w:rPr>
        <w:t xml:space="preserve">todos los </w:t>
      </w:r>
      <w:r w:rsidRPr="00B95035">
        <w:rPr>
          <w:lang w:val="es-EC"/>
        </w:rPr>
        <w:t>habitantes del territorio.</w:t>
      </w:r>
    </w:p>
    <w:p w14:paraId="0FCAAF22" w14:textId="659B3464" w:rsidR="00166771" w:rsidRPr="00B95035" w:rsidRDefault="00166771" w:rsidP="00AE1E51">
      <w:pPr>
        <w:spacing w:after="120" w:line="360" w:lineRule="auto"/>
        <w:ind w:firstLine="0"/>
        <w:jc w:val="both"/>
        <w:rPr>
          <w:lang w:val="es-EC"/>
        </w:rPr>
      </w:pPr>
      <w:r>
        <w:rPr>
          <w:lang w:val="es-EC"/>
        </w:rPr>
        <w:t>Además,</w:t>
      </w:r>
      <w:r w:rsidRPr="00B95035">
        <w:rPr>
          <w:lang w:val="es-EC"/>
        </w:rPr>
        <w:t xml:space="preserve"> las incubadoras impulsan el desarrollo </w:t>
      </w:r>
      <w:r>
        <w:rPr>
          <w:lang w:val="es-EC"/>
        </w:rPr>
        <w:t xml:space="preserve">laboral </w:t>
      </w:r>
      <w:r w:rsidRPr="00B95035">
        <w:rPr>
          <w:lang w:val="es-EC"/>
        </w:rPr>
        <w:t xml:space="preserve">al atraer inversiones y dinamizar la economía local, tal como manifiestan </w:t>
      </w:r>
      <w:proofErr w:type="spellStart"/>
      <w:r w:rsidRPr="00B95035">
        <w:rPr>
          <w:lang w:val="es-EC"/>
        </w:rPr>
        <w:t>Loi</w:t>
      </w:r>
      <w:proofErr w:type="spellEnd"/>
      <w:r w:rsidRPr="00B95035">
        <w:rPr>
          <w:lang w:val="es-EC"/>
        </w:rPr>
        <w:t xml:space="preserve"> (2023)</w:t>
      </w:r>
      <w:r>
        <w:rPr>
          <w:lang w:val="es-EC"/>
        </w:rPr>
        <w:t>,</w:t>
      </w:r>
      <w:r w:rsidRPr="00B95035">
        <w:rPr>
          <w:lang w:val="es-EC"/>
        </w:rPr>
        <w:t xml:space="preserve"> </w:t>
      </w:r>
      <w:r w:rsidR="00481C51" w:rsidRPr="00B95035">
        <w:rPr>
          <w:noProof/>
        </w:rPr>
        <w:t>Uvidia y Medina (2023)</w:t>
      </w:r>
      <w:r w:rsidR="00481C51">
        <w:rPr>
          <w:noProof/>
        </w:rPr>
        <w:t xml:space="preserve">, </w:t>
      </w:r>
      <w:r w:rsidRPr="00B95035">
        <w:rPr>
          <w:lang w:val="es-EC"/>
        </w:rPr>
        <w:t>Coba y Vásconez (2024)</w:t>
      </w:r>
      <w:r>
        <w:rPr>
          <w:lang w:val="es-EC"/>
        </w:rPr>
        <w:t xml:space="preserve">, </w:t>
      </w:r>
      <w:r w:rsidRPr="00B95035">
        <w:rPr>
          <w:noProof/>
        </w:rPr>
        <w:t xml:space="preserve">Marín (2024) y </w:t>
      </w:r>
      <w:r>
        <w:rPr>
          <w:noProof/>
        </w:rPr>
        <w:t>Rodríguez (2024)</w:t>
      </w:r>
      <w:r>
        <w:rPr>
          <w:lang w:val="es-EC"/>
        </w:rPr>
        <w:t xml:space="preserve"> agrega</w:t>
      </w:r>
      <w:r w:rsidR="00481C51">
        <w:rPr>
          <w:lang w:val="es-EC"/>
        </w:rPr>
        <w:t>n</w:t>
      </w:r>
      <w:r>
        <w:rPr>
          <w:lang w:val="es-EC"/>
        </w:rPr>
        <w:t xml:space="preserve"> también </w:t>
      </w:r>
      <w:r w:rsidRPr="00B95035">
        <w:rPr>
          <w:noProof/>
        </w:rPr>
        <w:t>que</w:t>
      </w:r>
      <w:r w:rsidRPr="00B95035">
        <w:rPr>
          <w:lang w:val="es-EC"/>
        </w:rPr>
        <w:t xml:space="preserve"> la creación de nuevos empleos tiene un efecto multiplicador en la economía regional</w:t>
      </w:r>
      <w:r>
        <w:rPr>
          <w:lang w:val="es-EC"/>
        </w:rPr>
        <w:t xml:space="preserve"> e incita al desarrollo laboral</w:t>
      </w:r>
      <w:r w:rsidRPr="00B95035">
        <w:rPr>
          <w:lang w:val="es-EC"/>
        </w:rPr>
        <w:t xml:space="preserve">, ya que cada </w:t>
      </w:r>
      <w:r w:rsidRPr="00B95035">
        <w:rPr>
          <w:lang w:val="es-EC"/>
        </w:rPr>
        <w:lastRenderedPageBreak/>
        <w:t>puesto de trabajo adicional genera una demanda de bienes y servicios, lo que a su vez impulsa otros sectores económicos, buscando una mejora constante en los negocios e impulsando la revitalización de la economía local</w:t>
      </w:r>
      <w:r>
        <w:rPr>
          <w:lang w:val="es-EC"/>
        </w:rPr>
        <w:t xml:space="preserve">. </w:t>
      </w:r>
      <w:r w:rsidR="004F43E5">
        <w:rPr>
          <w:lang w:val="es-EC"/>
        </w:rPr>
        <w:t xml:space="preserve">Dicho </w:t>
      </w:r>
      <w:r w:rsidRPr="00B95035">
        <w:rPr>
          <w:lang w:val="es-EC"/>
        </w:rPr>
        <w:t>efecto</w:t>
      </w:r>
      <w:r w:rsidR="004F43E5">
        <w:rPr>
          <w:lang w:val="es-EC"/>
        </w:rPr>
        <w:t xml:space="preserve"> puede</w:t>
      </w:r>
      <w:r w:rsidRPr="00B95035">
        <w:rPr>
          <w:lang w:val="es-EC"/>
        </w:rPr>
        <w:t xml:space="preserve"> </w:t>
      </w:r>
      <w:r>
        <w:rPr>
          <w:lang w:val="es-EC"/>
        </w:rPr>
        <w:t>fortifica</w:t>
      </w:r>
      <w:r w:rsidR="004F43E5">
        <w:rPr>
          <w:lang w:val="es-EC"/>
        </w:rPr>
        <w:t>r</w:t>
      </w:r>
      <w:r w:rsidRPr="00B95035">
        <w:rPr>
          <w:lang w:val="es-EC"/>
        </w:rPr>
        <w:t xml:space="preserve"> la estabilidad económica y el desarrollo sostenible de la comunidad </w:t>
      </w:r>
      <w:r w:rsidR="004F43E5">
        <w:rPr>
          <w:lang w:val="es-EC"/>
        </w:rPr>
        <w:t>emprendedora de la provincia</w:t>
      </w:r>
      <w:r w:rsidRPr="00B95035">
        <w:rPr>
          <w:lang w:val="es-EC"/>
        </w:rPr>
        <w:t xml:space="preserve"> manabita.</w:t>
      </w:r>
    </w:p>
    <w:p w14:paraId="6DAD6199" w14:textId="797BB23A" w:rsidR="00166771" w:rsidRPr="00B95035" w:rsidRDefault="00166771" w:rsidP="00AE1E51">
      <w:pPr>
        <w:spacing w:after="120" w:line="360" w:lineRule="auto"/>
        <w:ind w:firstLine="0"/>
        <w:jc w:val="both"/>
      </w:pPr>
      <w:r w:rsidRPr="00B95035">
        <w:rPr>
          <w:lang w:val="es-EC"/>
        </w:rPr>
        <w:t>En la Zona Norte de Manabí, la generación de empleo como beneficio de la incubación de negocios impacta en el desarrollo económico de los emprendedores manabitas, s</w:t>
      </w:r>
      <w:proofErr w:type="spellStart"/>
      <w:r w:rsidRPr="00B95035">
        <w:t>egún</w:t>
      </w:r>
      <w:proofErr w:type="spellEnd"/>
      <w:r w:rsidRPr="00B95035">
        <w:t xml:space="preserve"> </w:t>
      </w:r>
      <w:r w:rsidR="0031501B" w:rsidRPr="00B95035">
        <w:t xml:space="preserve"> Quevedo et al., (2019)</w:t>
      </w:r>
      <w:r w:rsidR="0031501B">
        <w:t xml:space="preserve"> y </w:t>
      </w:r>
      <w:r w:rsidRPr="00B95035">
        <w:t>Morales et al. (2024), este impacto se evidencia en las asesorías que brindan estas entidades entorno a la creación y fortalecimiento de los emprendimientos, proceso que genera oportunidades laborales, dado que estas entidades trabajan desde una perspectiva local, promoviendo una sociedad más equitativa en la que todos los ciudadanos con ideas emprendedoras puedan acceder a oportunidades laborales, convirtiéndose en empresarios que brindan empleo a la comunidad. En este sentido, las incubadoras estimulan la estabilidad laboral de la zona, al enriquecer el mercado de trabajo y robustecer la capacidad emprendedora de los empresarios de la localidad.</w:t>
      </w:r>
    </w:p>
    <w:p w14:paraId="2F8617E7" w14:textId="6E6C37DE" w:rsidR="00166771" w:rsidRPr="004A3621" w:rsidRDefault="00166771" w:rsidP="00AE1E51">
      <w:pPr>
        <w:spacing w:after="120" w:line="360" w:lineRule="auto"/>
        <w:ind w:firstLine="0"/>
        <w:jc w:val="both"/>
        <w:rPr>
          <w:i/>
          <w:iCs/>
          <w:lang w:val="es-EC"/>
        </w:rPr>
      </w:pPr>
      <w:r w:rsidRPr="004A3621">
        <w:rPr>
          <w:i/>
          <w:iCs/>
          <w:lang w:val="es-EC"/>
        </w:rPr>
        <w:t xml:space="preserve">Creación de </w:t>
      </w:r>
      <w:r w:rsidR="0031501B">
        <w:rPr>
          <w:i/>
          <w:iCs/>
          <w:lang w:val="es-EC"/>
        </w:rPr>
        <w:t>n</w:t>
      </w:r>
      <w:r w:rsidRPr="004A3621">
        <w:rPr>
          <w:i/>
          <w:iCs/>
          <w:lang w:val="es-EC"/>
        </w:rPr>
        <w:t xml:space="preserve">uevas </w:t>
      </w:r>
      <w:r w:rsidR="0031501B">
        <w:rPr>
          <w:i/>
          <w:iCs/>
          <w:lang w:val="es-EC"/>
        </w:rPr>
        <w:t>em</w:t>
      </w:r>
      <w:r w:rsidRPr="004A3621">
        <w:rPr>
          <w:i/>
          <w:iCs/>
          <w:lang w:val="es-EC"/>
        </w:rPr>
        <w:t>presas</w:t>
      </w:r>
    </w:p>
    <w:p w14:paraId="464FD35B" w14:textId="74E05023" w:rsidR="00166771" w:rsidRPr="00B95035" w:rsidRDefault="00166771" w:rsidP="00AE1E51">
      <w:pPr>
        <w:spacing w:after="120" w:line="360" w:lineRule="auto"/>
        <w:ind w:firstLine="0"/>
        <w:jc w:val="both"/>
        <w:rPr>
          <w:lang w:val="es-EC"/>
        </w:rPr>
      </w:pPr>
      <w:r w:rsidRPr="00B95035">
        <w:rPr>
          <w:lang w:val="es-EC"/>
        </w:rPr>
        <w:t xml:space="preserve">Las incubadoras </w:t>
      </w:r>
      <w:r w:rsidR="00796CF4">
        <w:rPr>
          <w:lang w:val="es-EC"/>
        </w:rPr>
        <w:t xml:space="preserve">propician </w:t>
      </w:r>
      <w:r w:rsidRPr="00B95035">
        <w:rPr>
          <w:lang w:val="es-EC"/>
        </w:rPr>
        <w:t>un ambiente estratégico que fomenta el emprendimiento al proporcionar recursos críticos que van más allá del simple acceso a financiamiento. Por ejemplo, las investigaciones revisadas muestran que las incubadoras, actúan como catalizadores de la innovación creando ecosistemas donde la creatividad y el desarrollo de nuevos productos y servicios prosperan</w:t>
      </w:r>
      <w:r w:rsidR="001A5817">
        <w:rPr>
          <w:lang w:val="es-EC"/>
        </w:rPr>
        <w:t>, aspecto que se</w:t>
      </w:r>
      <w:r w:rsidRPr="00B95035">
        <w:rPr>
          <w:lang w:val="es-EC"/>
        </w:rPr>
        <w:t xml:space="preserve"> logr</w:t>
      </w:r>
      <w:r w:rsidR="001A5817">
        <w:rPr>
          <w:lang w:val="es-EC"/>
        </w:rPr>
        <w:t>a</w:t>
      </w:r>
      <w:r w:rsidRPr="00B95035">
        <w:rPr>
          <w:lang w:val="es-EC"/>
        </w:rPr>
        <w:t xml:space="preserve"> mediante la implementación de programas de capacitación, asesoramiento especializado</w:t>
      </w:r>
      <w:r>
        <w:rPr>
          <w:lang w:val="es-EC"/>
        </w:rPr>
        <w:t xml:space="preserve"> </w:t>
      </w:r>
      <w:r w:rsidRPr="00B95035">
        <w:rPr>
          <w:lang w:val="es-EC"/>
        </w:rPr>
        <w:t>y el acceso a redes de contacto que son fundamentales para la viabilidad y crecimiento de nuevas empresas</w:t>
      </w:r>
      <w:r w:rsidRPr="00B95035">
        <w:rPr>
          <w:noProof/>
        </w:rPr>
        <w:t xml:space="preserve"> (Arce et al., 2019; Humpire &amp; González</w:t>
      </w:r>
      <w:r>
        <w:rPr>
          <w:noProof/>
        </w:rPr>
        <w:t xml:space="preserve">, </w:t>
      </w:r>
      <w:r w:rsidRPr="00B95035">
        <w:rPr>
          <w:noProof/>
        </w:rPr>
        <w:t>2022; Cabrera &amp; Souto 2023;</w:t>
      </w:r>
      <w:r>
        <w:rPr>
          <w:noProof/>
        </w:rPr>
        <w:t xml:space="preserve"> </w:t>
      </w:r>
      <w:r w:rsidR="00F47EDA" w:rsidRPr="00B95035">
        <w:rPr>
          <w:noProof/>
        </w:rPr>
        <w:t>Quiroz, 2023</w:t>
      </w:r>
      <w:r w:rsidR="00F47EDA">
        <w:rPr>
          <w:noProof/>
        </w:rPr>
        <w:t xml:space="preserve">, </w:t>
      </w:r>
      <w:r w:rsidRPr="00B95035">
        <w:rPr>
          <w:noProof/>
        </w:rPr>
        <w:t>Torres 2023</w:t>
      </w:r>
      <w:r w:rsidR="00F47EDA">
        <w:rPr>
          <w:noProof/>
        </w:rPr>
        <w:t>).</w:t>
      </w:r>
      <w:r w:rsidRPr="00B95035">
        <w:rPr>
          <w:noProof/>
        </w:rPr>
        <w:t xml:space="preserve"> </w:t>
      </w:r>
    </w:p>
    <w:p w14:paraId="7F6C2D1C" w14:textId="61A1D95A" w:rsidR="00166771" w:rsidRPr="00B95035" w:rsidRDefault="00166771" w:rsidP="00AE1E51">
      <w:pPr>
        <w:spacing w:after="120" w:line="360" w:lineRule="auto"/>
        <w:ind w:firstLine="0"/>
        <w:jc w:val="both"/>
        <w:rPr>
          <w:lang w:val="es-EC"/>
        </w:rPr>
      </w:pPr>
      <w:r w:rsidRPr="00B95035">
        <w:rPr>
          <w:lang w:val="es-EC"/>
        </w:rPr>
        <w:t>En un contexto regional como el de la Zona Norte de Manabí, caracterizado por un mercado laboral limitado y una baja densidad empresarial, la existencia de incubadoras puede significar la diferencia entre el éxito y el fracaso de un emprendimiento. Los hallazgos d</w:t>
      </w:r>
      <w:r>
        <w:rPr>
          <w:lang w:val="es-EC"/>
        </w:rPr>
        <w:t>e los</w:t>
      </w:r>
      <w:r w:rsidRPr="00B95035">
        <w:rPr>
          <w:lang w:val="es-EC"/>
        </w:rPr>
        <w:t xml:space="preserve"> estudio</w:t>
      </w:r>
      <w:r>
        <w:rPr>
          <w:lang w:val="es-EC"/>
        </w:rPr>
        <w:t>s</w:t>
      </w:r>
      <w:r w:rsidRPr="00B95035">
        <w:rPr>
          <w:lang w:val="es-EC"/>
        </w:rPr>
        <w:t xml:space="preserve"> conducido</w:t>
      </w:r>
      <w:r>
        <w:rPr>
          <w:lang w:val="es-EC"/>
        </w:rPr>
        <w:t>s</w:t>
      </w:r>
      <w:r w:rsidRPr="00B95035">
        <w:rPr>
          <w:lang w:val="es-EC"/>
        </w:rPr>
        <w:t xml:space="preserve"> por </w:t>
      </w:r>
      <w:r w:rsidRPr="00B95035">
        <w:rPr>
          <w:noProof/>
          <w:lang w:val="es-EC"/>
        </w:rPr>
        <w:t>Núñez</w:t>
      </w:r>
      <w:r w:rsidRPr="00B95035">
        <w:rPr>
          <w:noProof/>
        </w:rPr>
        <w:t xml:space="preserve"> y Espinoza (2022)</w:t>
      </w:r>
      <w:r w:rsidRPr="00B95035">
        <w:t xml:space="preserve"> y </w:t>
      </w:r>
      <w:r w:rsidRPr="00B95035">
        <w:rPr>
          <w:noProof/>
        </w:rPr>
        <w:t xml:space="preserve">Álvarez (2024) </w:t>
      </w:r>
      <w:r w:rsidRPr="00B95035">
        <w:rPr>
          <w:lang w:val="es-EC"/>
        </w:rPr>
        <w:t>revelan que diversos elementos dentro del ecosistema emprendedor pueden impulsar el desarrollo de nuevos emprendedores, entre ellos los centros de incubación empresarial, la creación de centros de emprendimiento, programas de emprendimiento autónomos, iniciativas para emprendedores de impacto, el fomento del desarrollo emprendedor y la priorización del emprendimiento</w:t>
      </w:r>
      <w:r>
        <w:rPr>
          <w:lang w:val="es-EC"/>
        </w:rPr>
        <w:t xml:space="preserve">. En pocas palabras, estos </w:t>
      </w:r>
      <w:r w:rsidRPr="00B95035">
        <w:rPr>
          <w:lang w:val="es-EC"/>
        </w:rPr>
        <w:t>factores</w:t>
      </w:r>
      <w:r>
        <w:rPr>
          <w:lang w:val="es-EC"/>
        </w:rPr>
        <w:t xml:space="preserve"> </w:t>
      </w:r>
      <w:r w:rsidR="001D403D">
        <w:rPr>
          <w:lang w:val="es-EC"/>
        </w:rPr>
        <w:t xml:space="preserve">que </w:t>
      </w:r>
      <w:r w:rsidR="001D403D">
        <w:rPr>
          <w:lang w:val="es-EC"/>
        </w:rPr>
        <w:lastRenderedPageBreak/>
        <w:t xml:space="preserve">mencionan los investigadores en </w:t>
      </w:r>
      <w:r w:rsidR="00864A45">
        <w:rPr>
          <w:lang w:val="es-EC"/>
        </w:rPr>
        <w:t xml:space="preserve">sus estudios, </w:t>
      </w:r>
      <w:r>
        <w:rPr>
          <w:lang w:val="es-EC"/>
        </w:rPr>
        <w:t>ya sea</w:t>
      </w:r>
      <w:r w:rsidRPr="00B95035">
        <w:rPr>
          <w:lang w:val="es-EC"/>
        </w:rPr>
        <w:t xml:space="preserve"> a corto </w:t>
      </w:r>
      <w:r>
        <w:rPr>
          <w:lang w:val="es-EC"/>
        </w:rPr>
        <w:t xml:space="preserve">o </w:t>
      </w:r>
      <w:r w:rsidRPr="00B95035">
        <w:rPr>
          <w:lang w:val="es-EC"/>
        </w:rPr>
        <w:t>largo plazo estimulan a la edificación de nuevos negocios</w:t>
      </w:r>
      <w:r>
        <w:rPr>
          <w:lang w:val="es-EC"/>
        </w:rPr>
        <w:t xml:space="preserve"> dentro de la provincia</w:t>
      </w:r>
      <w:r w:rsidRPr="00B95035">
        <w:rPr>
          <w:lang w:val="es-EC"/>
        </w:rPr>
        <w:t xml:space="preserve">. </w:t>
      </w:r>
    </w:p>
    <w:p w14:paraId="740B9051" w14:textId="52DFFE5A" w:rsidR="00166771" w:rsidRPr="00B95035" w:rsidRDefault="00166771" w:rsidP="00AE1E51">
      <w:pPr>
        <w:spacing w:after="120" w:line="360" w:lineRule="auto"/>
        <w:ind w:firstLine="0"/>
        <w:jc w:val="both"/>
        <w:rPr>
          <w:lang w:val="es-EC"/>
        </w:rPr>
      </w:pPr>
      <w:r w:rsidRPr="00B95035">
        <w:rPr>
          <w:lang w:val="es-EC"/>
        </w:rPr>
        <w:t xml:space="preserve">Cubas (2021), en su estudio indica que las incubadoras tienen un efecto en cadena en la creación de empresas al reducir las barreras de entrada para emprendedores novatos, permitiendo que ideas innovadoras puedan ser desarrolladas sin las restricciones típicas que suelen enfrentar en mercados más tradicionales. </w:t>
      </w:r>
      <w:r w:rsidRPr="00B95035">
        <w:t xml:space="preserve">Bellido (2022) y Acosta et al (2024) establecen que </w:t>
      </w:r>
      <w:r w:rsidRPr="00B95035">
        <w:rPr>
          <w:lang w:val="es-EC"/>
        </w:rPr>
        <w:t xml:space="preserve">aquellos empresarios que emprenden una actividad económica mediante una iniciativa empresarial, a menudo, se ven favorecidos al contar con una estructura administrativa de respaldo que les brinda acceso a servicios de asesoramiento, acompañamiento o mentoría, adicionales a los que habitualmente proporcionan las administraciones en aspectos laborales, fiscales, económicos o sociales, entre otros. </w:t>
      </w:r>
      <w:r>
        <w:rPr>
          <w:lang w:val="es-EC"/>
        </w:rPr>
        <w:t>Por lo tanto, l</w:t>
      </w:r>
      <w:r w:rsidRPr="00B95035">
        <w:rPr>
          <w:lang w:val="es-EC"/>
        </w:rPr>
        <w:t>a asesoría estructural prestad</w:t>
      </w:r>
      <w:r>
        <w:rPr>
          <w:lang w:val="es-EC"/>
        </w:rPr>
        <w:t>a</w:t>
      </w:r>
      <w:r w:rsidRPr="00B95035">
        <w:rPr>
          <w:lang w:val="es-EC"/>
        </w:rPr>
        <w:t xml:space="preserve"> por las incubadoras se traduce en una mayor tasa de supervivencia de las nuevas empresas</w:t>
      </w:r>
      <w:r>
        <w:rPr>
          <w:lang w:val="es-EC"/>
        </w:rPr>
        <w:t>.</w:t>
      </w:r>
    </w:p>
    <w:p w14:paraId="7AAC6B15" w14:textId="77777777" w:rsidR="00166771" w:rsidRPr="00B95035" w:rsidRDefault="00166771" w:rsidP="00AE1E51">
      <w:pPr>
        <w:spacing w:after="120" w:line="360" w:lineRule="auto"/>
        <w:ind w:firstLine="0"/>
        <w:jc w:val="both"/>
        <w:rPr>
          <w:lang w:val="es-EC"/>
        </w:rPr>
      </w:pPr>
      <w:r w:rsidRPr="00B95035">
        <w:rPr>
          <w:lang w:val="es-EC"/>
        </w:rPr>
        <w:t>Estudios previos demuestran que las empresas incubadas tienen una probabilidad significativamente mayor de sobrevivir y prosperar en sus primeros años de operación en comparación con aquellas que no cuentan con este respaldo institucional</w:t>
      </w:r>
      <w:r>
        <w:rPr>
          <w:lang w:val="es-EC"/>
        </w:rPr>
        <w:t xml:space="preserve"> de incubación</w:t>
      </w:r>
      <w:r w:rsidRPr="00B95035">
        <w:rPr>
          <w:lang w:val="es-EC"/>
        </w:rPr>
        <w:t xml:space="preserve"> </w:t>
      </w:r>
      <w:r w:rsidRPr="00B95035">
        <w:rPr>
          <w:noProof/>
        </w:rPr>
        <w:t>(Gonzalez, 2021; Rivera et al., 2023)</w:t>
      </w:r>
      <w:r w:rsidRPr="00B95035">
        <w:rPr>
          <w:lang w:val="es-EC"/>
        </w:rPr>
        <w:t>. Este fenómeno, desde el enfoque critico de los autores, es atribuible a la combinación de recursos tangibles e intangibles que las incubadoras proporcionan a los negocios emergentes que van muchas veces desde infraestructura física hasta acceso a conocimiento experto y capital.</w:t>
      </w:r>
    </w:p>
    <w:p w14:paraId="3D3F8638" w14:textId="77777777" w:rsidR="00E72F89" w:rsidRDefault="00166771" w:rsidP="00AE1E51">
      <w:pPr>
        <w:spacing w:after="120" w:line="360" w:lineRule="auto"/>
        <w:ind w:firstLine="0"/>
        <w:jc w:val="both"/>
        <w:rPr>
          <w:lang w:val="es-EC"/>
        </w:rPr>
      </w:pPr>
      <w:r>
        <w:rPr>
          <w:lang w:val="es-EC"/>
        </w:rPr>
        <w:t>L</w:t>
      </w:r>
      <w:r w:rsidRPr="00B95035">
        <w:rPr>
          <w:lang w:val="es-EC"/>
        </w:rPr>
        <w:t>a consolidación de cadenas de valor</w:t>
      </w:r>
      <w:r>
        <w:rPr>
          <w:lang w:val="es-EC"/>
        </w:rPr>
        <w:t xml:space="preserve"> </w:t>
      </w:r>
      <w:r w:rsidRPr="00B95035">
        <w:rPr>
          <w:lang w:val="es-EC"/>
        </w:rPr>
        <w:t>en la creación de clústeres industriales</w:t>
      </w:r>
      <w:r>
        <w:rPr>
          <w:lang w:val="es-EC"/>
        </w:rPr>
        <w:t xml:space="preserve"> es un</w:t>
      </w:r>
      <w:r w:rsidRPr="00B95035">
        <w:rPr>
          <w:lang w:val="es-EC"/>
        </w:rPr>
        <w:t xml:space="preserve"> </w:t>
      </w:r>
      <w:r>
        <w:rPr>
          <w:lang w:val="es-EC"/>
        </w:rPr>
        <w:t>benéfico</w:t>
      </w:r>
      <w:r w:rsidRPr="00B95035">
        <w:rPr>
          <w:lang w:val="es-EC"/>
        </w:rPr>
        <w:t xml:space="preserve"> relevante </w:t>
      </w:r>
      <w:r>
        <w:rPr>
          <w:lang w:val="es-EC"/>
        </w:rPr>
        <w:t xml:space="preserve">que las incubadoras proporcionan, considerando la </w:t>
      </w:r>
      <w:r w:rsidRPr="00B95035">
        <w:rPr>
          <w:lang w:val="es-EC"/>
        </w:rPr>
        <w:t xml:space="preserve">concentración de emprendimientos emergentes en un entorno común, según </w:t>
      </w:r>
      <w:r w:rsidRPr="00B95035">
        <w:rPr>
          <w:noProof/>
        </w:rPr>
        <w:t xml:space="preserve">Álvarez (2024), </w:t>
      </w:r>
      <w:r w:rsidRPr="00B95035">
        <w:rPr>
          <w:lang w:val="es-EC"/>
        </w:rPr>
        <w:t>facilita la sinergia entre actores económicos, promoviendo la colaboración y el intercambio de conocimientos que refuerzan la competencia regional. Bajo esta premisa</w:t>
      </w:r>
      <w:r>
        <w:rPr>
          <w:lang w:val="es-EC"/>
        </w:rPr>
        <w:t xml:space="preserve"> del autor</w:t>
      </w:r>
      <w:r w:rsidRPr="00B95035">
        <w:rPr>
          <w:lang w:val="es-EC"/>
        </w:rPr>
        <w:t xml:space="preserve">, las incubadoras de negocios favorecen al éxito individual de las nuevas empresas, a través de la articulación de una economía más robusta y diversificada. </w:t>
      </w:r>
    </w:p>
    <w:p w14:paraId="439507FA" w14:textId="7B92792C" w:rsidR="00166771" w:rsidRPr="00B95035" w:rsidRDefault="00716C4B" w:rsidP="00AE1E51">
      <w:pPr>
        <w:spacing w:after="120" w:line="360" w:lineRule="auto"/>
        <w:ind w:firstLine="0"/>
        <w:jc w:val="both"/>
        <w:rPr>
          <w:lang w:val="es-EC"/>
        </w:rPr>
      </w:pPr>
      <w:r>
        <w:rPr>
          <w:lang w:val="es-EC"/>
        </w:rPr>
        <w:t>No obstante</w:t>
      </w:r>
      <w:r w:rsidR="00166771" w:rsidRPr="00B95035">
        <w:rPr>
          <w:lang w:val="es-EC"/>
        </w:rPr>
        <w:t xml:space="preserve">, </w:t>
      </w:r>
      <w:r w:rsidR="00166771" w:rsidRPr="00B95035">
        <w:rPr>
          <w:noProof/>
        </w:rPr>
        <w:t>Villamarín (2024),</w:t>
      </w:r>
      <w:r w:rsidR="00166771" w:rsidRPr="00B95035">
        <w:rPr>
          <w:lang w:val="es-EC"/>
        </w:rPr>
        <w:t xml:space="preserve"> </w:t>
      </w:r>
      <w:r w:rsidR="00166771" w:rsidRPr="00B95035">
        <w:t xml:space="preserve">en los resultados de su investigación destaca que la influencia del contexto socioeconómico y el limitado acceso a mercados amplios dificultan la creación y expansión de los proyectos empresariales. Por lo cual, resulta indispensable la consolidación de </w:t>
      </w:r>
      <w:r w:rsidR="00166771" w:rsidRPr="00B95035">
        <w:lastRenderedPageBreak/>
        <w:t>cadenas de valor de las incubadoras</w:t>
      </w:r>
      <w:r w:rsidR="00166771">
        <w:t xml:space="preserve"> para </w:t>
      </w:r>
      <w:r w:rsidR="00166771" w:rsidRPr="00B95035">
        <w:t xml:space="preserve">acceder a los recursos que proporciona y frenar cualquier factor que pueda afectar la creación </w:t>
      </w:r>
      <w:r w:rsidR="001C22BF">
        <w:t xml:space="preserve">y consolidación </w:t>
      </w:r>
      <w:r w:rsidR="00166771" w:rsidRPr="00B95035">
        <w:t>de la</w:t>
      </w:r>
      <w:r w:rsidR="001C22BF">
        <w:t>s</w:t>
      </w:r>
      <w:r w:rsidR="00166771" w:rsidRPr="00B95035">
        <w:t xml:space="preserve"> </w:t>
      </w:r>
      <w:r w:rsidR="001C22BF">
        <w:t xml:space="preserve">nuevas </w:t>
      </w:r>
      <w:r w:rsidR="00166771" w:rsidRPr="00B95035">
        <w:t>empresa</w:t>
      </w:r>
      <w:r w:rsidR="001C22BF">
        <w:t>s</w:t>
      </w:r>
      <w:r w:rsidR="00166771" w:rsidRPr="00B95035">
        <w:t xml:space="preserve">. </w:t>
      </w:r>
    </w:p>
    <w:p w14:paraId="475FEBB2" w14:textId="2927EB6C" w:rsidR="00166771" w:rsidRPr="00B95035" w:rsidRDefault="00166771" w:rsidP="00AE1E51">
      <w:pPr>
        <w:spacing w:after="120" w:line="360" w:lineRule="auto"/>
        <w:ind w:firstLine="0"/>
        <w:jc w:val="both"/>
        <w:rPr>
          <w:lang w:val="es-EC"/>
        </w:rPr>
      </w:pPr>
      <w:r w:rsidRPr="00B95035">
        <w:rPr>
          <w:lang w:val="es-EC"/>
        </w:rPr>
        <w:t>En la Zona Norte de Manabí, siguiendo lo planteado por</w:t>
      </w:r>
      <w:r w:rsidRPr="00B95035">
        <w:rPr>
          <w:noProof/>
        </w:rPr>
        <w:t xml:space="preserve"> Mora et al (2019) y Sabando et al (2022),</w:t>
      </w:r>
      <w:r w:rsidRPr="00B95035">
        <w:rPr>
          <w:lang w:val="es-EC"/>
        </w:rPr>
        <w:t xml:space="preserve"> la economía ha dependido tradicionalmente de sectores como la agricultura y la pesca, en este sentido, las incubadoras han facilitado la incursión en sectores como la tecnología, el turismo y los servicios que tienen un alto potencial estratégico en la provincia; de esta forma, las incubadoras han permitiendo que los emprendedores de la zona puedan incursionar en estos sectores, dependiendo de su afinidad comercial, lo cual permite una expansión económica relevante de la región, que se evidencia con la construcción de empresas en estas áreas estrategias. </w:t>
      </w:r>
    </w:p>
    <w:p w14:paraId="45E1D864" w14:textId="0C1BF980" w:rsidR="00166771" w:rsidRPr="00B95035" w:rsidRDefault="00166771" w:rsidP="00AE1E51">
      <w:pPr>
        <w:spacing w:after="120" w:line="360" w:lineRule="auto"/>
        <w:ind w:firstLine="0"/>
        <w:jc w:val="both"/>
        <w:rPr>
          <w:lang w:val="es-EC"/>
        </w:rPr>
      </w:pPr>
      <w:r w:rsidRPr="00B95035">
        <w:rPr>
          <w:lang w:val="es-EC"/>
        </w:rPr>
        <w:t xml:space="preserve">Ciertamente, la creación de nuevas empresas representa un beneficio crucial que las incubadoras de negocios aportan a los empresarios de la Zona Norte de Manabí, dado que estas entidades crean un entorno favorable para el emprendimiento y la innovación en la región. </w:t>
      </w:r>
      <w:r w:rsidR="00F47EDA" w:rsidRPr="00B95035">
        <w:rPr>
          <w:lang w:val="es-EC"/>
        </w:rPr>
        <w:t xml:space="preserve">Landeros et al. (2019) </w:t>
      </w:r>
      <w:r w:rsidR="00F47EDA">
        <w:t xml:space="preserve">y </w:t>
      </w:r>
      <w:r w:rsidRPr="00B95035">
        <w:rPr>
          <w:lang w:val="es-EC"/>
        </w:rPr>
        <w:t>Cabrera y Souto (2023) y resaltan que las incubadoras de negocios son instituciones que permiten a los emprendedores transformar sus ideas innovadoras en proyectos exitosos</w:t>
      </w:r>
      <w:r>
        <w:rPr>
          <w:lang w:val="es-EC"/>
        </w:rPr>
        <w:t>;</w:t>
      </w:r>
      <w:r w:rsidRPr="00B95035">
        <w:rPr>
          <w:lang w:val="es-EC"/>
        </w:rPr>
        <w:t xml:space="preserve"> es decir, mediante la implementación de programas de incubación estructurados y el acceso a recursos estratégicos, </w:t>
      </w:r>
      <w:r w:rsidR="00FE5E37">
        <w:rPr>
          <w:lang w:val="es-EC"/>
        </w:rPr>
        <w:t xml:space="preserve">como se mencionó anteriormente, </w:t>
      </w:r>
      <w:r w:rsidRPr="00B95035">
        <w:rPr>
          <w:lang w:val="es-EC"/>
        </w:rPr>
        <w:t>estas organizaciones convierten</w:t>
      </w:r>
      <w:r w:rsidR="009D5215">
        <w:rPr>
          <w:lang w:val="es-EC"/>
        </w:rPr>
        <w:t xml:space="preserve"> a</w:t>
      </w:r>
      <w:r w:rsidRPr="00B95035">
        <w:rPr>
          <w:lang w:val="es-EC"/>
        </w:rPr>
        <w:t xml:space="preserve"> las ideas iniciales de los emprendedores en empresas rentables.</w:t>
      </w:r>
    </w:p>
    <w:p w14:paraId="04374E2C" w14:textId="4EA63B3D" w:rsidR="00166771" w:rsidRPr="004A3621" w:rsidRDefault="00166771" w:rsidP="00AE1E51">
      <w:pPr>
        <w:spacing w:after="120" w:line="360" w:lineRule="auto"/>
        <w:ind w:firstLine="0"/>
        <w:jc w:val="both"/>
        <w:rPr>
          <w:i/>
          <w:iCs/>
          <w:lang w:val="es-EC"/>
        </w:rPr>
      </w:pPr>
      <w:r w:rsidRPr="004A3621">
        <w:rPr>
          <w:i/>
          <w:iCs/>
          <w:lang w:val="es-EC"/>
        </w:rPr>
        <w:t xml:space="preserve">Mejora de la </w:t>
      </w:r>
      <w:r w:rsidR="00F47EDA">
        <w:rPr>
          <w:i/>
          <w:iCs/>
          <w:lang w:val="es-EC"/>
        </w:rPr>
        <w:t>c</w:t>
      </w:r>
      <w:r w:rsidRPr="004A3621">
        <w:rPr>
          <w:i/>
          <w:iCs/>
          <w:lang w:val="es-EC"/>
        </w:rPr>
        <w:t xml:space="preserve">ompetitividad </w:t>
      </w:r>
      <w:r w:rsidR="00F47EDA">
        <w:rPr>
          <w:i/>
          <w:iCs/>
          <w:lang w:val="es-EC"/>
        </w:rPr>
        <w:t>e</w:t>
      </w:r>
      <w:r w:rsidRPr="004A3621">
        <w:rPr>
          <w:i/>
          <w:iCs/>
          <w:lang w:val="es-EC"/>
        </w:rPr>
        <w:t>mpresarial</w:t>
      </w:r>
    </w:p>
    <w:p w14:paraId="58BE994B" w14:textId="3D801666" w:rsidR="00166771" w:rsidRPr="00B95035" w:rsidRDefault="00166771" w:rsidP="00AE1E51">
      <w:pPr>
        <w:spacing w:after="120" w:line="360" w:lineRule="auto"/>
        <w:ind w:firstLine="0"/>
        <w:jc w:val="both"/>
        <w:rPr>
          <w:lang w:val="es-EC"/>
        </w:rPr>
      </w:pPr>
      <w:r w:rsidRPr="00B95035">
        <w:rPr>
          <w:lang w:val="es-EC"/>
        </w:rPr>
        <w:t xml:space="preserve">La competitividad empresarial es un factor determinante para la sostenibilidad y el crecimiento de las empresas en un entorno global cada vez más exigente. Dentro de este escenario, las incubadoras de negocios han demostrado ser actores </w:t>
      </w:r>
      <w:r w:rsidR="009D5215">
        <w:rPr>
          <w:lang w:val="es-EC"/>
        </w:rPr>
        <w:t>importantes</w:t>
      </w:r>
      <w:r w:rsidRPr="00B95035">
        <w:rPr>
          <w:lang w:val="es-EC"/>
        </w:rPr>
        <w:t xml:space="preserve"> en el fortalecimiento de la competitividad de los negocios emergentes, en especial en la provincia de Manabí; tal como señalan los estudios revisados, las incubadoras incrementan la capacidad de los emprendimientos incubados para competir en el mercado, lo que permite la creación de un entorno empresarial resiliente enfocado en el desarrollo económico de la región </w:t>
      </w:r>
      <w:r w:rsidRPr="00B95035">
        <w:rPr>
          <w:noProof/>
        </w:rPr>
        <w:t>(</w:t>
      </w:r>
      <w:r w:rsidR="00F47EDA" w:rsidRPr="00B95035">
        <w:rPr>
          <w:noProof/>
        </w:rPr>
        <w:t>Casanova et al., 2024</w:t>
      </w:r>
      <w:r w:rsidR="00F47EDA">
        <w:rPr>
          <w:noProof/>
        </w:rPr>
        <w:t xml:space="preserve">; </w:t>
      </w:r>
      <w:r w:rsidRPr="00B95035">
        <w:rPr>
          <w:noProof/>
        </w:rPr>
        <w:t>Morales et al., 2024; Zambrano &amp; Proaño, 2024)</w:t>
      </w:r>
      <w:r w:rsidRPr="00B95035">
        <w:rPr>
          <w:lang w:val="es-EC"/>
        </w:rPr>
        <w:t>.</w:t>
      </w:r>
    </w:p>
    <w:p w14:paraId="230BABA3" w14:textId="561624E2" w:rsidR="00166771" w:rsidRPr="00B95035" w:rsidRDefault="00166771" w:rsidP="00AE1E51">
      <w:pPr>
        <w:spacing w:after="120" w:line="360" w:lineRule="auto"/>
        <w:ind w:firstLine="0"/>
        <w:jc w:val="both"/>
        <w:rPr>
          <w:lang w:val="es-EC"/>
        </w:rPr>
      </w:pPr>
      <w:r w:rsidRPr="00B95035">
        <w:rPr>
          <w:lang w:val="es-EC"/>
        </w:rPr>
        <w:t xml:space="preserve">Uno de los principales mecanismos por el cual las incubadoras mejoran la competitividad empresarial es mediante la provisión de recursos estratégicos que son esenciales para la diferenciación en el mercado local. Siguiendo lo expresado por Arrieta et al. (2023) y </w:t>
      </w:r>
      <w:r w:rsidRPr="00B95035">
        <w:rPr>
          <w:noProof/>
        </w:rPr>
        <w:t>Morante et al. (2024)</w:t>
      </w:r>
      <w:r w:rsidRPr="00B95035">
        <w:rPr>
          <w:lang w:val="es-EC"/>
        </w:rPr>
        <w:t xml:space="preserve">, las incubadoras de negocios suministran acceso a tecnología avanzada, conocimientos </w:t>
      </w:r>
      <w:r w:rsidRPr="00B95035">
        <w:rPr>
          <w:lang w:val="es-EC"/>
        </w:rPr>
        <w:lastRenderedPageBreak/>
        <w:t xml:space="preserve">especializados y asesoramiento en la implementación de estrategias de diferenciación, lo que hace posible que los negocios emergentes se posicionen de forma efectiva frente a sus competidores. El acceso a los recursos que las incubadoras brindan a los emprendimientos incubados constituye una gran ventaja frente a la competencia, </w:t>
      </w:r>
      <w:r w:rsidR="00AF73B7">
        <w:rPr>
          <w:lang w:val="es-EC"/>
        </w:rPr>
        <w:t>debido a</w:t>
      </w:r>
      <w:r w:rsidRPr="00B95035">
        <w:rPr>
          <w:lang w:val="es-EC"/>
        </w:rPr>
        <w:t xml:space="preserve"> que incrementa sus oportunidades para destacar en el mercado, incluso frente a negocios más grandes o ya establecidos, </w:t>
      </w:r>
      <w:r w:rsidR="00F47EDA" w:rsidRPr="00F47EDA">
        <w:rPr>
          <w:lang w:val="es-EC"/>
        </w:rPr>
        <w:t>dando como resultado una mejora en la competitividad comercial.</w:t>
      </w:r>
    </w:p>
    <w:p w14:paraId="11C45A71" w14:textId="77777777" w:rsidR="00166771" w:rsidRPr="00B95035" w:rsidRDefault="00166771" w:rsidP="00AE1E51">
      <w:pPr>
        <w:spacing w:after="120" w:line="360" w:lineRule="auto"/>
        <w:ind w:firstLine="0"/>
        <w:jc w:val="both"/>
        <w:rPr>
          <w:lang w:val="es-EC"/>
        </w:rPr>
      </w:pPr>
      <w:r>
        <w:rPr>
          <w:lang w:val="es-EC"/>
        </w:rPr>
        <w:t>La</w:t>
      </w:r>
      <w:r w:rsidRPr="00B95035">
        <w:rPr>
          <w:lang w:val="es-EC"/>
        </w:rPr>
        <w:t xml:space="preserve"> innovación continua que promueven las incubadoras de negocios </w:t>
      </w:r>
      <w:r>
        <w:rPr>
          <w:lang w:val="es-EC"/>
        </w:rPr>
        <w:t>es en</w:t>
      </w:r>
      <w:r w:rsidRPr="00B95035">
        <w:rPr>
          <w:lang w:val="es-EC"/>
        </w:rPr>
        <w:t xml:space="preserve"> efecto un elemento indispensable para mantener la competitividad en los mercados dinámicos del país. El análisis de Mattar (2022) entorno a este aspecto muestra que las empresas que participan en programas de incubación suelen desarrollar productos y servicios más innovadores; además, Fernández y </w:t>
      </w:r>
      <w:proofErr w:type="spellStart"/>
      <w:r w:rsidRPr="00B95035">
        <w:rPr>
          <w:lang w:val="es-EC"/>
        </w:rPr>
        <w:t>Murgueitio</w:t>
      </w:r>
      <w:proofErr w:type="spellEnd"/>
      <w:r w:rsidRPr="00B95035">
        <w:rPr>
          <w:lang w:val="es-EC"/>
        </w:rPr>
        <w:t xml:space="preserve"> (2023) agregan que este resultado se debe a un entorno que promueve la experimentación y la adopción temprana de nuevas tecnologías. En definitiva, el impulso de las incubadoras hacia la innovación mejora la oferta de valor de los negocios, siempre y cuando puedan adaptarse a las cambiantes demandas del mercado ya sea dentro o fuera de la provincia</w:t>
      </w:r>
      <w:r>
        <w:rPr>
          <w:lang w:val="es-EC"/>
        </w:rPr>
        <w:t>.</w:t>
      </w:r>
    </w:p>
    <w:p w14:paraId="4AA15FED" w14:textId="77777777" w:rsidR="006B732E" w:rsidRDefault="00166771" w:rsidP="00AE1E51">
      <w:pPr>
        <w:spacing w:after="120" w:line="360" w:lineRule="auto"/>
        <w:ind w:firstLine="0"/>
        <w:jc w:val="both"/>
        <w:rPr>
          <w:lang w:val="es-EC"/>
        </w:rPr>
      </w:pPr>
      <w:r w:rsidRPr="00B95035">
        <w:rPr>
          <w:lang w:val="es-EC"/>
        </w:rPr>
        <w:t xml:space="preserve">La creación de redes de colaboración y alianzas estratégicas es sin duda un </w:t>
      </w:r>
      <w:r>
        <w:rPr>
          <w:lang w:val="es-EC"/>
        </w:rPr>
        <w:t>componente</w:t>
      </w:r>
      <w:r w:rsidRPr="00B95035">
        <w:rPr>
          <w:lang w:val="es-EC"/>
        </w:rPr>
        <w:t xml:space="preserve"> </w:t>
      </w:r>
      <w:r>
        <w:rPr>
          <w:lang w:val="es-EC"/>
        </w:rPr>
        <w:t>sustancial</w:t>
      </w:r>
      <w:r w:rsidRPr="00B95035">
        <w:rPr>
          <w:lang w:val="es-EC"/>
        </w:rPr>
        <w:t xml:space="preserve"> que proporciona la incubación en el desarrollo de la competitividad empresarial. Las incubadoras, al reunir a emprendedores, mentores, inversores y otros actores importantes, crean un ambiente en el que las empresas pueden beneficiarse de la sinergia y el intercambio de conocimientos</w:t>
      </w:r>
      <w:r w:rsidRPr="00B95035">
        <w:rPr>
          <w:noProof/>
        </w:rPr>
        <w:t xml:space="preserve"> (Nieto, 2021</w:t>
      </w:r>
      <w:r w:rsidRPr="00B95035">
        <w:t>;</w:t>
      </w:r>
      <w:r w:rsidRPr="00B95035">
        <w:rPr>
          <w:noProof/>
        </w:rPr>
        <w:t xml:space="preserve"> Wong Sen, 2024)</w:t>
      </w:r>
      <w:r w:rsidRPr="00B95035">
        <w:rPr>
          <w:lang w:val="es-EC"/>
        </w:rPr>
        <w:t>.</w:t>
      </w:r>
    </w:p>
    <w:p w14:paraId="34CE6CCE" w14:textId="59A3CA3D" w:rsidR="00166771" w:rsidRPr="00B95035" w:rsidRDefault="00166771" w:rsidP="00AE1E51">
      <w:pPr>
        <w:spacing w:after="120" w:line="360" w:lineRule="auto"/>
        <w:ind w:firstLine="0"/>
        <w:jc w:val="both"/>
        <w:rPr>
          <w:lang w:val="es-EC"/>
        </w:rPr>
      </w:pPr>
      <w:r w:rsidRPr="00B95035">
        <w:rPr>
          <w:lang w:val="es-EC"/>
        </w:rPr>
        <w:t>Algunas investigaciones señalan que la red de contactos de las incubadoras es fundamental para que los emprendedores accedan a nuevos mercados, mejoren la gestión empresarial y perfeccionen los procesos administrativos,</w:t>
      </w:r>
      <w:r>
        <w:rPr>
          <w:lang w:val="es-EC"/>
        </w:rPr>
        <w:t xml:space="preserve"> </w:t>
      </w:r>
      <w:r w:rsidRPr="00B95035">
        <w:rPr>
          <w:lang w:val="es-EC"/>
        </w:rPr>
        <w:t xml:space="preserve">lo cual favorece a elevar el nivel </w:t>
      </w:r>
      <w:r w:rsidRPr="00D971B2">
        <w:rPr>
          <w:lang w:val="es-EC"/>
        </w:rPr>
        <w:t>de competitividad de los negocios de una localidad</w:t>
      </w:r>
      <w:r w:rsidRPr="00D971B2">
        <w:rPr>
          <w:noProof/>
        </w:rPr>
        <w:t xml:space="preserve"> (Luengas et al., 2023; </w:t>
      </w:r>
      <w:r w:rsidR="00F47EDA" w:rsidRPr="00B95035">
        <w:rPr>
          <w:noProof/>
        </w:rPr>
        <w:t>Chapalbay, 2024</w:t>
      </w:r>
      <w:r w:rsidR="00F47EDA">
        <w:rPr>
          <w:noProof/>
        </w:rPr>
        <w:t xml:space="preserve">; </w:t>
      </w:r>
      <w:r w:rsidRPr="00D971B2">
        <w:rPr>
          <w:lang w:val="es-EC"/>
        </w:rPr>
        <w:t>Rivas et al., 2024</w:t>
      </w:r>
      <w:r w:rsidRPr="00B95035">
        <w:rPr>
          <w:noProof/>
        </w:rPr>
        <w:t>)</w:t>
      </w:r>
      <w:r w:rsidRPr="00B95035">
        <w:rPr>
          <w:lang w:val="es-EC"/>
        </w:rPr>
        <w:t xml:space="preserve">. </w:t>
      </w:r>
      <w:r w:rsidR="002F337C">
        <w:rPr>
          <w:lang w:val="es-EC"/>
        </w:rPr>
        <w:t>En esencia</w:t>
      </w:r>
      <w:r w:rsidRPr="00B95035">
        <w:rPr>
          <w:lang w:val="es-EC"/>
        </w:rPr>
        <w:t xml:space="preserve">, las alianzas estratégicas que generan las incubadoras permiten a las empresas incubadas sobrevivir en mercados que frecuentemente suelen ser altamente competitivos, en particular la Zona Norte de Manabí que se caracteriza por sus numerosos emprendimientos </w:t>
      </w:r>
      <w:r>
        <w:rPr>
          <w:lang w:val="es-EC"/>
        </w:rPr>
        <w:t xml:space="preserve">informales </w:t>
      </w:r>
      <w:r w:rsidRPr="00B95035">
        <w:rPr>
          <w:lang w:val="es-EC"/>
        </w:rPr>
        <w:t>enfocados principalmente en áreas de agricultura, servicio y turismo.</w:t>
      </w:r>
    </w:p>
    <w:p w14:paraId="18EDAC6B" w14:textId="77777777" w:rsidR="00AC799F" w:rsidRDefault="00166771" w:rsidP="00AE1E51">
      <w:pPr>
        <w:spacing w:after="120" w:line="360" w:lineRule="auto"/>
        <w:ind w:firstLine="0"/>
        <w:jc w:val="both"/>
        <w:rPr>
          <w:lang w:val="es-EC"/>
        </w:rPr>
      </w:pPr>
      <w:r w:rsidRPr="00B95035">
        <w:rPr>
          <w:lang w:val="es-EC"/>
        </w:rPr>
        <w:t>La formación y el desarrollo de competencias gerenciales en los emprendedores de acuerdo con la revisión de varios estudios es otro aspecto relevante que proporciona la incubación de empresas</w:t>
      </w:r>
      <w:r w:rsidRPr="00B95035">
        <w:rPr>
          <w:noProof/>
        </w:rPr>
        <w:t xml:space="preserve"> (</w:t>
      </w:r>
      <w:r w:rsidR="00F47EDA" w:rsidRPr="00B95035">
        <w:rPr>
          <w:noProof/>
        </w:rPr>
        <w:t>Díaz, 2023</w:t>
      </w:r>
      <w:r w:rsidR="00F47EDA">
        <w:rPr>
          <w:noProof/>
        </w:rPr>
        <w:t xml:space="preserve">; </w:t>
      </w:r>
      <w:r w:rsidRPr="00B95035">
        <w:rPr>
          <w:noProof/>
        </w:rPr>
        <w:t>Garzón et al,</w:t>
      </w:r>
      <w:r w:rsidR="00F47EDA">
        <w:rPr>
          <w:noProof/>
        </w:rPr>
        <w:t>.</w:t>
      </w:r>
      <w:r w:rsidRPr="00B95035">
        <w:rPr>
          <w:noProof/>
        </w:rPr>
        <w:t xml:space="preserve"> 2023; Ramírez, 2023)</w:t>
      </w:r>
      <w:r w:rsidRPr="00B95035">
        <w:rPr>
          <w:lang w:val="es-EC"/>
        </w:rPr>
        <w:t>.</w:t>
      </w:r>
      <w:r w:rsidRPr="00B95035">
        <w:t xml:space="preserve"> </w:t>
      </w:r>
      <w:r w:rsidRPr="00B95035">
        <w:rPr>
          <w:lang w:val="es-EC"/>
        </w:rPr>
        <w:t xml:space="preserve">La formación en áreas como la gestión </w:t>
      </w:r>
      <w:r w:rsidRPr="00B95035">
        <w:rPr>
          <w:lang w:val="es-EC"/>
        </w:rPr>
        <w:lastRenderedPageBreak/>
        <w:t>financiera, el marketing y el liderazgo, inducida por las incubadoras universitarias, equipan a los empresarios con las competencias necesarias para tomar decisiones estratégicas, que se orientan a la administración eficiente de sus recursos</w:t>
      </w:r>
      <w:r w:rsidR="00AC799F">
        <w:rPr>
          <w:lang w:val="es-EC"/>
        </w:rPr>
        <w:t>.</w:t>
      </w:r>
    </w:p>
    <w:p w14:paraId="6E30E6D0" w14:textId="31A94C1F" w:rsidR="00166771" w:rsidRPr="00C10766" w:rsidRDefault="00AC799F" w:rsidP="00AE1E51">
      <w:pPr>
        <w:spacing w:after="120" w:line="360" w:lineRule="auto"/>
        <w:ind w:firstLine="0"/>
        <w:jc w:val="both"/>
        <w:rPr>
          <w:lang w:val="es-EC"/>
        </w:rPr>
      </w:pPr>
      <w:r>
        <w:rPr>
          <w:lang w:val="es-EC"/>
        </w:rPr>
        <w:t>P</w:t>
      </w:r>
      <w:r w:rsidR="00166771" w:rsidRPr="00B95035">
        <w:rPr>
          <w:lang w:val="es-EC"/>
        </w:rPr>
        <w:t xml:space="preserve">or ende, estudios como el de </w:t>
      </w:r>
      <w:r w:rsidR="00166771" w:rsidRPr="00B95035">
        <w:rPr>
          <w:noProof/>
        </w:rPr>
        <w:t>Martynets et al. (2020),</w:t>
      </w:r>
      <w:r w:rsidR="00166771" w:rsidRPr="00B95035">
        <w:rPr>
          <w:lang w:val="es-EC"/>
        </w:rPr>
        <w:t xml:space="preserve"> </w:t>
      </w:r>
      <w:r w:rsidR="00166771" w:rsidRPr="00B95035">
        <w:rPr>
          <w:noProof/>
        </w:rPr>
        <w:t>Vásquez (2023)</w:t>
      </w:r>
      <w:r w:rsidR="00166771" w:rsidRPr="00B95035">
        <w:t xml:space="preserve">, </w:t>
      </w:r>
      <w:r w:rsidR="00166771" w:rsidRPr="00B95035">
        <w:rPr>
          <w:noProof/>
        </w:rPr>
        <w:t>Chávez (2024)</w:t>
      </w:r>
      <w:r w:rsidR="00F47EDA">
        <w:rPr>
          <w:noProof/>
        </w:rPr>
        <w:t xml:space="preserve"> y </w:t>
      </w:r>
      <w:r w:rsidR="00F47EDA" w:rsidRPr="00B95035">
        <w:rPr>
          <w:noProof/>
        </w:rPr>
        <w:t>Urribarri et al. (2024)</w:t>
      </w:r>
      <w:r w:rsidR="00166771" w:rsidRPr="00B95035">
        <w:rPr>
          <w:noProof/>
        </w:rPr>
        <w:t xml:space="preserve"> </w:t>
      </w:r>
      <w:r w:rsidR="00166771" w:rsidRPr="00B95035">
        <w:rPr>
          <w:lang w:val="es-EC"/>
        </w:rPr>
        <w:t xml:space="preserve">evidencian que los emprendedores que participan en programas de incubación tienen un mayor dominio de competencias empresariales, a diferencia de aquellos que no reciben dicho estimulo, </w:t>
      </w:r>
      <w:r w:rsidR="00166771">
        <w:rPr>
          <w:lang w:val="es-EC"/>
        </w:rPr>
        <w:t>dando como resultado</w:t>
      </w:r>
      <w:r w:rsidR="00166771" w:rsidRPr="00B95035">
        <w:rPr>
          <w:lang w:val="es-EC"/>
        </w:rPr>
        <w:t xml:space="preserve"> en un desempeño</w:t>
      </w:r>
      <w:r w:rsidR="00166771">
        <w:rPr>
          <w:lang w:val="es-EC"/>
        </w:rPr>
        <w:t xml:space="preserve"> eficiente</w:t>
      </w:r>
      <w:r w:rsidR="00166771" w:rsidRPr="00B95035">
        <w:rPr>
          <w:lang w:val="es-EC"/>
        </w:rPr>
        <w:t xml:space="preserve"> en términos de competitividad</w:t>
      </w:r>
      <w:r w:rsidR="007E0922">
        <w:rPr>
          <w:lang w:val="es-EC"/>
        </w:rPr>
        <w:t xml:space="preserve"> gracias a la incubación</w:t>
      </w:r>
      <w:r w:rsidR="00166771" w:rsidRPr="00B95035">
        <w:rPr>
          <w:lang w:val="es-EC"/>
        </w:rPr>
        <w:t>.</w:t>
      </w:r>
    </w:p>
    <w:p w14:paraId="65139A71" w14:textId="77777777" w:rsidR="00166771" w:rsidRPr="00B3026A" w:rsidRDefault="00166771" w:rsidP="00AE1E51">
      <w:pPr>
        <w:spacing w:after="120" w:line="360" w:lineRule="auto"/>
        <w:ind w:firstLine="0"/>
        <w:jc w:val="both"/>
        <w:rPr>
          <w:b/>
          <w:bCs/>
          <w:lang w:val="es-EC"/>
        </w:rPr>
      </w:pPr>
      <w:r w:rsidRPr="00B3026A">
        <w:rPr>
          <w:b/>
          <w:bCs/>
          <w:lang w:val="es-EC"/>
        </w:rPr>
        <w:t>Conclusiones</w:t>
      </w:r>
    </w:p>
    <w:p w14:paraId="5116C2E7" w14:textId="5CBBAFFD" w:rsidR="00FA5787" w:rsidRPr="00FA5787" w:rsidRDefault="00FA5787" w:rsidP="00FA5787">
      <w:pPr>
        <w:spacing w:after="120" w:line="360" w:lineRule="auto"/>
        <w:ind w:firstLine="0"/>
        <w:jc w:val="both"/>
        <w:rPr>
          <w:lang w:val="es-EC"/>
        </w:rPr>
      </w:pPr>
      <w:r w:rsidRPr="00FA5787">
        <w:rPr>
          <w:lang w:val="es-EC"/>
        </w:rPr>
        <w:t xml:space="preserve">Las incubadoras de negocios en la Zona Norte de Manabí, según </w:t>
      </w:r>
      <w:r w:rsidR="00AC799F">
        <w:rPr>
          <w:lang w:val="es-EC"/>
        </w:rPr>
        <w:t>los resultados</w:t>
      </w:r>
      <w:r w:rsidRPr="00FA5787">
        <w:rPr>
          <w:lang w:val="es-EC"/>
        </w:rPr>
        <w:t xml:space="preserve">, se han consolidado como organismos que proporcionan significativos beneficios, especialmente en la </w:t>
      </w:r>
      <w:r w:rsidR="00234ACA">
        <w:rPr>
          <w:lang w:val="es-EC"/>
        </w:rPr>
        <w:t>generación</w:t>
      </w:r>
      <w:r w:rsidRPr="00FA5787">
        <w:rPr>
          <w:lang w:val="es-EC"/>
        </w:rPr>
        <w:t xml:space="preserve"> de empleo, posicionándose como actores </w:t>
      </w:r>
      <w:r>
        <w:rPr>
          <w:lang w:val="es-EC"/>
        </w:rPr>
        <w:t>importantes</w:t>
      </w:r>
      <w:r w:rsidRPr="00FA5787">
        <w:rPr>
          <w:lang w:val="es-EC"/>
        </w:rPr>
        <w:t xml:space="preserve"> en la dinámica económica y social de la región manabita. </w:t>
      </w:r>
      <w:r>
        <w:rPr>
          <w:lang w:val="es-EC"/>
        </w:rPr>
        <w:t>La incubación proporciona</w:t>
      </w:r>
      <w:r w:rsidRPr="00FA5787">
        <w:rPr>
          <w:lang w:val="es-EC"/>
        </w:rPr>
        <w:t xml:space="preserve"> un alivio tangible</w:t>
      </w:r>
      <w:r w:rsidR="00FC3D29">
        <w:rPr>
          <w:lang w:val="es-EC"/>
        </w:rPr>
        <w:t xml:space="preserve"> </w:t>
      </w:r>
      <w:r w:rsidRPr="00FA5787">
        <w:rPr>
          <w:lang w:val="es-EC"/>
        </w:rPr>
        <w:t xml:space="preserve">frente al desempleo y promueven un flujo de capital en áreas que previamente enfrentaban desafíos estructurales severos. La </w:t>
      </w:r>
      <w:r w:rsidR="009413D9">
        <w:rPr>
          <w:lang w:val="es-EC"/>
        </w:rPr>
        <w:t xml:space="preserve">creación </w:t>
      </w:r>
      <w:r w:rsidRPr="00FA5787">
        <w:rPr>
          <w:lang w:val="es-EC"/>
        </w:rPr>
        <w:t xml:space="preserve">de empleo </w:t>
      </w:r>
      <w:r w:rsidR="009413D9">
        <w:rPr>
          <w:lang w:val="es-EC"/>
        </w:rPr>
        <w:t>fortalece</w:t>
      </w:r>
      <w:r w:rsidRPr="00FA5787">
        <w:rPr>
          <w:lang w:val="es-EC"/>
        </w:rPr>
        <w:t xml:space="preserve"> la economía local</w:t>
      </w:r>
      <w:r>
        <w:rPr>
          <w:lang w:val="es-EC"/>
        </w:rPr>
        <w:t xml:space="preserve"> y </w:t>
      </w:r>
      <w:r w:rsidR="009413D9">
        <w:rPr>
          <w:lang w:val="es-EC"/>
        </w:rPr>
        <w:t>proporciona</w:t>
      </w:r>
      <w:r w:rsidRPr="00FA5787">
        <w:rPr>
          <w:lang w:val="es-EC"/>
        </w:rPr>
        <w:t xml:space="preserve"> a la comunidad una mayor estabilidad económica, lo cual </w:t>
      </w:r>
      <w:r w:rsidR="009413D9">
        <w:rPr>
          <w:lang w:val="es-EC"/>
        </w:rPr>
        <w:t>contribuye</w:t>
      </w:r>
      <w:r w:rsidRPr="00FA5787">
        <w:rPr>
          <w:lang w:val="es-EC"/>
        </w:rPr>
        <w:t xml:space="preserve"> a una cohesión social más sólida en una región marcada por profundas desigualdades.</w:t>
      </w:r>
      <w:r>
        <w:rPr>
          <w:lang w:val="es-EC"/>
        </w:rPr>
        <w:t xml:space="preserve"> </w:t>
      </w:r>
      <w:r w:rsidRPr="00FA5787">
        <w:rPr>
          <w:lang w:val="es-EC"/>
        </w:rPr>
        <w:t xml:space="preserve">En este sentido, esta investigación </w:t>
      </w:r>
      <w:r>
        <w:rPr>
          <w:lang w:val="es-EC"/>
        </w:rPr>
        <w:t>busca</w:t>
      </w:r>
      <w:r w:rsidRPr="00FA5787">
        <w:rPr>
          <w:lang w:val="es-EC"/>
        </w:rPr>
        <w:t xml:space="preserve"> inspirar a la población universitaria y a los emprendedores a transformar sus ideas innovadoras en negocios rentables y a tomar decisiones informadas, aprovechando las ventajas que ofrece la incubación</w:t>
      </w:r>
      <w:r w:rsidR="009413D9">
        <w:rPr>
          <w:lang w:val="es-EC"/>
        </w:rPr>
        <w:t xml:space="preserve"> de negocios</w:t>
      </w:r>
      <w:r w:rsidRPr="00FA5787">
        <w:rPr>
          <w:lang w:val="es-EC"/>
        </w:rPr>
        <w:t>.</w:t>
      </w:r>
    </w:p>
    <w:p w14:paraId="713FFE7E" w14:textId="1A76CCF6" w:rsidR="00FA5787" w:rsidRPr="00FA5787" w:rsidRDefault="00FA5787" w:rsidP="00FA5787">
      <w:pPr>
        <w:spacing w:after="120" w:line="360" w:lineRule="auto"/>
        <w:ind w:firstLine="0"/>
        <w:jc w:val="both"/>
        <w:rPr>
          <w:lang w:val="es-EC"/>
        </w:rPr>
      </w:pPr>
      <w:r w:rsidRPr="00FA5787">
        <w:rPr>
          <w:lang w:val="es-EC"/>
        </w:rPr>
        <w:t>Los hallazgos de la revisión documental también destacan que la creación de</w:t>
      </w:r>
      <w:r w:rsidR="00234ACA">
        <w:rPr>
          <w:lang w:val="es-EC"/>
        </w:rPr>
        <w:t xml:space="preserve"> nuevas</w:t>
      </w:r>
      <w:r w:rsidRPr="00FA5787">
        <w:rPr>
          <w:lang w:val="es-EC"/>
        </w:rPr>
        <w:t xml:space="preserve"> empresas es un beneficio trascendental de la incubación, considerando que proporciona acceso a recursos críticos como financiamiento, mentoría especializada y redes de contacto.</w:t>
      </w:r>
      <w:r w:rsidR="00F16BF6">
        <w:rPr>
          <w:lang w:val="es-EC"/>
        </w:rPr>
        <w:t xml:space="preserve"> A</w:t>
      </w:r>
      <w:r w:rsidRPr="00FA5787">
        <w:rPr>
          <w:lang w:val="es-EC"/>
        </w:rPr>
        <w:t xml:space="preserve">spectos </w:t>
      </w:r>
      <w:r w:rsidR="00F16BF6">
        <w:rPr>
          <w:lang w:val="es-EC"/>
        </w:rPr>
        <w:t xml:space="preserve">de la incubación </w:t>
      </w:r>
      <w:r w:rsidR="000576C1">
        <w:rPr>
          <w:lang w:val="es-EC"/>
        </w:rPr>
        <w:t xml:space="preserve">que </w:t>
      </w:r>
      <w:r w:rsidRPr="00FA5787">
        <w:rPr>
          <w:lang w:val="es-EC"/>
        </w:rPr>
        <w:t>permiten a los emprendedores de la zona superar los obstáculos que podrían enfrentar al posicionarse por primera vez en un entorno empresarial incierto</w:t>
      </w:r>
      <w:r w:rsidR="008068D3">
        <w:rPr>
          <w:lang w:val="es-EC"/>
        </w:rPr>
        <w:t xml:space="preserve">. </w:t>
      </w:r>
    </w:p>
    <w:p w14:paraId="3F131B2A" w14:textId="72BA8310" w:rsidR="00FA5787" w:rsidRDefault="00FA5787" w:rsidP="00FA5787">
      <w:pPr>
        <w:spacing w:after="120" w:line="360" w:lineRule="auto"/>
        <w:ind w:firstLine="0"/>
        <w:jc w:val="both"/>
        <w:rPr>
          <w:lang w:val="es-EC"/>
        </w:rPr>
      </w:pPr>
      <w:r w:rsidRPr="00FA5787">
        <w:rPr>
          <w:lang w:val="es-EC"/>
        </w:rPr>
        <w:t xml:space="preserve">Finalmente, </w:t>
      </w:r>
      <w:r w:rsidR="00FC3D29">
        <w:rPr>
          <w:lang w:val="es-EC"/>
        </w:rPr>
        <w:t>se</w:t>
      </w:r>
      <w:r w:rsidRPr="00FA5787">
        <w:rPr>
          <w:lang w:val="es-EC"/>
        </w:rPr>
        <w:t xml:space="preserve"> concluye que las incubadoras de negocios son catalizadores que potencian la competitividad empresarial de los emprendedores en la Zona Norte de Manabí. Esto se logra mediante la provisión de recursos estratégicos, la promoción de la innovación, la creación de redes de colaboración y el desarrollo de competencias gerenciales.</w:t>
      </w:r>
      <w:r w:rsidR="00234ACA">
        <w:rPr>
          <w:lang w:val="es-EC"/>
        </w:rPr>
        <w:t xml:space="preserve"> En consecuencia, l</w:t>
      </w:r>
      <w:r w:rsidRPr="00FA5787">
        <w:rPr>
          <w:lang w:val="es-EC"/>
        </w:rPr>
        <w:t xml:space="preserve">as incubadoras de </w:t>
      </w:r>
      <w:r w:rsidR="007970F2" w:rsidRPr="00FA5787">
        <w:rPr>
          <w:lang w:val="es-EC"/>
        </w:rPr>
        <w:t>negocios</w:t>
      </w:r>
      <w:r w:rsidRPr="00FA5787">
        <w:rPr>
          <w:lang w:val="es-EC"/>
        </w:rPr>
        <w:t xml:space="preserve"> son </w:t>
      </w:r>
      <w:r w:rsidR="00234ACA">
        <w:rPr>
          <w:lang w:val="es-EC"/>
        </w:rPr>
        <w:t>organismos</w:t>
      </w:r>
      <w:r w:rsidRPr="00FA5787">
        <w:rPr>
          <w:lang w:val="es-EC"/>
        </w:rPr>
        <w:t xml:space="preserve"> que impulsan el éxito empresarial de los emprendimientos </w:t>
      </w:r>
      <w:r w:rsidR="00FC3D29">
        <w:rPr>
          <w:lang w:val="es-EC"/>
        </w:rPr>
        <w:t xml:space="preserve">a través de </w:t>
      </w:r>
      <w:r w:rsidR="00234ACA">
        <w:rPr>
          <w:lang w:val="es-EC"/>
        </w:rPr>
        <w:t xml:space="preserve">varios mecanismos que </w:t>
      </w:r>
      <w:r w:rsidR="00D3277F">
        <w:rPr>
          <w:lang w:val="es-EC"/>
        </w:rPr>
        <w:t xml:space="preserve">consolidan la </w:t>
      </w:r>
      <w:r w:rsidR="00D3277F" w:rsidRPr="00D3277F">
        <w:t>competitivid</w:t>
      </w:r>
      <w:r w:rsidR="00D3277F">
        <w:t xml:space="preserve">ad </w:t>
      </w:r>
      <w:r w:rsidR="00D3277F" w:rsidRPr="00D3277F">
        <w:t>comercial de los emprendedores</w:t>
      </w:r>
      <w:r w:rsidRPr="00FA5787">
        <w:rPr>
          <w:lang w:val="es-EC"/>
        </w:rPr>
        <w:t>.</w:t>
      </w:r>
    </w:p>
    <w:p w14:paraId="3B8A72B3" w14:textId="1CFCEDAB" w:rsidR="00BC1318" w:rsidRPr="00BC1318" w:rsidRDefault="00BC1318" w:rsidP="00BC1318">
      <w:pPr>
        <w:pStyle w:val="Bibliografa"/>
        <w:spacing w:after="120" w:line="360" w:lineRule="auto"/>
        <w:ind w:left="426" w:hanging="426"/>
        <w:rPr>
          <w:b/>
          <w:bCs/>
          <w:noProof/>
        </w:rPr>
      </w:pPr>
      <w:r w:rsidRPr="00BC1318">
        <w:rPr>
          <w:b/>
          <w:bCs/>
          <w:noProof/>
        </w:rPr>
        <w:lastRenderedPageBreak/>
        <w:t>Bibliografías</w:t>
      </w:r>
    </w:p>
    <w:p w14:paraId="3B8164C1" w14:textId="22F8BD7F" w:rsidR="00BC1318" w:rsidRDefault="00BC1318" w:rsidP="00BC1318">
      <w:pPr>
        <w:pStyle w:val="Bibliografa"/>
        <w:spacing w:after="120" w:line="360" w:lineRule="auto"/>
        <w:ind w:left="426" w:hanging="426"/>
        <w:rPr>
          <w:noProof/>
        </w:rPr>
      </w:pPr>
      <w:r>
        <w:rPr>
          <w:noProof/>
        </w:rPr>
        <w:t xml:space="preserve">Acosta, Y. Á., Pinto, C. A., Lenis, A. M., Almonacid, F. D., Gómez, M. J., &amp; Zapata, M. I. (2024). </w:t>
      </w:r>
      <w:r w:rsidRPr="00F47EDA">
        <w:rPr>
          <w:noProof/>
        </w:rPr>
        <w:t>Desarrollo y promoción de ecosistemas de emprendimiento regionales: Casos, experiencias y buenas prácticas</w:t>
      </w:r>
      <w:r>
        <w:rPr>
          <w:i/>
          <w:iCs/>
          <w:noProof/>
        </w:rPr>
        <w:t xml:space="preserve">. </w:t>
      </w:r>
      <w:r>
        <w:rPr>
          <w:noProof/>
        </w:rPr>
        <w:t xml:space="preserve"> Universidad del Rosario.</w:t>
      </w:r>
    </w:p>
    <w:p w14:paraId="6E0316F4" w14:textId="77777777" w:rsidR="00BC1318" w:rsidRDefault="00BC1318" w:rsidP="00BC1318">
      <w:pPr>
        <w:pStyle w:val="Bibliografa"/>
        <w:spacing w:line="360" w:lineRule="auto"/>
        <w:ind w:left="426" w:hanging="426"/>
        <w:rPr>
          <w:noProof/>
        </w:rPr>
      </w:pPr>
      <w:r>
        <w:rPr>
          <w:noProof/>
        </w:rPr>
        <w:t xml:space="preserve">Álvarez, R. (2024). Análisis del ecosistema universitario de emprendimiento en el Ecuador: una propuesta de mejora para la Universidad Estatal Península de Santa Elena. </w:t>
      </w:r>
      <w:r>
        <w:rPr>
          <w:i/>
          <w:iCs/>
          <w:noProof/>
        </w:rPr>
        <w:t>Universidad de Cádiz</w:t>
      </w:r>
      <w:r>
        <w:rPr>
          <w:noProof/>
        </w:rPr>
        <w:t>, 307. Obtenido de http://hdl.handle.net/10498/31685</w:t>
      </w:r>
    </w:p>
    <w:p w14:paraId="07947C7D" w14:textId="77777777" w:rsidR="00BC1318" w:rsidRDefault="00BC1318" w:rsidP="00BC1318">
      <w:pPr>
        <w:pStyle w:val="Bibliografa"/>
        <w:spacing w:line="360" w:lineRule="auto"/>
        <w:ind w:left="426" w:hanging="426"/>
        <w:rPr>
          <w:noProof/>
        </w:rPr>
      </w:pPr>
      <w:r>
        <w:rPr>
          <w:noProof/>
        </w:rPr>
        <w:t xml:space="preserve">Arce, J. A., Morales, D. C., &amp; Morales, D. C. (2019). Los factores de los ecosistemas de innovación y sus implicaciones en las incubadoras empresariales. </w:t>
      </w:r>
      <w:r>
        <w:rPr>
          <w:i/>
          <w:iCs/>
          <w:noProof/>
        </w:rPr>
        <w:t>Polo Del Conocimiento, 4</w:t>
      </w:r>
      <w:r>
        <w:rPr>
          <w:noProof/>
        </w:rPr>
        <w:t>(3), 78-102. doi:10.23857/pc.v4i3.926</w:t>
      </w:r>
    </w:p>
    <w:p w14:paraId="667885F9" w14:textId="77777777" w:rsidR="00BC1318" w:rsidRDefault="00BC1318" w:rsidP="00BC1318">
      <w:pPr>
        <w:pStyle w:val="Bibliografa"/>
        <w:spacing w:line="360" w:lineRule="auto"/>
        <w:ind w:left="426" w:hanging="426"/>
        <w:rPr>
          <w:noProof/>
        </w:rPr>
      </w:pPr>
      <w:r>
        <w:rPr>
          <w:noProof/>
        </w:rPr>
        <w:t xml:space="preserve">Arrieta, W. J., Lastra, S., &amp; Herrera, D. M. (2023). Plan de negocios para la creación de login hub, un espacio para pequeños empresarios y profesionales independientes de la ciudad de Sincelejo - Sucre. </w:t>
      </w:r>
      <w:r>
        <w:rPr>
          <w:i/>
          <w:iCs/>
          <w:noProof/>
        </w:rPr>
        <w:t xml:space="preserve">Universidad EAN </w:t>
      </w:r>
      <w:r>
        <w:rPr>
          <w:noProof/>
        </w:rPr>
        <w:t>, 197. Obtenido de http://hdl.handle.net/10882/13411</w:t>
      </w:r>
    </w:p>
    <w:p w14:paraId="38B894FF" w14:textId="77777777" w:rsidR="00BC1318" w:rsidRDefault="00BC1318" w:rsidP="00BC1318">
      <w:pPr>
        <w:pStyle w:val="Bibliografa"/>
        <w:spacing w:line="360" w:lineRule="auto"/>
        <w:ind w:left="426" w:hanging="426"/>
        <w:rPr>
          <w:noProof/>
        </w:rPr>
      </w:pPr>
      <w:r>
        <w:rPr>
          <w:noProof/>
        </w:rPr>
        <w:t xml:space="preserve">Bellido, V. M. (2022). Análisis de los factores condicionantes de la supervivencia de los negocios con incubación pública en andalucía. </w:t>
      </w:r>
      <w:r>
        <w:rPr>
          <w:i/>
          <w:iCs/>
          <w:noProof/>
        </w:rPr>
        <w:t>Universidad De Sevilla</w:t>
      </w:r>
      <w:r>
        <w:rPr>
          <w:noProof/>
        </w:rPr>
        <w:t>, 141. Obtenido de https://idus.us.es/bitstream/handle/11441/143306/Bellido%20Jim%c3%a9nez%2c%20V%c3%adctor%20tesis.pdf?sequence=1&amp;isAllowed=y</w:t>
      </w:r>
    </w:p>
    <w:p w14:paraId="1C38D7ED" w14:textId="77777777" w:rsidR="00BC1318" w:rsidRDefault="00BC1318" w:rsidP="00BC1318">
      <w:pPr>
        <w:pStyle w:val="Bibliografa"/>
        <w:spacing w:line="360" w:lineRule="auto"/>
        <w:ind w:left="426" w:hanging="426"/>
        <w:rPr>
          <w:noProof/>
        </w:rPr>
      </w:pPr>
      <w:r>
        <w:rPr>
          <w:noProof/>
        </w:rPr>
        <w:t xml:space="preserve">Belmonte, A. V. (2023). Marketing y plan de negocio de la microempresa. </w:t>
      </w:r>
      <w:r>
        <w:rPr>
          <w:i/>
          <w:iCs/>
          <w:noProof/>
        </w:rPr>
        <w:t>ADGD0210. IC Editorial.</w:t>
      </w:r>
      <w:r>
        <w:rPr>
          <w:noProof/>
        </w:rPr>
        <w:t xml:space="preserve"> Obtenido de https://books.google.es/books?hl=es&amp;lr=&amp;id=SxLLEAAAQBAJ&amp;oi=fnd&amp;pg=PT4&amp;dq=plan+de+negocios&amp;ots=-Lpzsyu-sh&amp;sig=ORQYNJXCim4ENMEb8SFXqqaJyeY#v=onepage&amp;q=plan%20de%20negocios&amp;f=false</w:t>
      </w:r>
    </w:p>
    <w:p w14:paraId="4BC0580B" w14:textId="77777777" w:rsidR="00BC1318" w:rsidRDefault="00BC1318" w:rsidP="00BC1318">
      <w:pPr>
        <w:pStyle w:val="Bibliografa"/>
        <w:spacing w:line="360" w:lineRule="auto"/>
        <w:ind w:left="426" w:hanging="426"/>
        <w:rPr>
          <w:noProof/>
        </w:rPr>
      </w:pPr>
      <w:r>
        <w:rPr>
          <w:noProof/>
        </w:rPr>
        <w:t xml:space="preserve">Borja, K. A. (2024). El desempeño de la actividad económica agregada en el crecimiento económico del Ecuador. </w:t>
      </w:r>
      <w:r>
        <w:rPr>
          <w:i/>
          <w:iCs/>
          <w:noProof/>
        </w:rPr>
        <w:t>Repositorio de la Universidad Técnica de Ambato</w:t>
      </w:r>
      <w:r>
        <w:rPr>
          <w:noProof/>
        </w:rPr>
        <w:t>, 99. Obtenido de https://repositorio.uta.edu.ec/jspui/handle/123456789/42091</w:t>
      </w:r>
    </w:p>
    <w:p w14:paraId="2CFE79A3" w14:textId="77777777" w:rsidR="00BC1318" w:rsidRDefault="00BC1318" w:rsidP="00BC1318">
      <w:pPr>
        <w:pStyle w:val="Bibliografa"/>
        <w:spacing w:line="360" w:lineRule="auto"/>
        <w:ind w:left="426" w:hanging="426"/>
        <w:rPr>
          <w:noProof/>
        </w:rPr>
      </w:pPr>
      <w:r>
        <w:rPr>
          <w:noProof/>
        </w:rPr>
        <w:t xml:space="preserve">Cabrera, M., &amp; Souto, L. (2023). El papel de las incubadoras como catalizadoras de emprendimientos de alto valor agregado en los ecosistemas de innovación. </w:t>
      </w:r>
      <w:r>
        <w:rPr>
          <w:i/>
          <w:iCs/>
          <w:noProof/>
        </w:rPr>
        <w:t>Economía y Desarrollo</w:t>
      </w:r>
      <w:r>
        <w:rPr>
          <w:noProof/>
        </w:rPr>
        <w:t>. 167(1),</w:t>
      </w:r>
      <w:r w:rsidRPr="005D33FF">
        <w:rPr>
          <w:rFonts w:ascii="OpenSans-Regular" w:hAnsi="OpenSans-Regular"/>
          <w:color w:val="777777"/>
          <w:shd w:val="clear" w:color="auto" w:fill="FFFFFF"/>
        </w:rPr>
        <w:t xml:space="preserve"> </w:t>
      </w:r>
      <w:r w:rsidRPr="005D33FF">
        <w:rPr>
          <w:noProof/>
        </w:rPr>
        <w:t>Esp., e13</w:t>
      </w:r>
      <w:r>
        <w:rPr>
          <w:noProof/>
        </w:rPr>
        <w:t>. Obtenido de http://scielo.sld.cu/scielo.php?pid=S0252-85842023000300013&amp;script=sci_arttext&amp;tlng=pt</w:t>
      </w:r>
    </w:p>
    <w:p w14:paraId="398D1B50" w14:textId="77777777" w:rsidR="00BC1318" w:rsidRDefault="00BC1318" w:rsidP="00BC1318">
      <w:pPr>
        <w:pStyle w:val="Bibliografa"/>
        <w:spacing w:line="360" w:lineRule="auto"/>
        <w:ind w:left="426" w:hanging="426"/>
        <w:rPr>
          <w:noProof/>
        </w:rPr>
      </w:pPr>
      <w:r>
        <w:rPr>
          <w:noProof/>
        </w:rPr>
        <w:lastRenderedPageBreak/>
        <w:t xml:space="preserve">Casanova, C. I., Herrera, M. J., Bravo, I. F., &amp; Barba, A. E. (2024). Transformación de universidades incubadoras a creadoras directas de empresas Spin-Off. </w:t>
      </w:r>
      <w:r>
        <w:rPr>
          <w:i/>
          <w:iCs/>
          <w:noProof/>
        </w:rPr>
        <w:t>Revista de ciencias sociales, 2</w:t>
      </w:r>
      <w:r>
        <w:rPr>
          <w:noProof/>
        </w:rPr>
        <w:t>, 305-319. Obtenido de https://dialnet.unirioja.es/servlet/articulo?codigo=9603968</w:t>
      </w:r>
    </w:p>
    <w:p w14:paraId="755D8F45" w14:textId="77777777" w:rsidR="00BC1318" w:rsidRDefault="00BC1318" w:rsidP="00BC1318">
      <w:pPr>
        <w:pStyle w:val="Bibliografa"/>
        <w:spacing w:line="360" w:lineRule="auto"/>
        <w:ind w:left="426" w:hanging="426"/>
        <w:rPr>
          <w:noProof/>
        </w:rPr>
      </w:pPr>
      <w:r>
        <w:rPr>
          <w:noProof/>
        </w:rPr>
        <w:t xml:space="preserve">Chapalbay, D. K. (2024). Evaluación de la rentabilidad en los emprendimientos adscritos al proyecto de desarrollo fomento productivo del gobierno autónomo descentralizado de da provincia de Chimborazo, año 2023. </w:t>
      </w:r>
      <w:r>
        <w:rPr>
          <w:i/>
          <w:iCs/>
          <w:noProof/>
        </w:rPr>
        <w:t>Escuela Superior Politécnica de Chimborazo</w:t>
      </w:r>
      <w:r>
        <w:rPr>
          <w:noProof/>
        </w:rPr>
        <w:t>, 178. Obtenido de http://dspace.espoch.edu.ec/handle/123456789/22607</w:t>
      </w:r>
    </w:p>
    <w:p w14:paraId="214E47A6" w14:textId="77777777" w:rsidR="00BC1318" w:rsidRDefault="00BC1318" w:rsidP="00BC1318">
      <w:pPr>
        <w:pStyle w:val="Bibliografa"/>
        <w:spacing w:line="360" w:lineRule="auto"/>
        <w:ind w:left="426" w:hanging="426"/>
        <w:rPr>
          <w:noProof/>
        </w:rPr>
      </w:pPr>
      <w:r>
        <w:rPr>
          <w:noProof/>
        </w:rPr>
        <w:t xml:space="preserve">Chávez, E. A. (2024). Las incubadoras de negocios universitarias: el caso de la incubadora de negocios de la Universidad Autónoma de Baja California. </w:t>
      </w:r>
      <w:r>
        <w:rPr>
          <w:i/>
          <w:iCs/>
          <w:noProof/>
        </w:rPr>
        <w:t>RIDE. Revista Iberoamericana para la Investigación y el Desarrollo Educativo</w:t>
      </w:r>
      <w:r>
        <w:rPr>
          <w:noProof/>
        </w:rPr>
        <w:t>, 14(28), e602. doi:http://dx.doi.org/10.23913/ride.v14i28.1774</w:t>
      </w:r>
    </w:p>
    <w:p w14:paraId="531F6F44" w14:textId="77777777" w:rsidR="00BC1318" w:rsidRDefault="00BC1318" w:rsidP="00BC1318">
      <w:pPr>
        <w:pStyle w:val="Bibliografa"/>
        <w:spacing w:line="360" w:lineRule="auto"/>
        <w:ind w:left="426" w:hanging="426"/>
        <w:rPr>
          <w:noProof/>
        </w:rPr>
      </w:pPr>
      <w:r>
        <w:rPr>
          <w:noProof/>
        </w:rPr>
        <w:t xml:space="preserve">Coba, D. P., &amp; Vásconez, L. G. (2024). El papel de los incentivos fiscales en la atracción de inversiones extranjeras. </w:t>
      </w:r>
      <w:r>
        <w:rPr>
          <w:i/>
          <w:iCs/>
          <w:noProof/>
        </w:rPr>
        <w:t>Metropolitana de Ciencias Aplicadas, 7</w:t>
      </w:r>
      <w:r>
        <w:rPr>
          <w:noProof/>
        </w:rPr>
        <w:t>(1), 155-165. Obtenido de https://dialnet.unirioja.es/servlet/articulo?codigo=9288319</w:t>
      </w:r>
    </w:p>
    <w:p w14:paraId="77FC53E0" w14:textId="77777777" w:rsidR="00BC1318" w:rsidRDefault="00BC1318" w:rsidP="00BC1318">
      <w:pPr>
        <w:pStyle w:val="Bibliografa"/>
        <w:spacing w:line="360" w:lineRule="auto"/>
        <w:ind w:left="426" w:hanging="426"/>
        <w:rPr>
          <w:noProof/>
        </w:rPr>
      </w:pPr>
      <w:r>
        <w:rPr>
          <w:noProof/>
        </w:rPr>
        <w:t xml:space="preserve">Cobena, P. J., &amp; Cedeño, N. P. (2024). El desempleo y el índice de pobreza en el Ecuador. </w:t>
      </w:r>
      <w:r>
        <w:rPr>
          <w:i/>
          <w:iCs/>
          <w:noProof/>
        </w:rPr>
        <w:t>Ciencia Latina Revista Científica Multidisciplinar, 8</w:t>
      </w:r>
      <w:r>
        <w:rPr>
          <w:noProof/>
        </w:rPr>
        <w:t>(3), 8053-8078. doi:https://doi.org/10.37811/cl_rcm.v8i3.11994</w:t>
      </w:r>
    </w:p>
    <w:p w14:paraId="262A9FDA" w14:textId="77777777" w:rsidR="00BC1318" w:rsidRDefault="00BC1318" w:rsidP="00BC1318">
      <w:pPr>
        <w:pStyle w:val="Bibliografa"/>
        <w:spacing w:line="360" w:lineRule="auto"/>
        <w:ind w:left="426" w:hanging="426"/>
        <w:rPr>
          <w:noProof/>
        </w:rPr>
      </w:pPr>
      <w:r>
        <w:rPr>
          <w:noProof/>
        </w:rPr>
        <w:t xml:space="preserve">Cubas, L. Y. (2021). La influencia de los factores contextuales e individuales en la aparición de mypes innovadoras en países emergentes. El caso de dos mypes peruanas. </w:t>
      </w:r>
      <w:r>
        <w:rPr>
          <w:i/>
          <w:iCs/>
          <w:noProof/>
        </w:rPr>
        <w:t>Universidad ESAN</w:t>
      </w:r>
      <w:r>
        <w:rPr>
          <w:noProof/>
        </w:rPr>
        <w:t>, 130. Obtenido de https://repositorio.esan.edu.pe/bitstream/handle/20.500.12640/2411/2021_MATP_19-1_19_T.pdf?sequence=1</w:t>
      </w:r>
    </w:p>
    <w:p w14:paraId="4C434231" w14:textId="77777777" w:rsidR="00BC1318" w:rsidRDefault="00BC1318" w:rsidP="00BC1318">
      <w:pPr>
        <w:pStyle w:val="Bibliografa"/>
        <w:spacing w:line="360" w:lineRule="auto"/>
        <w:ind w:left="426" w:hanging="426"/>
        <w:rPr>
          <w:noProof/>
        </w:rPr>
      </w:pPr>
      <w:r>
        <w:rPr>
          <w:noProof/>
        </w:rPr>
        <w:t xml:space="preserve">Díaz, S. R. (2023). Los modelos de incubadoras de empresas en el Ecosistema de Emprendimiento Universitario. </w:t>
      </w:r>
      <w:r>
        <w:rPr>
          <w:i/>
          <w:iCs/>
          <w:noProof/>
        </w:rPr>
        <w:t>Universidad de La Habana y la Universidad de Málaga</w:t>
      </w:r>
      <w:r>
        <w:rPr>
          <w:noProof/>
        </w:rPr>
        <w:t>. Obtenido de https://dialnet.unirioja.es/servlet/tesis?codigo=316386</w:t>
      </w:r>
    </w:p>
    <w:p w14:paraId="4B4F1D07" w14:textId="77777777" w:rsidR="00BC1318" w:rsidRDefault="00BC1318" w:rsidP="00BC1318">
      <w:pPr>
        <w:pStyle w:val="Bibliografa"/>
        <w:spacing w:line="360" w:lineRule="auto"/>
        <w:ind w:left="426" w:hanging="426"/>
        <w:rPr>
          <w:noProof/>
        </w:rPr>
      </w:pPr>
      <w:r>
        <w:rPr>
          <w:noProof/>
        </w:rPr>
        <w:t xml:space="preserve">Fernández, N., &amp; Murgueitio, D. (2023). Estrategias para la transición de un modelo tradicional de negocios a las Startups en el sector comercial de la ciudad de Tuluá - Valle del Cauca. </w:t>
      </w:r>
      <w:r>
        <w:rPr>
          <w:i/>
          <w:iCs/>
          <w:noProof/>
        </w:rPr>
        <w:t>Unidad Central del Valle del Cauca</w:t>
      </w:r>
      <w:r>
        <w:rPr>
          <w:noProof/>
        </w:rPr>
        <w:t>, 118. Obtenido de https://repositorio.uceva.edu.co/bitstream/handle/20.500.12993/4128/TG-NRamirez-DMurgueitio.pdf?sequence=1&amp;isAllowed=y</w:t>
      </w:r>
    </w:p>
    <w:p w14:paraId="35197D78" w14:textId="77777777" w:rsidR="00BC1318" w:rsidRDefault="00BC1318" w:rsidP="00BC1318">
      <w:pPr>
        <w:pStyle w:val="Bibliografa"/>
        <w:spacing w:line="360" w:lineRule="auto"/>
        <w:ind w:left="426" w:hanging="426"/>
        <w:rPr>
          <w:noProof/>
        </w:rPr>
      </w:pPr>
      <w:r>
        <w:rPr>
          <w:noProof/>
        </w:rPr>
        <w:lastRenderedPageBreak/>
        <w:t xml:space="preserve">Galarza, C. R. (2020). Los alcances de una investigación. </w:t>
      </w:r>
      <w:r>
        <w:rPr>
          <w:i/>
          <w:iCs/>
          <w:noProof/>
        </w:rPr>
        <w:t>CienciAmérica, 9</w:t>
      </w:r>
      <w:r>
        <w:rPr>
          <w:noProof/>
        </w:rPr>
        <w:t>(3). doi:http://orcid.org/0000-0001-5614-1994</w:t>
      </w:r>
    </w:p>
    <w:p w14:paraId="2DEF3BF6" w14:textId="77777777" w:rsidR="00BC1318" w:rsidRDefault="00BC1318" w:rsidP="00BC1318">
      <w:pPr>
        <w:pStyle w:val="Bibliografa"/>
        <w:spacing w:line="360" w:lineRule="auto"/>
        <w:ind w:left="426" w:hanging="426"/>
        <w:rPr>
          <w:noProof/>
        </w:rPr>
      </w:pPr>
      <w:r>
        <w:rPr>
          <w:noProof/>
        </w:rPr>
        <w:t xml:space="preserve">GARCÍA, O. A. (2022). Gestión de riesgo ante inundación en la comunidad estero bravo del cantón olmedo. </w:t>
      </w:r>
      <w:r>
        <w:rPr>
          <w:i/>
          <w:iCs/>
          <w:noProof/>
        </w:rPr>
        <w:t>Universidad Estatal del Sur de Manabí</w:t>
      </w:r>
      <w:r>
        <w:rPr>
          <w:noProof/>
        </w:rPr>
        <w:t>, 63.</w:t>
      </w:r>
    </w:p>
    <w:p w14:paraId="4DDC1E43" w14:textId="77777777" w:rsidR="00BC1318" w:rsidRDefault="00BC1318" w:rsidP="00BC1318">
      <w:pPr>
        <w:pStyle w:val="Bibliografa"/>
        <w:spacing w:line="360" w:lineRule="auto"/>
        <w:ind w:left="426" w:hanging="426"/>
        <w:rPr>
          <w:noProof/>
        </w:rPr>
      </w:pPr>
      <w:r>
        <w:rPr>
          <w:noProof/>
        </w:rPr>
        <w:t xml:space="preserve">Garzón, I. V., Sinclay, G. P., &amp; Vera, D. G. (2023). Desarrollo de las competencias gerenciales desde el contexto universitario. </w:t>
      </w:r>
      <w:r>
        <w:rPr>
          <w:i/>
          <w:iCs/>
          <w:noProof/>
        </w:rPr>
        <w:t>Educación Médica Superior, 37(1)</w:t>
      </w:r>
      <w:r>
        <w:rPr>
          <w:noProof/>
        </w:rPr>
        <w:t>.</w:t>
      </w:r>
    </w:p>
    <w:p w14:paraId="1081DEA3" w14:textId="77777777" w:rsidR="00BC1318" w:rsidRDefault="00BC1318" w:rsidP="00BC1318">
      <w:pPr>
        <w:pStyle w:val="Bibliografa"/>
        <w:spacing w:line="360" w:lineRule="auto"/>
        <w:ind w:left="426" w:hanging="426"/>
        <w:rPr>
          <w:noProof/>
        </w:rPr>
      </w:pPr>
      <w:r>
        <w:rPr>
          <w:noProof/>
        </w:rPr>
        <w:t xml:space="preserve">Gonzalez, A. M. (2021). Estudio para la construcción de una incubadora de empresas dentro de la facultad de Contaduría, Administración, Informática y Economía. Caso: FCAeI, UAEM. </w:t>
      </w:r>
      <w:r>
        <w:rPr>
          <w:i/>
          <w:iCs/>
          <w:noProof/>
        </w:rPr>
        <w:t>Universidad Autónoma del Estado de Morelos</w:t>
      </w:r>
      <w:r>
        <w:rPr>
          <w:noProof/>
        </w:rPr>
        <w:t>, 146. Obtenido de http://riaa.uaem.mx/xmlui/bitstream/handle/20.500.12055/3147/GORABL06.pdf?sequence=1&amp;isAllowed=y</w:t>
      </w:r>
    </w:p>
    <w:p w14:paraId="6146D513" w14:textId="77777777" w:rsidR="00BC1318" w:rsidRPr="00235319" w:rsidRDefault="00BC1318" w:rsidP="00BC1318">
      <w:pPr>
        <w:pStyle w:val="Bibliografa"/>
        <w:spacing w:line="360" w:lineRule="auto"/>
        <w:ind w:left="426" w:hanging="426"/>
        <w:rPr>
          <w:noProof/>
          <w:lang w:val="en-US"/>
        </w:rPr>
      </w:pPr>
      <w:r>
        <w:rPr>
          <w:noProof/>
        </w:rPr>
        <w:t xml:space="preserve">Humpire, E. Q., &amp; González, M. D. (2022). Modelo de incubadora creativa como agente catalizador para dinamizar el ecosistema creativo en una ciudad cultural. </w:t>
      </w:r>
      <w:r w:rsidRPr="00235319">
        <w:rPr>
          <w:i/>
          <w:iCs/>
          <w:noProof/>
          <w:lang w:val="en-US"/>
        </w:rPr>
        <w:t>Biblios Journal of Librarianship and Information Science, (84)</w:t>
      </w:r>
      <w:r w:rsidRPr="00235319">
        <w:rPr>
          <w:noProof/>
          <w:lang w:val="en-US"/>
        </w:rPr>
        <w:t>, 79-95. doi:https://doi.org/10.5195/biblios.2022.1079</w:t>
      </w:r>
    </w:p>
    <w:p w14:paraId="75692D24" w14:textId="77777777" w:rsidR="00BC1318" w:rsidRPr="00235319" w:rsidRDefault="00BC1318" w:rsidP="00BC1318">
      <w:pPr>
        <w:pStyle w:val="Bibliografa"/>
        <w:spacing w:line="360" w:lineRule="auto"/>
        <w:ind w:left="426" w:hanging="426"/>
        <w:rPr>
          <w:noProof/>
          <w:lang w:val="en-US"/>
        </w:rPr>
      </w:pPr>
      <w:r>
        <w:rPr>
          <w:noProof/>
        </w:rPr>
        <w:t xml:space="preserve">Landeros, C., Mayela, M. M., &amp; Caballero, A. (2019). El emprendimiento desde las incubadoras de negocios, una revisión de literatura. </w:t>
      </w:r>
      <w:r w:rsidRPr="00235319">
        <w:rPr>
          <w:i/>
          <w:iCs/>
          <w:noProof/>
          <w:lang w:val="en-US"/>
        </w:rPr>
        <w:t>Vinculatégica EFAN 5(2)</w:t>
      </w:r>
      <w:r w:rsidRPr="00235319">
        <w:rPr>
          <w:noProof/>
          <w:lang w:val="en-US"/>
        </w:rPr>
        <w:t>, 362-1369. doi:10.29105/vtga5.2-749</w:t>
      </w:r>
    </w:p>
    <w:p w14:paraId="5EF5A5DA" w14:textId="77777777" w:rsidR="00BC1318" w:rsidRPr="00235319" w:rsidRDefault="00BC1318" w:rsidP="00BC1318">
      <w:pPr>
        <w:pStyle w:val="Bibliografa"/>
        <w:spacing w:line="360" w:lineRule="auto"/>
        <w:ind w:left="426" w:hanging="426"/>
        <w:rPr>
          <w:noProof/>
          <w:lang w:val="en-US"/>
        </w:rPr>
      </w:pPr>
      <w:r w:rsidRPr="00235319">
        <w:rPr>
          <w:noProof/>
          <w:lang w:val="en-US"/>
        </w:rPr>
        <w:t xml:space="preserve">Loi, A. (2023). Identification of investment attraction strategies to increase the economic potential of a trading enterprise. </w:t>
      </w:r>
      <w:r w:rsidRPr="00235319">
        <w:rPr>
          <w:i/>
          <w:iCs/>
          <w:noProof/>
          <w:lang w:val="en-US"/>
        </w:rPr>
        <w:t>Economics, Entrepreneurship, Management, 10</w:t>
      </w:r>
      <w:r w:rsidRPr="00235319">
        <w:rPr>
          <w:noProof/>
          <w:lang w:val="en-US"/>
        </w:rPr>
        <w:t>(1), 8-16. doi:10.56318/eem2023.01.008</w:t>
      </w:r>
    </w:p>
    <w:p w14:paraId="10E88C11" w14:textId="77777777" w:rsidR="00BC1318" w:rsidRDefault="00BC1318" w:rsidP="00BC1318">
      <w:pPr>
        <w:pStyle w:val="Bibliografa"/>
        <w:spacing w:line="360" w:lineRule="auto"/>
        <w:ind w:left="426" w:hanging="426"/>
        <w:rPr>
          <w:noProof/>
        </w:rPr>
      </w:pPr>
      <w:r w:rsidRPr="00235319">
        <w:rPr>
          <w:noProof/>
          <w:lang w:val="en-US"/>
        </w:rPr>
        <w:t xml:space="preserve">Luengas, J. D., Silva, L., &amp; Murillo, K. (2023). </w:t>
      </w:r>
      <w:r>
        <w:rPr>
          <w:noProof/>
        </w:rPr>
        <w:t xml:space="preserve">Propuesta para la sostenibilidad financiera del Centro de Innovación y Emprendimiento (CIE) de la Universidad del Magdalena. </w:t>
      </w:r>
      <w:r>
        <w:rPr>
          <w:i/>
          <w:iCs/>
          <w:noProof/>
        </w:rPr>
        <w:t xml:space="preserve">Universidad EAN </w:t>
      </w:r>
      <w:r>
        <w:rPr>
          <w:noProof/>
        </w:rPr>
        <w:t>, 132. Obtenido de http://hdl.handle.net/10882/13780</w:t>
      </w:r>
    </w:p>
    <w:p w14:paraId="445222EB" w14:textId="77777777" w:rsidR="00BC1318" w:rsidRDefault="00BC1318" w:rsidP="00BC1318">
      <w:pPr>
        <w:pStyle w:val="Bibliografa"/>
        <w:spacing w:line="360" w:lineRule="auto"/>
        <w:ind w:left="426" w:hanging="426"/>
        <w:rPr>
          <w:noProof/>
        </w:rPr>
      </w:pPr>
      <w:r>
        <w:rPr>
          <w:noProof/>
        </w:rPr>
        <w:t xml:space="preserve">Machaca, J. Z., Quispe, D. M., Yucra, O. M., &amp; Barriga, J. L. (2024). Generación de ideas de negocio en incubadoras de empresas en Perú. </w:t>
      </w:r>
      <w:r>
        <w:rPr>
          <w:i/>
          <w:iCs/>
          <w:noProof/>
        </w:rPr>
        <w:t>Trabalho apresentado em 13º Congreso Iberoamericano de Investigación Cualitativa.</w:t>
      </w:r>
      <w:r>
        <w:rPr>
          <w:noProof/>
        </w:rPr>
        <w:t xml:space="preserve"> Obtenido de https://proceedings.science/ciaiq-2024/trabalhos/generacion-de-ideas-de-negocio-en-incubadoras-de-empresas-en-peru?lang=pt-br#</w:t>
      </w:r>
    </w:p>
    <w:p w14:paraId="1E127ACC" w14:textId="77777777" w:rsidR="00BC1318" w:rsidRDefault="00BC1318" w:rsidP="00BC1318">
      <w:pPr>
        <w:pStyle w:val="Bibliografa"/>
        <w:spacing w:line="360" w:lineRule="auto"/>
        <w:ind w:left="426" w:hanging="426"/>
        <w:rPr>
          <w:noProof/>
        </w:rPr>
      </w:pPr>
      <w:r>
        <w:rPr>
          <w:noProof/>
        </w:rPr>
        <w:lastRenderedPageBreak/>
        <w:t xml:space="preserve">Marín, P. L. (2024). Análisis del impacto del Puerto de Valencia en la economía de la Comunidad Valenciana. Universitat Politècnica de València. </w:t>
      </w:r>
      <w:r>
        <w:rPr>
          <w:i/>
          <w:iCs/>
          <w:noProof/>
        </w:rPr>
        <w:t>Universitat Politècnica de València</w:t>
      </w:r>
      <w:r>
        <w:rPr>
          <w:noProof/>
        </w:rPr>
        <w:t>. Obtenido de http://hdl.handle.net/10251/203222</w:t>
      </w:r>
    </w:p>
    <w:p w14:paraId="45FDAD64" w14:textId="77777777" w:rsidR="00BC1318" w:rsidRDefault="00BC1318" w:rsidP="00BC1318">
      <w:pPr>
        <w:pStyle w:val="Bibliografa"/>
        <w:spacing w:line="360" w:lineRule="auto"/>
        <w:ind w:left="426" w:hanging="426"/>
        <w:rPr>
          <w:noProof/>
        </w:rPr>
      </w:pPr>
      <w:r w:rsidRPr="00235319">
        <w:rPr>
          <w:noProof/>
          <w:lang w:val="en-US"/>
        </w:rPr>
        <w:t xml:space="preserve">Martynets, L., Stepanchenko, N., Kosorich, O. U., Yashchuk, S., Yelisieieva, I., Groshovenko, O., . . . Olen. (2020). Developing Business Skills in High School Students Using Project Activities. </w:t>
      </w:r>
      <w:r>
        <w:rPr>
          <w:i/>
          <w:iCs/>
          <w:noProof/>
        </w:rPr>
        <w:t>Revista Românească pentru Educaţie Multidimensională</w:t>
      </w:r>
      <w:r>
        <w:rPr>
          <w:noProof/>
        </w:rPr>
        <w:t>, 222-239. doi:http://dx.doi.org/10.18662/rrem/12.4/343</w:t>
      </w:r>
    </w:p>
    <w:p w14:paraId="2FF1A188" w14:textId="77777777" w:rsidR="00BC1318" w:rsidRDefault="00BC1318" w:rsidP="00BC1318">
      <w:pPr>
        <w:pStyle w:val="Bibliografa"/>
        <w:spacing w:line="360" w:lineRule="auto"/>
        <w:ind w:left="426" w:hanging="426"/>
        <w:rPr>
          <w:noProof/>
        </w:rPr>
      </w:pPr>
      <w:r>
        <w:rPr>
          <w:noProof/>
        </w:rPr>
        <w:t xml:space="preserve">Mattar, M. E. (2022). Incubación asociativa de procesos y saberes Un recorrido por las incubadoras universitarias de empresas del Gran Mendoza y los aportes de la Economía Social, Solidaria y Popular. </w:t>
      </w:r>
      <w:r>
        <w:rPr>
          <w:i/>
          <w:iCs/>
          <w:noProof/>
        </w:rPr>
        <w:t>Universidad Nacional del Cuyo</w:t>
      </w:r>
      <w:r>
        <w:rPr>
          <w:noProof/>
        </w:rPr>
        <w:t>, 261. Obtenido de https://bdigital.uncu.edu.ar/objetos_digitales/19349/mattar-incubacionasociativadeprocesos.pdf</w:t>
      </w:r>
    </w:p>
    <w:p w14:paraId="63CEADD4" w14:textId="77777777" w:rsidR="00BC1318" w:rsidRDefault="00BC1318" w:rsidP="00BC1318">
      <w:pPr>
        <w:pStyle w:val="Bibliografa"/>
        <w:spacing w:line="360" w:lineRule="auto"/>
        <w:ind w:left="426" w:hanging="426"/>
        <w:rPr>
          <w:noProof/>
        </w:rPr>
      </w:pPr>
      <w:r>
        <w:rPr>
          <w:noProof/>
        </w:rPr>
        <w:t xml:space="preserve">Mesa, L. P., Aguilar, D. M., &amp; Galeano, a. J. (2024). Factores que inciden en la decisión de emprender o no emprender en los estudiantes y egresados del programa de Administración de Empresas de la Corporación Universitaria Minuto de Dios – UNIMINUTO - Rectoría Antioquia – Chocó - Sede Bello. (Trabajo de gr. </w:t>
      </w:r>
      <w:r>
        <w:rPr>
          <w:i/>
          <w:iCs/>
          <w:noProof/>
        </w:rPr>
        <w:t>Corporación Universitaria Minuto de Dios, Bello – Colombia.</w:t>
      </w:r>
      <w:r>
        <w:rPr>
          <w:noProof/>
        </w:rPr>
        <w:t xml:space="preserve"> Obtenido de https://repository.uniminuto.edu/handle/10656/19617</w:t>
      </w:r>
    </w:p>
    <w:p w14:paraId="0AEF8C8A" w14:textId="77777777" w:rsidR="00BC1318" w:rsidRDefault="00BC1318" w:rsidP="00BC1318">
      <w:pPr>
        <w:pStyle w:val="Bibliografa"/>
        <w:spacing w:line="360" w:lineRule="auto"/>
        <w:ind w:left="426" w:hanging="426"/>
        <w:rPr>
          <w:noProof/>
        </w:rPr>
      </w:pPr>
      <w:r>
        <w:rPr>
          <w:noProof/>
        </w:rPr>
        <w:t xml:space="preserve">Mora, V. P., Ponce, J. P., &amp; Cedeño, P. L. (2019). Manabí: territorio de producción hacia la industrialización. ¿Cómo aprovechar su productividad? </w:t>
      </w:r>
      <w:r>
        <w:rPr>
          <w:i/>
          <w:iCs/>
          <w:noProof/>
        </w:rPr>
        <w:t>Universidad Técnica de Babahoyo</w:t>
      </w:r>
      <w:r>
        <w:rPr>
          <w:noProof/>
        </w:rPr>
        <w:t>. doi:https://doi.org/10.5281/zenodo.3280927</w:t>
      </w:r>
    </w:p>
    <w:p w14:paraId="22EF3A8A" w14:textId="77777777" w:rsidR="00BC1318" w:rsidRDefault="00BC1318" w:rsidP="00BC1318">
      <w:pPr>
        <w:pStyle w:val="Bibliografa"/>
        <w:spacing w:line="360" w:lineRule="auto"/>
        <w:ind w:left="426" w:hanging="426"/>
        <w:rPr>
          <w:noProof/>
        </w:rPr>
      </w:pPr>
      <w:r>
        <w:rPr>
          <w:noProof/>
        </w:rPr>
        <w:t xml:space="preserve">Morales, S., Álvarez, M., &amp; Castañeda, R. (2024). Incubadoras acreditadas y su efecto en la creación de emprendimientos en el Ecuador. </w:t>
      </w:r>
      <w:r>
        <w:rPr>
          <w:i/>
          <w:iCs/>
          <w:noProof/>
        </w:rPr>
        <w:t>Colón Ciencias Tecnologia y Negocios 11(1)</w:t>
      </w:r>
      <w:r>
        <w:rPr>
          <w:noProof/>
        </w:rPr>
        <w:t>, 53-75. doi:http://dx.doi.org/10.48204/j.colonciencias.v11n1.a4659</w:t>
      </w:r>
    </w:p>
    <w:p w14:paraId="4EA580A5" w14:textId="77777777" w:rsidR="00BC1318" w:rsidRDefault="00BC1318" w:rsidP="00BC1318">
      <w:pPr>
        <w:pStyle w:val="Bibliografa"/>
        <w:spacing w:line="360" w:lineRule="auto"/>
        <w:ind w:left="426" w:hanging="426"/>
        <w:rPr>
          <w:noProof/>
        </w:rPr>
      </w:pPr>
      <w:r>
        <w:rPr>
          <w:noProof/>
        </w:rPr>
        <w:t xml:space="preserve">Morante, M. A., Bautista, E. I., Revilla, M., Sánchez, A. J., Chávez, Y. T., &amp; Santillan, L. T. (2024). Incubadora de empresa universitaria para el desarrollo sostenible empresarial en la amazonía. el arte de emprender…. </w:t>
      </w:r>
      <w:r>
        <w:rPr>
          <w:i/>
          <w:iCs/>
          <w:noProof/>
        </w:rPr>
        <w:t>Colloquium</w:t>
      </w:r>
      <w:r>
        <w:rPr>
          <w:noProof/>
        </w:rPr>
        <w:t>, 75.</w:t>
      </w:r>
    </w:p>
    <w:p w14:paraId="3E4522D7" w14:textId="77777777" w:rsidR="00BC1318" w:rsidRDefault="00BC1318" w:rsidP="00BC1318">
      <w:pPr>
        <w:pStyle w:val="Bibliografa"/>
        <w:spacing w:line="360" w:lineRule="auto"/>
        <w:ind w:left="426" w:hanging="426"/>
        <w:rPr>
          <w:noProof/>
        </w:rPr>
      </w:pPr>
      <w:r>
        <w:rPr>
          <w:noProof/>
        </w:rPr>
        <w:t xml:space="preserve">Navas, M. F., Hidalgo, M. d., Romero, M. A., &amp; Chica, R. (2023). Modelo de gestión de playas en la zona norte de Manabí Ecuador cantones Sucre San Vicente James Pedernales. </w:t>
      </w:r>
      <w:r>
        <w:rPr>
          <w:i/>
          <w:iCs/>
          <w:noProof/>
        </w:rPr>
        <w:t>Polo del Conocimiento</w:t>
      </w:r>
      <w:r>
        <w:rPr>
          <w:noProof/>
        </w:rPr>
        <w:t>, 919-928. Obtenido de https://dialnet.unirioja.es/servlet/articulo?codigo=9152346</w:t>
      </w:r>
    </w:p>
    <w:p w14:paraId="7D567755" w14:textId="77777777" w:rsidR="00BC1318" w:rsidRDefault="00BC1318" w:rsidP="00BC1318">
      <w:pPr>
        <w:pStyle w:val="Bibliografa"/>
        <w:spacing w:line="360" w:lineRule="auto"/>
        <w:ind w:left="426" w:hanging="426"/>
        <w:rPr>
          <w:noProof/>
        </w:rPr>
      </w:pPr>
      <w:r>
        <w:rPr>
          <w:noProof/>
        </w:rPr>
        <w:lastRenderedPageBreak/>
        <w:t xml:space="preserve">Nieto, M. (2021). Impacto, efectividad y evolución de las incubadoras y aceleradoras sociales, y su contribución a la generación de empleo de calidad a través del emprendimiento.- Nieto, Maria. </w:t>
      </w:r>
      <w:r>
        <w:rPr>
          <w:i/>
          <w:iCs/>
          <w:noProof/>
        </w:rPr>
        <w:t>Universidad Pontificia Comillas - Icade</w:t>
      </w:r>
      <w:r>
        <w:rPr>
          <w:noProof/>
        </w:rPr>
        <w:t>, 64. Obtenido de https://repositorio.comillas.edu/xmlui/bitstream/handle/11531/46983/TFG-%20NIETO%20BLANCO%2c%20MARIA.pdf?sequence=2&amp;isAllowed=y</w:t>
      </w:r>
    </w:p>
    <w:p w14:paraId="792CE0ED" w14:textId="77777777" w:rsidR="00BC1318" w:rsidRDefault="00BC1318" w:rsidP="00BC1318">
      <w:pPr>
        <w:pStyle w:val="Bibliografa"/>
        <w:spacing w:line="360" w:lineRule="auto"/>
        <w:ind w:left="426" w:hanging="426"/>
        <w:rPr>
          <w:noProof/>
        </w:rPr>
      </w:pPr>
      <w:r>
        <w:rPr>
          <w:noProof/>
        </w:rPr>
        <w:t xml:space="preserve">Noroña, S., Cajas, V. E., Revelo, R. E., &amp; Cabrera, M. J. (2024). Análisis de oportunidades estratégicas para la innovación y emprendimiento Ecuador un enfoque prospectivo. </w:t>
      </w:r>
      <w:r>
        <w:rPr>
          <w:i/>
          <w:iCs/>
          <w:noProof/>
        </w:rPr>
        <w:t>593 Digital Publisher CEIT, 9</w:t>
      </w:r>
      <w:r>
        <w:rPr>
          <w:noProof/>
        </w:rPr>
        <w:t>(2), 590-608. doi:https://doi.org/10.33386/593dp.2024.2.2307</w:t>
      </w:r>
    </w:p>
    <w:p w14:paraId="49BDD769" w14:textId="77777777" w:rsidR="00BC1318" w:rsidRDefault="00BC1318" w:rsidP="00BC1318">
      <w:pPr>
        <w:pStyle w:val="Bibliografa"/>
        <w:spacing w:line="360" w:lineRule="auto"/>
        <w:ind w:left="426" w:hanging="426"/>
        <w:rPr>
          <w:noProof/>
        </w:rPr>
      </w:pPr>
      <w:r>
        <w:rPr>
          <w:noProof/>
        </w:rPr>
        <w:t xml:space="preserve">Núñez, X. C., &amp; Espinoza, M. (2022). Incubadora de empresas en el centro de la ciudad de Manta. </w:t>
      </w:r>
      <w:r>
        <w:rPr>
          <w:i/>
          <w:iCs/>
          <w:noProof/>
        </w:rPr>
        <w:t>Revista Científica de Educación Superior y Gobernanza Interuniversitaria Aula 24, 3</w:t>
      </w:r>
      <w:r>
        <w:rPr>
          <w:noProof/>
        </w:rPr>
        <w:t>(6), 1-7.</w:t>
      </w:r>
    </w:p>
    <w:p w14:paraId="12FDC5F7" w14:textId="77777777" w:rsidR="00BC1318" w:rsidRDefault="00BC1318" w:rsidP="00BC1318">
      <w:pPr>
        <w:pStyle w:val="Bibliografa"/>
        <w:spacing w:line="360" w:lineRule="auto"/>
        <w:ind w:left="426" w:hanging="426"/>
        <w:rPr>
          <w:noProof/>
        </w:rPr>
      </w:pPr>
      <w:r>
        <w:rPr>
          <w:noProof/>
        </w:rPr>
        <w:t xml:space="preserve">Quilaguy, Y. C. (2023). Impacto de la legislación tributaria sobre la creación de empresa y generación de empleo en Colombia. </w:t>
      </w:r>
      <w:r>
        <w:rPr>
          <w:i/>
          <w:iCs/>
          <w:noProof/>
        </w:rPr>
        <w:t>Repositorio institucional UNIMINUTO</w:t>
      </w:r>
      <w:r>
        <w:rPr>
          <w:noProof/>
        </w:rPr>
        <w:t>, 41. Obtenido de https://repository.uniminuto.edu/handle/10656/18266</w:t>
      </w:r>
    </w:p>
    <w:p w14:paraId="2CA06102" w14:textId="77777777" w:rsidR="00BC1318" w:rsidRDefault="00BC1318" w:rsidP="00BC1318">
      <w:pPr>
        <w:pStyle w:val="Bibliografa"/>
        <w:spacing w:line="360" w:lineRule="auto"/>
        <w:ind w:left="426" w:hanging="426"/>
        <w:rPr>
          <w:noProof/>
        </w:rPr>
      </w:pPr>
      <w:r>
        <w:rPr>
          <w:noProof/>
        </w:rPr>
        <w:t xml:space="preserve">Quiroz, L. X. (2023). Diseño del portafolio de productos y servicios de innovación social del laboratorio de inteligencia creativa de la Universidad de Santander para el fortalecimiento de la planeación efectiva. </w:t>
      </w:r>
      <w:r>
        <w:rPr>
          <w:i/>
          <w:iCs/>
          <w:noProof/>
        </w:rPr>
        <w:t>Universidad de Santander</w:t>
      </w:r>
      <w:r>
        <w:rPr>
          <w:noProof/>
        </w:rPr>
        <w:t>, 145. Obtenido de https://repositorio.udes.edu.co/server/api/core/bitstreams/ee1f6872-0b03-491f-951e-dd3f71fd52a8/content</w:t>
      </w:r>
    </w:p>
    <w:p w14:paraId="1FB6601F" w14:textId="77777777" w:rsidR="00BC1318" w:rsidRDefault="00BC1318" w:rsidP="00BC1318">
      <w:pPr>
        <w:pStyle w:val="Bibliografa"/>
        <w:spacing w:line="360" w:lineRule="auto"/>
        <w:ind w:left="426" w:hanging="426"/>
        <w:rPr>
          <w:noProof/>
        </w:rPr>
      </w:pPr>
      <w:r>
        <w:rPr>
          <w:noProof/>
        </w:rPr>
        <w:t xml:space="preserve">Ramírez, A. L. (2023). Innovación sostenible: Cómo las habilidades gerenciales pueden marcar la diferencia en las organizaciones. </w:t>
      </w:r>
      <w:r>
        <w:rPr>
          <w:i/>
          <w:iCs/>
          <w:noProof/>
        </w:rPr>
        <w:t>Revista Científica Anfibios, 6</w:t>
      </w:r>
      <w:r>
        <w:rPr>
          <w:noProof/>
        </w:rPr>
        <w:t>(1), 11-20. Obtenido de https://dialnet.unirioja.es/servlet/articulo?codigo=9195869</w:t>
      </w:r>
    </w:p>
    <w:p w14:paraId="3292494C" w14:textId="77777777" w:rsidR="00BC1318" w:rsidRDefault="00BC1318" w:rsidP="00BC1318">
      <w:pPr>
        <w:pStyle w:val="Bibliografa"/>
        <w:spacing w:line="360" w:lineRule="auto"/>
        <w:ind w:left="426" w:hanging="426"/>
        <w:rPr>
          <w:noProof/>
        </w:rPr>
      </w:pPr>
      <w:r>
        <w:rPr>
          <w:noProof/>
        </w:rPr>
        <w:t xml:space="preserve">Rivas, A. A., Díaz, A. S., Indio, A. R., &amp; Morello, V. L. (2024). Competencias emprendedoras desde la universidad: Más allá de la creación de empresas. </w:t>
      </w:r>
      <w:r>
        <w:rPr>
          <w:i/>
          <w:iCs/>
          <w:noProof/>
        </w:rPr>
        <w:t>ESPAE, Escuela de Negocios de la ESPOL.</w:t>
      </w:r>
      <w:r>
        <w:rPr>
          <w:noProof/>
        </w:rPr>
        <w:t>, 71. Obtenido de https://www.espae.edu.ec/wp-content/uploads/2024/01/REPORTE-ESPAE-ENE2023.pdf</w:t>
      </w:r>
    </w:p>
    <w:p w14:paraId="3112BFC1" w14:textId="77777777" w:rsidR="00BC1318" w:rsidRDefault="00BC1318" w:rsidP="00BC1318">
      <w:pPr>
        <w:pStyle w:val="Bibliografa"/>
        <w:spacing w:line="360" w:lineRule="auto"/>
        <w:ind w:left="426" w:hanging="426"/>
        <w:rPr>
          <w:noProof/>
        </w:rPr>
      </w:pPr>
      <w:r>
        <w:rPr>
          <w:noProof/>
        </w:rPr>
        <w:t xml:space="preserve">Rivera, J. E., Méndez, H. E., González, T. G., &amp; Hernández, J. R. (2023). Caracterización de emprendimientos en el Área Metropolitana de San Salvador, para el diseño de un modelo de incubación y aceleración emprendedora. </w:t>
      </w:r>
      <w:r>
        <w:rPr>
          <w:i/>
          <w:iCs/>
          <w:noProof/>
        </w:rPr>
        <w:t xml:space="preserve">Universidad Doctor Andrés Bello </w:t>
      </w:r>
      <w:r>
        <w:rPr>
          <w:noProof/>
        </w:rPr>
        <w:t>, 102. Obtenido de http://redicces.org.sv/jspui/handle/10972/4661</w:t>
      </w:r>
    </w:p>
    <w:p w14:paraId="37530C1B" w14:textId="77777777" w:rsidR="00BC1318" w:rsidRDefault="00BC1318" w:rsidP="00BC1318">
      <w:pPr>
        <w:pStyle w:val="Bibliografa"/>
        <w:spacing w:line="360" w:lineRule="auto"/>
        <w:ind w:left="426" w:hanging="426"/>
        <w:rPr>
          <w:noProof/>
        </w:rPr>
      </w:pPr>
      <w:r>
        <w:rPr>
          <w:noProof/>
        </w:rPr>
        <w:lastRenderedPageBreak/>
        <w:t xml:space="preserve">Rodríguez, J. O. (2024). El emprendimiento como alternativa generadora de empleo en la ciudad de Paján. </w:t>
      </w:r>
      <w:r>
        <w:rPr>
          <w:i/>
          <w:iCs/>
          <w:noProof/>
        </w:rPr>
        <w:t>Repositorio de la universidad estatal del sur de Manabí</w:t>
      </w:r>
      <w:r>
        <w:rPr>
          <w:noProof/>
        </w:rPr>
        <w:t>, 141. Obtenido de http://repositorio.unesum.edu.ec/handle/53000/6437</w:t>
      </w:r>
    </w:p>
    <w:p w14:paraId="08043C1B" w14:textId="77777777" w:rsidR="00BC1318" w:rsidRDefault="00BC1318" w:rsidP="00BC1318">
      <w:pPr>
        <w:pStyle w:val="Bibliografa"/>
        <w:spacing w:line="360" w:lineRule="auto"/>
        <w:ind w:left="426" w:hanging="426"/>
        <w:rPr>
          <w:noProof/>
        </w:rPr>
      </w:pPr>
      <w:r>
        <w:rPr>
          <w:noProof/>
        </w:rPr>
        <w:t xml:space="preserve">Sabando, E. F., Montesinos, X. A., &amp; Ruiz, A. B. (2022). Turismo y desarrollo local en el litoral ecuatoriano. Potencialidad y límites: Crucita, Ecuador. </w:t>
      </w:r>
      <w:r>
        <w:rPr>
          <w:i/>
          <w:iCs/>
          <w:noProof/>
        </w:rPr>
        <w:t>ECA Sinergia, 13</w:t>
      </w:r>
      <w:r>
        <w:rPr>
          <w:noProof/>
        </w:rPr>
        <w:t>(3), 73-85. Obtenido de https://doi.org/10.33936/ecasinergia.v13i3.4480</w:t>
      </w:r>
    </w:p>
    <w:p w14:paraId="2582988C" w14:textId="77777777" w:rsidR="00BC1318" w:rsidRDefault="00BC1318" w:rsidP="00BC1318">
      <w:pPr>
        <w:pStyle w:val="Bibliografa"/>
        <w:spacing w:line="360" w:lineRule="auto"/>
        <w:ind w:left="426" w:hanging="426"/>
        <w:rPr>
          <w:noProof/>
        </w:rPr>
      </w:pPr>
      <w:r>
        <w:rPr>
          <w:noProof/>
        </w:rPr>
        <w:t xml:space="preserve">Salgado, J. H. (2023). El Emprendimiento en el Ecuador. </w:t>
      </w:r>
      <w:r>
        <w:rPr>
          <w:i/>
          <w:iCs/>
          <w:noProof/>
        </w:rPr>
        <w:t>LATAM Revista Latinoamericana de Ciencias Sociales y Humanidades 4(2)</w:t>
      </w:r>
      <w:r>
        <w:rPr>
          <w:noProof/>
        </w:rPr>
        <w:t>, 4609–4634. doi:https://doi.org/10.56712/latam.v4i2.923</w:t>
      </w:r>
    </w:p>
    <w:p w14:paraId="1E230A4E" w14:textId="77777777" w:rsidR="00BC1318" w:rsidRDefault="00BC1318" w:rsidP="00BC1318">
      <w:pPr>
        <w:pStyle w:val="Bibliografa"/>
        <w:spacing w:line="360" w:lineRule="auto"/>
        <w:ind w:left="426" w:hanging="426"/>
        <w:rPr>
          <w:noProof/>
        </w:rPr>
      </w:pPr>
      <w:r>
        <w:rPr>
          <w:noProof/>
        </w:rPr>
        <w:t xml:space="preserve">Saltos, A. Y. (2022). Susceptibilidad a inundaciones por intensas lluvias en la cabecera parroquial de Guale. </w:t>
      </w:r>
      <w:r>
        <w:rPr>
          <w:i/>
          <w:iCs/>
          <w:noProof/>
        </w:rPr>
        <w:t>Universidad Estatal del Sur de Manabí</w:t>
      </w:r>
      <w:r>
        <w:rPr>
          <w:noProof/>
        </w:rPr>
        <w:t>, 126. Obtenido de https://repositorio.unesum.edu.ec/bitstream/53000/4869/1/SALTOS%20IRRAZABA%20ARIANA%20YULEXI.pdf</w:t>
      </w:r>
    </w:p>
    <w:p w14:paraId="414F04D6" w14:textId="77777777" w:rsidR="00BC1318" w:rsidRDefault="00BC1318" w:rsidP="00BC1318">
      <w:pPr>
        <w:pStyle w:val="Bibliografa"/>
        <w:spacing w:line="360" w:lineRule="auto"/>
        <w:ind w:left="426" w:hanging="426"/>
        <w:rPr>
          <w:noProof/>
        </w:rPr>
      </w:pPr>
      <w:r>
        <w:rPr>
          <w:noProof/>
        </w:rPr>
        <w:t xml:space="preserve">Samaniego, A., Izquierdo, E., Amaya, A., &amp; Rodríguez, J. A. (2024). Desafíos del Emprendimiento Social: Impulsando acciones. </w:t>
      </w:r>
      <w:r>
        <w:rPr>
          <w:i/>
          <w:iCs/>
          <w:noProof/>
        </w:rPr>
        <w:t>ESPAE, Escuela de Negocios de la ESPOL</w:t>
      </w:r>
      <w:r>
        <w:rPr>
          <w:noProof/>
        </w:rPr>
        <w:t>, 63.</w:t>
      </w:r>
    </w:p>
    <w:p w14:paraId="0F796FEB" w14:textId="77777777" w:rsidR="00BC1318" w:rsidRDefault="00BC1318" w:rsidP="00BC1318">
      <w:pPr>
        <w:pStyle w:val="Bibliografa"/>
        <w:spacing w:line="360" w:lineRule="auto"/>
        <w:ind w:left="426" w:hanging="426"/>
        <w:rPr>
          <w:noProof/>
        </w:rPr>
      </w:pPr>
      <w:r>
        <w:rPr>
          <w:noProof/>
        </w:rPr>
        <w:t xml:space="preserve">Torres, S. G. (2023). Proyecto de emprendimiento para la creación de una Escuela de Capacitación y Asesoría financiera, en la ciudad de Ibarra, Imbabura Ecuador. </w:t>
      </w:r>
      <w:r>
        <w:rPr>
          <w:i/>
          <w:iCs/>
          <w:noProof/>
        </w:rPr>
        <w:t>Repositorio Digital Universidad Técnica del Norte</w:t>
      </w:r>
      <w:r>
        <w:rPr>
          <w:noProof/>
        </w:rPr>
        <w:t>, 116. Obtenido de https://repositorio.utn.edu.ec/bitstream/123456789/15225/3/02%20LCA%20044%20Tesis.pdf</w:t>
      </w:r>
    </w:p>
    <w:p w14:paraId="40C74C9C" w14:textId="77777777" w:rsidR="00BC1318" w:rsidRDefault="00BC1318" w:rsidP="00BC1318">
      <w:pPr>
        <w:pStyle w:val="Bibliografa"/>
        <w:spacing w:line="360" w:lineRule="auto"/>
        <w:ind w:left="426" w:hanging="426"/>
        <w:rPr>
          <w:noProof/>
        </w:rPr>
      </w:pPr>
      <w:r>
        <w:rPr>
          <w:noProof/>
        </w:rPr>
        <w:t xml:space="preserve">Urribarri, Á. C., Rosas, C. E., Díaz, W. R., &amp; Núñez, M. M. (2024). Competencias e intenciones emprendedoras de los estudiantes universitarios. </w:t>
      </w:r>
      <w:r>
        <w:rPr>
          <w:i/>
          <w:iCs/>
          <w:noProof/>
        </w:rPr>
        <w:t>Revista Universidad y Empresa, 25</w:t>
      </w:r>
      <w:r>
        <w:rPr>
          <w:noProof/>
        </w:rPr>
        <w:t>(45). doi:https://doi.org/10.12804/revistas.urosario.edu.co/empresa/a.12833</w:t>
      </w:r>
    </w:p>
    <w:p w14:paraId="38D2C607" w14:textId="77777777" w:rsidR="00BC1318" w:rsidRDefault="00BC1318" w:rsidP="00BC1318">
      <w:pPr>
        <w:pStyle w:val="Bibliografa"/>
        <w:spacing w:line="360" w:lineRule="auto"/>
        <w:ind w:left="426" w:hanging="426"/>
        <w:rPr>
          <w:noProof/>
        </w:rPr>
      </w:pPr>
      <w:r>
        <w:rPr>
          <w:noProof/>
        </w:rPr>
        <w:t xml:space="preserve">Uvidia, G. E., &amp; Medina, P. H. (2023). Impacto económico local directo a corto plazo de las universidades públicas en el cantón Riobamba. Periodo 2011-2020. </w:t>
      </w:r>
      <w:r>
        <w:rPr>
          <w:i/>
          <w:iCs/>
          <w:noProof/>
        </w:rPr>
        <w:t>Repositorio de la Universidad Nacional de Chimborazo</w:t>
      </w:r>
      <w:r>
        <w:rPr>
          <w:noProof/>
        </w:rPr>
        <w:t>. Obtenido de http://dspace.unach.edu.ec/handle/51000/11292</w:t>
      </w:r>
    </w:p>
    <w:p w14:paraId="0903CDB8" w14:textId="77777777" w:rsidR="00BC1318" w:rsidRDefault="00BC1318" w:rsidP="00BC1318">
      <w:pPr>
        <w:pStyle w:val="Bibliografa"/>
        <w:spacing w:line="360" w:lineRule="auto"/>
        <w:ind w:left="426" w:hanging="426"/>
        <w:rPr>
          <w:noProof/>
        </w:rPr>
      </w:pPr>
      <w:r>
        <w:rPr>
          <w:noProof/>
        </w:rPr>
        <w:t xml:space="preserve">Vásquez, L. E., Viera, A. M., González, R. d., &amp; Brito, M. P. (2023). La especialización como estrategia para la incubadora de empresas de la Universidad de Guayaquil INNOVUG. </w:t>
      </w:r>
      <w:r>
        <w:rPr>
          <w:i/>
          <w:iCs/>
          <w:noProof/>
        </w:rPr>
        <w:lastRenderedPageBreak/>
        <w:t>Fundación Universitaria Konrad Lorenz, 14</w:t>
      </w:r>
      <w:r>
        <w:rPr>
          <w:noProof/>
        </w:rPr>
        <w:t>(31), 111-121. doi:https://doi.org/10.14349/sumneg/2023.V14.N31.A3</w:t>
      </w:r>
    </w:p>
    <w:p w14:paraId="71F7B0C8" w14:textId="77777777" w:rsidR="00BC1318" w:rsidRDefault="00BC1318" w:rsidP="00BC1318">
      <w:pPr>
        <w:pStyle w:val="Bibliografa"/>
        <w:spacing w:line="360" w:lineRule="auto"/>
        <w:ind w:left="426" w:hanging="426"/>
        <w:rPr>
          <w:noProof/>
        </w:rPr>
      </w:pPr>
      <w:r>
        <w:rPr>
          <w:noProof/>
        </w:rPr>
        <w:t xml:space="preserve">Villamarín, V. A. (2024). Emprendimiento y Mujeres: análisis de componentes determinantes que afectan el desarrollo en emprendimientos liderados por mujeres en el Cauca. </w:t>
      </w:r>
      <w:r>
        <w:rPr>
          <w:i/>
          <w:iCs/>
          <w:noProof/>
        </w:rPr>
        <w:t>Uniautónoma del Cauca. Facultad de Ciencias Sociales y Humanidades. Programa de Administración de Empresas</w:t>
      </w:r>
      <w:r>
        <w:rPr>
          <w:noProof/>
        </w:rPr>
        <w:t>. Obtenido de http://repositorio.uniautonoma.edu.co:8080/xmlui/handle/123456789/899</w:t>
      </w:r>
    </w:p>
    <w:p w14:paraId="4645D78D" w14:textId="77777777" w:rsidR="00BC1318" w:rsidRDefault="00BC1318" w:rsidP="00BC1318">
      <w:pPr>
        <w:pStyle w:val="Bibliografa"/>
        <w:spacing w:line="360" w:lineRule="auto"/>
        <w:ind w:left="426" w:hanging="426"/>
        <w:rPr>
          <w:noProof/>
        </w:rPr>
      </w:pPr>
      <w:r>
        <w:rPr>
          <w:noProof/>
        </w:rPr>
        <w:t xml:space="preserve">Wong Sen, P. I. (2024). Centro de innovación tecnológica en el distrito de San Borja. </w:t>
      </w:r>
      <w:r>
        <w:rPr>
          <w:i/>
          <w:iCs/>
          <w:noProof/>
        </w:rPr>
        <w:t>Universidad de Lima</w:t>
      </w:r>
      <w:r>
        <w:rPr>
          <w:noProof/>
        </w:rPr>
        <w:t>, 231. Obtenido de https://hdl.handle.net/20.500.12724/20147</w:t>
      </w:r>
    </w:p>
    <w:p w14:paraId="7842F36C" w14:textId="006B0F79" w:rsidR="00BC1318" w:rsidRPr="00FA5787" w:rsidRDefault="00BC1318" w:rsidP="00BC1318">
      <w:pPr>
        <w:spacing w:line="360" w:lineRule="auto"/>
        <w:ind w:left="426" w:hanging="426"/>
        <w:jc w:val="both"/>
        <w:rPr>
          <w:lang w:val="es-EC"/>
        </w:rPr>
      </w:pPr>
      <w:r>
        <w:rPr>
          <w:noProof/>
        </w:rPr>
        <w:t xml:space="preserve">Zambrano, A. C., &amp; Proaño, F. X. (2024). Incubadoras de negocios y su impacto en la sostenibilidad de emprendimientos del sector Comercial de Manta. </w:t>
      </w:r>
      <w:r>
        <w:rPr>
          <w:i/>
          <w:iCs/>
          <w:noProof/>
        </w:rPr>
        <w:t>Polo del Conocimiento</w:t>
      </w:r>
      <w:r>
        <w:rPr>
          <w:noProof/>
        </w:rPr>
        <w:t>. Obtenido de https://polodelconocimiento.com/ojs/index.php/es/article/view/7186/html</w:t>
      </w:r>
      <w:bookmarkEnd w:id="1"/>
    </w:p>
    <w:sectPr w:rsidR="00BC1318" w:rsidRPr="00FA5787" w:rsidSect="00350D90">
      <w:headerReference w:type="default" r:id="rId20"/>
      <w:footerReference w:type="default" r:id="rId21"/>
      <w:pgSz w:w="12242" w:h="15842"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525AB" w14:textId="77777777" w:rsidR="00B71F75" w:rsidRDefault="00B71F75" w:rsidP="00307019">
      <w:pPr>
        <w:spacing w:line="240" w:lineRule="auto"/>
      </w:pPr>
      <w:r>
        <w:separator/>
      </w:r>
    </w:p>
  </w:endnote>
  <w:endnote w:type="continuationSeparator" w:id="0">
    <w:p w14:paraId="05654200" w14:textId="77777777" w:rsidR="00B71F75" w:rsidRDefault="00B71F75" w:rsidP="003070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OpenSans-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DE3B3" w14:textId="4B25C4B5" w:rsidR="002445A2" w:rsidRDefault="00616CFC" w:rsidP="002445A2">
    <w:pPr>
      <w:tabs>
        <w:tab w:val="center" w:pos="4680"/>
        <w:tab w:val="right" w:pos="9360"/>
      </w:tabs>
      <w:spacing w:line="240" w:lineRule="auto"/>
      <w:ind w:right="-115"/>
      <w:jc w:val="right"/>
    </w:pPr>
    <w:hyperlink r:id="rId1">
      <w:r w:rsidR="002445A2" w:rsidRPr="12E209B4">
        <w:rPr>
          <w:rStyle w:val="Hipervnculo"/>
          <w:rFonts w:eastAsia="Times New Roman"/>
          <w:b/>
          <w:bCs/>
          <w:i/>
          <w:iCs/>
          <w:sz w:val="22"/>
          <w:szCs w:val="22"/>
        </w:rPr>
        <w:t>https://www.cct-uleam.info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BCF71" w14:textId="77777777" w:rsidR="00B71F75" w:rsidRDefault="00B71F75" w:rsidP="00307019">
      <w:pPr>
        <w:spacing w:line="240" w:lineRule="auto"/>
      </w:pPr>
      <w:r>
        <w:separator/>
      </w:r>
    </w:p>
  </w:footnote>
  <w:footnote w:type="continuationSeparator" w:id="0">
    <w:p w14:paraId="07D489F4" w14:textId="77777777" w:rsidR="00B71F75" w:rsidRDefault="00B71F75" w:rsidP="003070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1EB75" w14:textId="2CC5EFC0" w:rsidR="002445A2" w:rsidRDefault="002445A2" w:rsidP="002445A2">
    <w:pPr>
      <w:pStyle w:val="Encabezado"/>
      <w:ind w:firstLine="0"/>
      <w:jc w:val="right"/>
    </w:pPr>
    <w:r w:rsidRPr="60148A76">
      <w:rPr>
        <w:rFonts w:eastAsia="Times New Roman"/>
        <w:b/>
        <w:bCs/>
        <w:i/>
        <w:iCs/>
        <w:sz w:val="22"/>
        <w:szCs w:val="22"/>
      </w:rPr>
      <w:t xml:space="preserve">Revista “Chone, Ciencia y Tecnología”. Vol. </w:t>
    </w:r>
    <w:r>
      <w:rPr>
        <w:rFonts w:eastAsia="Times New Roman"/>
        <w:b/>
        <w:bCs/>
        <w:i/>
        <w:iCs/>
        <w:sz w:val="22"/>
        <w:szCs w:val="22"/>
      </w:rPr>
      <w:t>2</w:t>
    </w:r>
    <w:r w:rsidRPr="60148A76">
      <w:rPr>
        <w:rFonts w:eastAsia="Times New Roman"/>
        <w:b/>
        <w:bCs/>
        <w:i/>
        <w:iCs/>
        <w:sz w:val="22"/>
        <w:szCs w:val="22"/>
      </w:rPr>
      <w:t xml:space="preserve">, </w:t>
    </w:r>
    <w:proofErr w:type="spellStart"/>
    <w:r w:rsidRPr="60148A76">
      <w:rPr>
        <w:rFonts w:eastAsia="Times New Roman"/>
        <w:b/>
        <w:bCs/>
        <w:i/>
        <w:iCs/>
        <w:sz w:val="22"/>
        <w:szCs w:val="22"/>
      </w:rPr>
      <w:t>Nro</w:t>
    </w:r>
    <w:proofErr w:type="spellEnd"/>
    <w:r w:rsidRPr="60148A76">
      <w:rPr>
        <w:rFonts w:eastAsia="Times New Roman"/>
        <w:b/>
        <w:bCs/>
        <w:i/>
        <w:iCs/>
        <w:sz w:val="22"/>
        <w:szCs w:val="22"/>
      </w:rPr>
      <w:t xml:space="preserve"> </w:t>
    </w:r>
    <w:r>
      <w:rPr>
        <w:rFonts w:eastAsia="Times New Roman"/>
        <w:b/>
        <w:bCs/>
        <w:i/>
        <w:iCs/>
        <w:sz w:val="22"/>
        <w:szCs w:val="22"/>
      </w:rPr>
      <w:t>2</w:t>
    </w:r>
    <w:r w:rsidRPr="60148A76">
      <w:rPr>
        <w:rFonts w:eastAsia="Times New Roman"/>
        <w:b/>
        <w:bCs/>
        <w:i/>
        <w:iCs/>
        <w:sz w:val="22"/>
        <w:szCs w:val="22"/>
      </w:rPr>
      <w:t xml:space="preserve">. </w:t>
    </w:r>
    <w:r>
      <w:rPr>
        <w:rFonts w:eastAsia="Times New Roman"/>
        <w:b/>
        <w:bCs/>
        <w:i/>
        <w:iCs/>
        <w:sz w:val="22"/>
        <w:szCs w:val="22"/>
      </w:rPr>
      <w:t>Julio</w:t>
    </w:r>
    <w:r w:rsidRPr="60148A76">
      <w:rPr>
        <w:rFonts w:eastAsia="Times New Roman"/>
        <w:b/>
        <w:bCs/>
        <w:i/>
        <w:iCs/>
        <w:sz w:val="22"/>
        <w:szCs w:val="22"/>
      </w:rPr>
      <w:t xml:space="preserve"> – </w:t>
    </w:r>
    <w:r>
      <w:rPr>
        <w:rFonts w:eastAsia="Times New Roman"/>
        <w:b/>
        <w:bCs/>
        <w:i/>
        <w:iCs/>
        <w:sz w:val="22"/>
        <w:szCs w:val="22"/>
      </w:rPr>
      <w:t>Diciembre</w:t>
    </w:r>
    <w:r w:rsidRPr="60148A76">
      <w:rPr>
        <w:rFonts w:eastAsia="Times New Roman"/>
        <w:b/>
        <w:bCs/>
        <w:i/>
        <w:iCs/>
        <w:sz w:val="22"/>
        <w:szCs w:val="22"/>
      </w:rPr>
      <w:t xml:space="preserve"> de 2024. ISSN: 2960-8228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0434"/>
    <w:multiLevelType w:val="multilevel"/>
    <w:tmpl w:val="DC16C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C0C85"/>
    <w:multiLevelType w:val="hybridMultilevel"/>
    <w:tmpl w:val="AB14AE64"/>
    <w:lvl w:ilvl="0" w:tplc="00DA1346">
      <w:start w:val="1"/>
      <w:numFmt w:val="decimal"/>
      <w:lvlText w:val="(%1)"/>
      <w:lvlJc w:val="left"/>
      <w:pPr>
        <w:ind w:left="720" w:hanging="360"/>
      </w:pPr>
      <w:rPr>
        <w:rFonts w:hint="default"/>
        <w:color w:val="auto"/>
        <w:u w:val="none"/>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 w15:restartNumberingAfterBreak="0">
    <w:nsid w:val="146E00BC"/>
    <w:multiLevelType w:val="multilevel"/>
    <w:tmpl w:val="BBCE5D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9241A1"/>
    <w:multiLevelType w:val="hybridMultilevel"/>
    <w:tmpl w:val="FBC42DC8"/>
    <w:lvl w:ilvl="0" w:tplc="5A7CDAA2">
      <w:numFmt w:val="bullet"/>
      <w:lvlText w:val="-"/>
      <w:lvlJc w:val="left"/>
      <w:pPr>
        <w:ind w:left="1080" w:hanging="360"/>
      </w:pPr>
      <w:rPr>
        <w:rFonts w:ascii="Times New Roman" w:eastAsia="Calibri" w:hAnsi="Times New Roman" w:cs="Times New Roman" w:hint="default"/>
      </w:rPr>
    </w:lvl>
    <w:lvl w:ilvl="1" w:tplc="5C0A0003" w:tentative="1">
      <w:start w:val="1"/>
      <w:numFmt w:val="bullet"/>
      <w:lvlText w:val="o"/>
      <w:lvlJc w:val="left"/>
      <w:pPr>
        <w:ind w:left="1800" w:hanging="360"/>
      </w:pPr>
      <w:rPr>
        <w:rFonts w:ascii="Courier New" w:hAnsi="Courier New" w:cs="Courier New" w:hint="default"/>
      </w:rPr>
    </w:lvl>
    <w:lvl w:ilvl="2" w:tplc="5C0A0005" w:tentative="1">
      <w:start w:val="1"/>
      <w:numFmt w:val="bullet"/>
      <w:lvlText w:val=""/>
      <w:lvlJc w:val="left"/>
      <w:pPr>
        <w:ind w:left="2520" w:hanging="360"/>
      </w:pPr>
      <w:rPr>
        <w:rFonts w:ascii="Wingdings" w:hAnsi="Wingdings" w:hint="default"/>
      </w:rPr>
    </w:lvl>
    <w:lvl w:ilvl="3" w:tplc="5C0A0001" w:tentative="1">
      <w:start w:val="1"/>
      <w:numFmt w:val="bullet"/>
      <w:lvlText w:val=""/>
      <w:lvlJc w:val="left"/>
      <w:pPr>
        <w:ind w:left="3240" w:hanging="360"/>
      </w:pPr>
      <w:rPr>
        <w:rFonts w:ascii="Symbol" w:hAnsi="Symbol" w:hint="default"/>
      </w:rPr>
    </w:lvl>
    <w:lvl w:ilvl="4" w:tplc="5C0A0003" w:tentative="1">
      <w:start w:val="1"/>
      <w:numFmt w:val="bullet"/>
      <w:lvlText w:val="o"/>
      <w:lvlJc w:val="left"/>
      <w:pPr>
        <w:ind w:left="3960" w:hanging="360"/>
      </w:pPr>
      <w:rPr>
        <w:rFonts w:ascii="Courier New" w:hAnsi="Courier New" w:cs="Courier New" w:hint="default"/>
      </w:rPr>
    </w:lvl>
    <w:lvl w:ilvl="5" w:tplc="5C0A0005" w:tentative="1">
      <w:start w:val="1"/>
      <w:numFmt w:val="bullet"/>
      <w:lvlText w:val=""/>
      <w:lvlJc w:val="left"/>
      <w:pPr>
        <w:ind w:left="4680" w:hanging="360"/>
      </w:pPr>
      <w:rPr>
        <w:rFonts w:ascii="Wingdings" w:hAnsi="Wingdings" w:hint="default"/>
      </w:rPr>
    </w:lvl>
    <w:lvl w:ilvl="6" w:tplc="5C0A0001" w:tentative="1">
      <w:start w:val="1"/>
      <w:numFmt w:val="bullet"/>
      <w:lvlText w:val=""/>
      <w:lvlJc w:val="left"/>
      <w:pPr>
        <w:ind w:left="5400" w:hanging="360"/>
      </w:pPr>
      <w:rPr>
        <w:rFonts w:ascii="Symbol" w:hAnsi="Symbol" w:hint="default"/>
      </w:rPr>
    </w:lvl>
    <w:lvl w:ilvl="7" w:tplc="5C0A0003" w:tentative="1">
      <w:start w:val="1"/>
      <w:numFmt w:val="bullet"/>
      <w:lvlText w:val="o"/>
      <w:lvlJc w:val="left"/>
      <w:pPr>
        <w:ind w:left="6120" w:hanging="360"/>
      </w:pPr>
      <w:rPr>
        <w:rFonts w:ascii="Courier New" w:hAnsi="Courier New" w:cs="Courier New" w:hint="default"/>
      </w:rPr>
    </w:lvl>
    <w:lvl w:ilvl="8" w:tplc="5C0A0005" w:tentative="1">
      <w:start w:val="1"/>
      <w:numFmt w:val="bullet"/>
      <w:lvlText w:val=""/>
      <w:lvlJc w:val="left"/>
      <w:pPr>
        <w:ind w:left="6840" w:hanging="360"/>
      </w:pPr>
      <w:rPr>
        <w:rFonts w:ascii="Wingdings" w:hAnsi="Wingdings" w:hint="default"/>
      </w:rPr>
    </w:lvl>
  </w:abstractNum>
  <w:abstractNum w:abstractNumId="4" w15:restartNumberingAfterBreak="0">
    <w:nsid w:val="2A163905"/>
    <w:multiLevelType w:val="multilevel"/>
    <w:tmpl w:val="75BE7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F977A3"/>
    <w:multiLevelType w:val="multilevel"/>
    <w:tmpl w:val="E15AE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7A7B80"/>
    <w:multiLevelType w:val="multilevel"/>
    <w:tmpl w:val="7D7211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5B4F64"/>
    <w:multiLevelType w:val="multilevel"/>
    <w:tmpl w:val="D43A6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C9268B"/>
    <w:multiLevelType w:val="multilevel"/>
    <w:tmpl w:val="9800C8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4E713A"/>
    <w:multiLevelType w:val="multilevel"/>
    <w:tmpl w:val="0C4E61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DE70AB"/>
    <w:multiLevelType w:val="multilevel"/>
    <w:tmpl w:val="3ECA55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1649E5"/>
    <w:multiLevelType w:val="multilevel"/>
    <w:tmpl w:val="32E037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7D3FDC"/>
    <w:multiLevelType w:val="hybridMultilevel"/>
    <w:tmpl w:val="D0980B86"/>
    <w:lvl w:ilvl="0" w:tplc="C1CEAE14">
      <w:numFmt w:val="bullet"/>
      <w:lvlText w:val="-"/>
      <w:lvlJc w:val="left"/>
      <w:pPr>
        <w:ind w:left="1680" w:hanging="360"/>
      </w:pPr>
      <w:rPr>
        <w:rFonts w:ascii="Times New Roman" w:eastAsia="Calibri" w:hAnsi="Times New Roman" w:cs="Times New Roman" w:hint="default"/>
      </w:rPr>
    </w:lvl>
    <w:lvl w:ilvl="1" w:tplc="5C0A0003" w:tentative="1">
      <w:start w:val="1"/>
      <w:numFmt w:val="bullet"/>
      <w:lvlText w:val="o"/>
      <w:lvlJc w:val="left"/>
      <w:pPr>
        <w:ind w:left="2400" w:hanging="360"/>
      </w:pPr>
      <w:rPr>
        <w:rFonts w:ascii="Courier New" w:hAnsi="Courier New" w:cs="Courier New" w:hint="default"/>
      </w:rPr>
    </w:lvl>
    <w:lvl w:ilvl="2" w:tplc="5C0A0005" w:tentative="1">
      <w:start w:val="1"/>
      <w:numFmt w:val="bullet"/>
      <w:lvlText w:val=""/>
      <w:lvlJc w:val="left"/>
      <w:pPr>
        <w:ind w:left="3120" w:hanging="360"/>
      </w:pPr>
      <w:rPr>
        <w:rFonts w:ascii="Wingdings" w:hAnsi="Wingdings" w:hint="default"/>
      </w:rPr>
    </w:lvl>
    <w:lvl w:ilvl="3" w:tplc="5C0A0001" w:tentative="1">
      <w:start w:val="1"/>
      <w:numFmt w:val="bullet"/>
      <w:lvlText w:val=""/>
      <w:lvlJc w:val="left"/>
      <w:pPr>
        <w:ind w:left="3840" w:hanging="360"/>
      </w:pPr>
      <w:rPr>
        <w:rFonts w:ascii="Symbol" w:hAnsi="Symbol" w:hint="default"/>
      </w:rPr>
    </w:lvl>
    <w:lvl w:ilvl="4" w:tplc="5C0A0003" w:tentative="1">
      <w:start w:val="1"/>
      <w:numFmt w:val="bullet"/>
      <w:lvlText w:val="o"/>
      <w:lvlJc w:val="left"/>
      <w:pPr>
        <w:ind w:left="4560" w:hanging="360"/>
      </w:pPr>
      <w:rPr>
        <w:rFonts w:ascii="Courier New" w:hAnsi="Courier New" w:cs="Courier New" w:hint="default"/>
      </w:rPr>
    </w:lvl>
    <w:lvl w:ilvl="5" w:tplc="5C0A0005" w:tentative="1">
      <w:start w:val="1"/>
      <w:numFmt w:val="bullet"/>
      <w:lvlText w:val=""/>
      <w:lvlJc w:val="left"/>
      <w:pPr>
        <w:ind w:left="5280" w:hanging="360"/>
      </w:pPr>
      <w:rPr>
        <w:rFonts w:ascii="Wingdings" w:hAnsi="Wingdings" w:hint="default"/>
      </w:rPr>
    </w:lvl>
    <w:lvl w:ilvl="6" w:tplc="5C0A0001" w:tentative="1">
      <w:start w:val="1"/>
      <w:numFmt w:val="bullet"/>
      <w:lvlText w:val=""/>
      <w:lvlJc w:val="left"/>
      <w:pPr>
        <w:ind w:left="6000" w:hanging="360"/>
      </w:pPr>
      <w:rPr>
        <w:rFonts w:ascii="Symbol" w:hAnsi="Symbol" w:hint="default"/>
      </w:rPr>
    </w:lvl>
    <w:lvl w:ilvl="7" w:tplc="5C0A0003" w:tentative="1">
      <w:start w:val="1"/>
      <w:numFmt w:val="bullet"/>
      <w:lvlText w:val="o"/>
      <w:lvlJc w:val="left"/>
      <w:pPr>
        <w:ind w:left="6720" w:hanging="360"/>
      </w:pPr>
      <w:rPr>
        <w:rFonts w:ascii="Courier New" w:hAnsi="Courier New" w:cs="Courier New" w:hint="default"/>
      </w:rPr>
    </w:lvl>
    <w:lvl w:ilvl="8" w:tplc="5C0A0005" w:tentative="1">
      <w:start w:val="1"/>
      <w:numFmt w:val="bullet"/>
      <w:lvlText w:val=""/>
      <w:lvlJc w:val="left"/>
      <w:pPr>
        <w:ind w:left="7440" w:hanging="360"/>
      </w:pPr>
      <w:rPr>
        <w:rFonts w:ascii="Wingdings" w:hAnsi="Wingdings" w:hint="default"/>
      </w:rPr>
    </w:lvl>
  </w:abstractNum>
  <w:abstractNum w:abstractNumId="13" w15:restartNumberingAfterBreak="0">
    <w:nsid w:val="7F0E02FD"/>
    <w:multiLevelType w:val="multilevel"/>
    <w:tmpl w:val="C95ED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1"/>
  </w:num>
  <w:num w:numId="3">
    <w:abstractNumId w:val="4"/>
  </w:num>
  <w:num w:numId="4">
    <w:abstractNumId w:val="13"/>
  </w:num>
  <w:num w:numId="5">
    <w:abstractNumId w:val="0"/>
  </w:num>
  <w:num w:numId="6">
    <w:abstractNumId w:val="10"/>
  </w:num>
  <w:num w:numId="7">
    <w:abstractNumId w:val="2"/>
  </w:num>
  <w:num w:numId="8">
    <w:abstractNumId w:val="8"/>
  </w:num>
  <w:num w:numId="9">
    <w:abstractNumId w:val="9"/>
  </w:num>
  <w:num w:numId="10">
    <w:abstractNumId w:val="6"/>
  </w:num>
  <w:num w:numId="11">
    <w:abstractNumId w:val="5"/>
  </w:num>
  <w:num w:numId="12">
    <w:abstractNumId w:val="12"/>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B8D"/>
    <w:rsid w:val="000017E8"/>
    <w:rsid w:val="0000222D"/>
    <w:rsid w:val="00006399"/>
    <w:rsid w:val="000100E6"/>
    <w:rsid w:val="0001381C"/>
    <w:rsid w:val="000157E9"/>
    <w:rsid w:val="000174A8"/>
    <w:rsid w:val="000240E1"/>
    <w:rsid w:val="00024962"/>
    <w:rsid w:val="00027376"/>
    <w:rsid w:val="00034213"/>
    <w:rsid w:val="00035F99"/>
    <w:rsid w:val="000417AB"/>
    <w:rsid w:val="00042ABD"/>
    <w:rsid w:val="0004454F"/>
    <w:rsid w:val="000522FD"/>
    <w:rsid w:val="000550C0"/>
    <w:rsid w:val="000576C1"/>
    <w:rsid w:val="00061B64"/>
    <w:rsid w:val="0006536C"/>
    <w:rsid w:val="000741CE"/>
    <w:rsid w:val="00076922"/>
    <w:rsid w:val="00080D59"/>
    <w:rsid w:val="00084054"/>
    <w:rsid w:val="000843D3"/>
    <w:rsid w:val="00087780"/>
    <w:rsid w:val="00095CE7"/>
    <w:rsid w:val="000964A0"/>
    <w:rsid w:val="0009780F"/>
    <w:rsid w:val="000A577D"/>
    <w:rsid w:val="000A5B9A"/>
    <w:rsid w:val="000B169F"/>
    <w:rsid w:val="000B41C2"/>
    <w:rsid w:val="000B567E"/>
    <w:rsid w:val="000C261B"/>
    <w:rsid w:val="000C7C76"/>
    <w:rsid w:val="000D2083"/>
    <w:rsid w:val="000D27E7"/>
    <w:rsid w:val="000D75E1"/>
    <w:rsid w:val="000E0B26"/>
    <w:rsid w:val="000E0E00"/>
    <w:rsid w:val="000E6CC2"/>
    <w:rsid w:val="000E6F0C"/>
    <w:rsid w:val="000F1B4A"/>
    <w:rsid w:val="000F337D"/>
    <w:rsid w:val="000F3549"/>
    <w:rsid w:val="000F41EB"/>
    <w:rsid w:val="000F4601"/>
    <w:rsid w:val="000F4D5E"/>
    <w:rsid w:val="00101BFC"/>
    <w:rsid w:val="00102D8E"/>
    <w:rsid w:val="0010356F"/>
    <w:rsid w:val="0010578D"/>
    <w:rsid w:val="00105C2A"/>
    <w:rsid w:val="00107EE3"/>
    <w:rsid w:val="001113BC"/>
    <w:rsid w:val="00116E57"/>
    <w:rsid w:val="00117139"/>
    <w:rsid w:val="00120321"/>
    <w:rsid w:val="001268C3"/>
    <w:rsid w:val="001277F4"/>
    <w:rsid w:val="001453E3"/>
    <w:rsid w:val="00153F68"/>
    <w:rsid w:val="001572BD"/>
    <w:rsid w:val="001603C8"/>
    <w:rsid w:val="0016330F"/>
    <w:rsid w:val="00166771"/>
    <w:rsid w:val="00167E6C"/>
    <w:rsid w:val="00173F57"/>
    <w:rsid w:val="00175F79"/>
    <w:rsid w:val="001772E9"/>
    <w:rsid w:val="0018448B"/>
    <w:rsid w:val="00185A41"/>
    <w:rsid w:val="00190CF9"/>
    <w:rsid w:val="0019261F"/>
    <w:rsid w:val="001928C8"/>
    <w:rsid w:val="0019349F"/>
    <w:rsid w:val="00193BFD"/>
    <w:rsid w:val="001953EB"/>
    <w:rsid w:val="00196B1A"/>
    <w:rsid w:val="001A5817"/>
    <w:rsid w:val="001A5E75"/>
    <w:rsid w:val="001A6742"/>
    <w:rsid w:val="001A6916"/>
    <w:rsid w:val="001A7DBB"/>
    <w:rsid w:val="001B25A1"/>
    <w:rsid w:val="001B3AB2"/>
    <w:rsid w:val="001B712D"/>
    <w:rsid w:val="001C22BF"/>
    <w:rsid w:val="001C4D6C"/>
    <w:rsid w:val="001C5DDF"/>
    <w:rsid w:val="001C773E"/>
    <w:rsid w:val="001D210A"/>
    <w:rsid w:val="001D3E5A"/>
    <w:rsid w:val="001D403D"/>
    <w:rsid w:val="001D4767"/>
    <w:rsid w:val="001D5F8E"/>
    <w:rsid w:val="001D6E6B"/>
    <w:rsid w:val="001E0E87"/>
    <w:rsid w:val="001E2417"/>
    <w:rsid w:val="001E26C4"/>
    <w:rsid w:val="001E2778"/>
    <w:rsid w:val="001E2C43"/>
    <w:rsid w:val="001E3E8E"/>
    <w:rsid w:val="001E5010"/>
    <w:rsid w:val="001F0956"/>
    <w:rsid w:val="0020757F"/>
    <w:rsid w:val="002122B5"/>
    <w:rsid w:val="00212900"/>
    <w:rsid w:val="00212DC4"/>
    <w:rsid w:val="00217BF1"/>
    <w:rsid w:val="00234494"/>
    <w:rsid w:val="00234ACA"/>
    <w:rsid w:val="00235319"/>
    <w:rsid w:val="00240C02"/>
    <w:rsid w:val="00240D69"/>
    <w:rsid w:val="0024121B"/>
    <w:rsid w:val="00241945"/>
    <w:rsid w:val="002427E6"/>
    <w:rsid w:val="002433E8"/>
    <w:rsid w:val="002445A2"/>
    <w:rsid w:val="002457A8"/>
    <w:rsid w:val="00245ECA"/>
    <w:rsid w:val="00246983"/>
    <w:rsid w:val="002541F8"/>
    <w:rsid w:val="00255241"/>
    <w:rsid w:val="00262291"/>
    <w:rsid w:val="00270F26"/>
    <w:rsid w:val="0027738F"/>
    <w:rsid w:val="00277E67"/>
    <w:rsid w:val="00280127"/>
    <w:rsid w:val="002828B5"/>
    <w:rsid w:val="00286277"/>
    <w:rsid w:val="002864B7"/>
    <w:rsid w:val="00286B4A"/>
    <w:rsid w:val="00286F69"/>
    <w:rsid w:val="00290CB5"/>
    <w:rsid w:val="00295BCA"/>
    <w:rsid w:val="002A2385"/>
    <w:rsid w:val="002A241B"/>
    <w:rsid w:val="002A5E84"/>
    <w:rsid w:val="002A6104"/>
    <w:rsid w:val="002A7D5E"/>
    <w:rsid w:val="002B0759"/>
    <w:rsid w:val="002B21F6"/>
    <w:rsid w:val="002B2628"/>
    <w:rsid w:val="002B5502"/>
    <w:rsid w:val="002C2356"/>
    <w:rsid w:val="002C2D6E"/>
    <w:rsid w:val="002C36FA"/>
    <w:rsid w:val="002C458D"/>
    <w:rsid w:val="002C742F"/>
    <w:rsid w:val="002C7BEC"/>
    <w:rsid w:val="002D2CCB"/>
    <w:rsid w:val="002D43D6"/>
    <w:rsid w:val="002D7520"/>
    <w:rsid w:val="002E0A18"/>
    <w:rsid w:val="002E0EDF"/>
    <w:rsid w:val="002E2A10"/>
    <w:rsid w:val="002E4D63"/>
    <w:rsid w:val="002E5C72"/>
    <w:rsid w:val="002E5D15"/>
    <w:rsid w:val="002E79B4"/>
    <w:rsid w:val="002F2AE7"/>
    <w:rsid w:val="002F3189"/>
    <w:rsid w:val="002F337C"/>
    <w:rsid w:val="002F45AB"/>
    <w:rsid w:val="003001FF"/>
    <w:rsid w:val="00302B79"/>
    <w:rsid w:val="00304EFE"/>
    <w:rsid w:val="00307019"/>
    <w:rsid w:val="00307535"/>
    <w:rsid w:val="003102B7"/>
    <w:rsid w:val="003130EE"/>
    <w:rsid w:val="0031501B"/>
    <w:rsid w:val="00317A26"/>
    <w:rsid w:val="0033583E"/>
    <w:rsid w:val="00335C7B"/>
    <w:rsid w:val="00337339"/>
    <w:rsid w:val="003411E4"/>
    <w:rsid w:val="0034250E"/>
    <w:rsid w:val="003463BA"/>
    <w:rsid w:val="00346A2E"/>
    <w:rsid w:val="003472A6"/>
    <w:rsid w:val="00350D90"/>
    <w:rsid w:val="00351998"/>
    <w:rsid w:val="003522FB"/>
    <w:rsid w:val="003528F3"/>
    <w:rsid w:val="00357569"/>
    <w:rsid w:val="00357D26"/>
    <w:rsid w:val="003619B8"/>
    <w:rsid w:val="00361D4E"/>
    <w:rsid w:val="003634B5"/>
    <w:rsid w:val="00363536"/>
    <w:rsid w:val="00363EED"/>
    <w:rsid w:val="0036435D"/>
    <w:rsid w:val="003655F4"/>
    <w:rsid w:val="0037310C"/>
    <w:rsid w:val="00374779"/>
    <w:rsid w:val="0037678D"/>
    <w:rsid w:val="00377615"/>
    <w:rsid w:val="00377D80"/>
    <w:rsid w:val="0038027F"/>
    <w:rsid w:val="00385B68"/>
    <w:rsid w:val="00387F08"/>
    <w:rsid w:val="00391FF9"/>
    <w:rsid w:val="0039429F"/>
    <w:rsid w:val="003947AA"/>
    <w:rsid w:val="003958E7"/>
    <w:rsid w:val="003A1E40"/>
    <w:rsid w:val="003A28DD"/>
    <w:rsid w:val="003A3A51"/>
    <w:rsid w:val="003A47D7"/>
    <w:rsid w:val="003A5B19"/>
    <w:rsid w:val="003A704E"/>
    <w:rsid w:val="003B2168"/>
    <w:rsid w:val="003B3761"/>
    <w:rsid w:val="003B4CD9"/>
    <w:rsid w:val="003B5E44"/>
    <w:rsid w:val="003C147A"/>
    <w:rsid w:val="003C1E87"/>
    <w:rsid w:val="003C21C1"/>
    <w:rsid w:val="003C26D8"/>
    <w:rsid w:val="003C351F"/>
    <w:rsid w:val="003C5033"/>
    <w:rsid w:val="003C7077"/>
    <w:rsid w:val="003D101A"/>
    <w:rsid w:val="003D1918"/>
    <w:rsid w:val="003E17DE"/>
    <w:rsid w:val="003E2AC3"/>
    <w:rsid w:val="003E3D80"/>
    <w:rsid w:val="003E7722"/>
    <w:rsid w:val="003E7F7B"/>
    <w:rsid w:val="003F36F4"/>
    <w:rsid w:val="003F5451"/>
    <w:rsid w:val="00402C13"/>
    <w:rsid w:val="004050C3"/>
    <w:rsid w:val="004062EB"/>
    <w:rsid w:val="00407914"/>
    <w:rsid w:val="0041054C"/>
    <w:rsid w:val="00413620"/>
    <w:rsid w:val="00422EFA"/>
    <w:rsid w:val="00423D54"/>
    <w:rsid w:val="00424420"/>
    <w:rsid w:val="004318D4"/>
    <w:rsid w:val="00432915"/>
    <w:rsid w:val="00433145"/>
    <w:rsid w:val="00434193"/>
    <w:rsid w:val="00436364"/>
    <w:rsid w:val="00442874"/>
    <w:rsid w:val="0044509E"/>
    <w:rsid w:val="00446686"/>
    <w:rsid w:val="00447B23"/>
    <w:rsid w:val="00450061"/>
    <w:rsid w:val="00450BD0"/>
    <w:rsid w:val="00454CA1"/>
    <w:rsid w:val="00456267"/>
    <w:rsid w:val="0045693B"/>
    <w:rsid w:val="0045774F"/>
    <w:rsid w:val="004657CD"/>
    <w:rsid w:val="00473025"/>
    <w:rsid w:val="00481C51"/>
    <w:rsid w:val="004821CB"/>
    <w:rsid w:val="0048374E"/>
    <w:rsid w:val="00485DEA"/>
    <w:rsid w:val="0048799F"/>
    <w:rsid w:val="0049341D"/>
    <w:rsid w:val="004A0D66"/>
    <w:rsid w:val="004A3621"/>
    <w:rsid w:val="004A5FCC"/>
    <w:rsid w:val="004A7139"/>
    <w:rsid w:val="004A7A25"/>
    <w:rsid w:val="004B12BD"/>
    <w:rsid w:val="004B2033"/>
    <w:rsid w:val="004B5AD9"/>
    <w:rsid w:val="004B6726"/>
    <w:rsid w:val="004C0207"/>
    <w:rsid w:val="004C3831"/>
    <w:rsid w:val="004C3D11"/>
    <w:rsid w:val="004C5415"/>
    <w:rsid w:val="004C7512"/>
    <w:rsid w:val="004C7E71"/>
    <w:rsid w:val="004D40EB"/>
    <w:rsid w:val="004D7420"/>
    <w:rsid w:val="004E1DAA"/>
    <w:rsid w:val="004E4797"/>
    <w:rsid w:val="004E6974"/>
    <w:rsid w:val="004F0717"/>
    <w:rsid w:val="004F4198"/>
    <w:rsid w:val="004F43E5"/>
    <w:rsid w:val="004F451D"/>
    <w:rsid w:val="004F4C42"/>
    <w:rsid w:val="004F73B0"/>
    <w:rsid w:val="00502142"/>
    <w:rsid w:val="00503305"/>
    <w:rsid w:val="0051167A"/>
    <w:rsid w:val="0051664D"/>
    <w:rsid w:val="0052021C"/>
    <w:rsid w:val="0052045D"/>
    <w:rsid w:val="00520BB9"/>
    <w:rsid w:val="00525D58"/>
    <w:rsid w:val="0053034C"/>
    <w:rsid w:val="00533C55"/>
    <w:rsid w:val="005364B0"/>
    <w:rsid w:val="00537766"/>
    <w:rsid w:val="00537773"/>
    <w:rsid w:val="0054366D"/>
    <w:rsid w:val="00544CF3"/>
    <w:rsid w:val="005457E8"/>
    <w:rsid w:val="00547A00"/>
    <w:rsid w:val="00550774"/>
    <w:rsid w:val="00551CE5"/>
    <w:rsid w:val="00552BB5"/>
    <w:rsid w:val="005531BC"/>
    <w:rsid w:val="005550A9"/>
    <w:rsid w:val="00556787"/>
    <w:rsid w:val="00557CB1"/>
    <w:rsid w:val="00561863"/>
    <w:rsid w:val="0056604A"/>
    <w:rsid w:val="00573072"/>
    <w:rsid w:val="0057522A"/>
    <w:rsid w:val="00575897"/>
    <w:rsid w:val="005773C8"/>
    <w:rsid w:val="00581CB4"/>
    <w:rsid w:val="0059028D"/>
    <w:rsid w:val="0059032D"/>
    <w:rsid w:val="00591728"/>
    <w:rsid w:val="00594155"/>
    <w:rsid w:val="005A081D"/>
    <w:rsid w:val="005A0894"/>
    <w:rsid w:val="005A0EFF"/>
    <w:rsid w:val="005A41B0"/>
    <w:rsid w:val="005A457B"/>
    <w:rsid w:val="005A47A0"/>
    <w:rsid w:val="005A504B"/>
    <w:rsid w:val="005A593F"/>
    <w:rsid w:val="005B3EDA"/>
    <w:rsid w:val="005B4F11"/>
    <w:rsid w:val="005C232B"/>
    <w:rsid w:val="005D2B19"/>
    <w:rsid w:val="005D2D60"/>
    <w:rsid w:val="005D33FF"/>
    <w:rsid w:val="005D42C6"/>
    <w:rsid w:val="005D593A"/>
    <w:rsid w:val="005E575C"/>
    <w:rsid w:val="005E7070"/>
    <w:rsid w:val="005E7FC6"/>
    <w:rsid w:val="005F0C6C"/>
    <w:rsid w:val="005F17DD"/>
    <w:rsid w:val="005F3A53"/>
    <w:rsid w:val="005F3EA0"/>
    <w:rsid w:val="005F4C3C"/>
    <w:rsid w:val="005F6C1F"/>
    <w:rsid w:val="00601652"/>
    <w:rsid w:val="00604785"/>
    <w:rsid w:val="00612627"/>
    <w:rsid w:val="00612740"/>
    <w:rsid w:val="0061439C"/>
    <w:rsid w:val="00616CFC"/>
    <w:rsid w:val="006218EC"/>
    <w:rsid w:val="00630285"/>
    <w:rsid w:val="006321DA"/>
    <w:rsid w:val="00646C1A"/>
    <w:rsid w:val="00653140"/>
    <w:rsid w:val="00655078"/>
    <w:rsid w:val="00661FE9"/>
    <w:rsid w:val="006625E7"/>
    <w:rsid w:val="00664BA7"/>
    <w:rsid w:val="0066613E"/>
    <w:rsid w:val="00671A83"/>
    <w:rsid w:val="0067337A"/>
    <w:rsid w:val="006753E9"/>
    <w:rsid w:val="00680020"/>
    <w:rsid w:val="00683050"/>
    <w:rsid w:val="00690E52"/>
    <w:rsid w:val="0069356A"/>
    <w:rsid w:val="0069481D"/>
    <w:rsid w:val="00695081"/>
    <w:rsid w:val="006955CE"/>
    <w:rsid w:val="00696232"/>
    <w:rsid w:val="006A0B49"/>
    <w:rsid w:val="006A2114"/>
    <w:rsid w:val="006B0813"/>
    <w:rsid w:val="006B2B5C"/>
    <w:rsid w:val="006B732E"/>
    <w:rsid w:val="006C3343"/>
    <w:rsid w:val="006C3FE8"/>
    <w:rsid w:val="006D2059"/>
    <w:rsid w:val="006D2A49"/>
    <w:rsid w:val="006D3A1B"/>
    <w:rsid w:val="006D640A"/>
    <w:rsid w:val="006E1869"/>
    <w:rsid w:val="006F315C"/>
    <w:rsid w:val="006F329F"/>
    <w:rsid w:val="006F3EAF"/>
    <w:rsid w:val="006F7285"/>
    <w:rsid w:val="00711278"/>
    <w:rsid w:val="00714938"/>
    <w:rsid w:val="00715D13"/>
    <w:rsid w:val="00716C4B"/>
    <w:rsid w:val="00727AA0"/>
    <w:rsid w:val="00735303"/>
    <w:rsid w:val="00735455"/>
    <w:rsid w:val="00736A8E"/>
    <w:rsid w:val="00737A75"/>
    <w:rsid w:val="00743774"/>
    <w:rsid w:val="00752468"/>
    <w:rsid w:val="0075382C"/>
    <w:rsid w:val="007541BC"/>
    <w:rsid w:val="0076225C"/>
    <w:rsid w:val="00767681"/>
    <w:rsid w:val="007704DB"/>
    <w:rsid w:val="00771442"/>
    <w:rsid w:val="007753B8"/>
    <w:rsid w:val="0079432A"/>
    <w:rsid w:val="00795BE7"/>
    <w:rsid w:val="00795E13"/>
    <w:rsid w:val="00796CF4"/>
    <w:rsid w:val="007970F2"/>
    <w:rsid w:val="007A0C15"/>
    <w:rsid w:val="007A564F"/>
    <w:rsid w:val="007A5A12"/>
    <w:rsid w:val="007A6040"/>
    <w:rsid w:val="007A6C99"/>
    <w:rsid w:val="007B2FF8"/>
    <w:rsid w:val="007B39CD"/>
    <w:rsid w:val="007B40C1"/>
    <w:rsid w:val="007B4D4E"/>
    <w:rsid w:val="007B6A4C"/>
    <w:rsid w:val="007C1456"/>
    <w:rsid w:val="007C5748"/>
    <w:rsid w:val="007C7C2F"/>
    <w:rsid w:val="007D2F9E"/>
    <w:rsid w:val="007D3777"/>
    <w:rsid w:val="007D53E5"/>
    <w:rsid w:val="007D57EB"/>
    <w:rsid w:val="007D581A"/>
    <w:rsid w:val="007D7ACE"/>
    <w:rsid w:val="007E010B"/>
    <w:rsid w:val="007E0922"/>
    <w:rsid w:val="007E42F4"/>
    <w:rsid w:val="007E5F27"/>
    <w:rsid w:val="007F060B"/>
    <w:rsid w:val="007F2FA8"/>
    <w:rsid w:val="007F69D1"/>
    <w:rsid w:val="007F722A"/>
    <w:rsid w:val="00802138"/>
    <w:rsid w:val="00802A53"/>
    <w:rsid w:val="0080425E"/>
    <w:rsid w:val="008068D3"/>
    <w:rsid w:val="008171E6"/>
    <w:rsid w:val="008172EF"/>
    <w:rsid w:val="00817C5B"/>
    <w:rsid w:val="00820280"/>
    <w:rsid w:val="00821FF3"/>
    <w:rsid w:val="00822AEF"/>
    <w:rsid w:val="00823A48"/>
    <w:rsid w:val="00830DB0"/>
    <w:rsid w:val="00836E0B"/>
    <w:rsid w:val="008377C1"/>
    <w:rsid w:val="008424D1"/>
    <w:rsid w:val="00842BA3"/>
    <w:rsid w:val="00842DEE"/>
    <w:rsid w:val="0084440C"/>
    <w:rsid w:val="00844E33"/>
    <w:rsid w:val="00846E6B"/>
    <w:rsid w:val="008500D5"/>
    <w:rsid w:val="008533E5"/>
    <w:rsid w:val="0085512E"/>
    <w:rsid w:val="008560D4"/>
    <w:rsid w:val="00860D39"/>
    <w:rsid w:val="00861330"/>
    <w:rsid w:val="008613D5"/>
    <w:rsid w:val="00862B91"/>
    <w:rsid w:val="00864A45"/>
    <w:rsid w:val="008652F9"/>
    <w:rsid w:val="008659DB"/>
    <w:rsid w:val="00865EB7"/>
    <w:rsid w:val="00867929"/>
    <w:rsid w:val="00867BF4"/>
    <w:rsid w:val="008723C5"/>
    <w:rsid w:val="00872D13"/>
    <w:rsid w:val="0087322A"/>
    <w:rsid w:val="00880C78"/>
    <w:rsid w:val="00883490"/>
    <w:rsid w:val="00884B4B"/>
    <w:rsid w:val="008854C3"/>
    <w:rsid w:val="00885B47"/>
    <w:rsid w:val="0088618D"/>
    <w:rsid w:val="00886762"/>
    <w:rsid w:val="00887EFA"/>
    <w:rsid w:val="0089102D"/>
    <w:rsid w:val="0089232B"/>
    <w:rsid w:val="00892460"/>
    <w:rsid w:val="0089339D"/>
    <w:rsid w:val="00895F9A"/>
    <w:rsid w:val="00896710"/>
    <w:rsid w:val="00896DF2"/>
    <w:rsid w:val="008A6F39"/>
    <w:rsid w:val="008B0C2B"/>
    <w:rsid w:val="008B2EE2"/>
    <w:rsid w:val="008B3E47"/>
    <w:rsid w:val="008B75FF"/>
    <w:rsid w:val="008B7CB7"/>
    <w:rsid w:val="008D0965"/>
    <w:rsid w:val="008D1229"/>
    <w:rsid w:val="008D56FB"/>
    <w:rsid w:val="008D725C"/>
    <w:rsid w:val="008E14F1"/>
    <w:rsid w:val="008E15AE"/>
    <w:rsid w:val="008E3198"/>
    <w:rsid w:val="008F04EB"/>
    <w:rsid w:val="008F15BA"/>
    <w:rsid w:val="008F558A"/>
    <w:rsid w:val="008F6A7E"/>
    <w:rsid w:val="00901592"/>
    <w:rsid w:val="00902719"/>
    <w:rsid w:val="00903AA7"/>
    <w:rsid w:val="00906BC2"/>
    <w:rsid w:val="00906F31"/>
    <w:rsid w:val="009076D5"/>
    <w:rsid w:val="009077D3"/>
    <w:rsid w:val="009107A5"/>
    <w:rsid w:val="0091093D"/>
    <w:rsid w:val="00910952"/>
    <w:rsid w:val="00911FA9"/>
    <w:rsid w:val="0091248E"/>
    <w:rsid w:val="00912B91"/>
    <w:rsid w:val="009167DB"/>
    <w:rsid w:val="009234D3"/>
    <w:rsid w:val="009237DA"/>
    <w:rsid w:val="009237F0"/>
    <w:rsid w:val="00940FF4"/>
    <w:rsid w:val="009413D9"/>
    <w:rsid w:val="00942867"/>
    <w:rsid w:val="00942D60"/>
    <w:rsid w:val="009431C7"/>
    <w:rsid w:val="009445E7"/>
    <w:rsid w:val="009537F0"/>
    <w:rsid w:val="009554E2"/>
    <w:rsid w:val="00957640"/>
    <w:rsid w:val="00965CDB"/>
    <w:rsid w:val="00967A46"/>
    <w:rsid w:val="009725FF"/>
    <w:rsid w:val="00972644"/>
    <w:rsid w:val="009733EB"/>
    <w:rsid w:val="00977C5D"/>
    <w:rsid w:val="009830DB"/>
    <w:rsid w:val="00986956"/>
    <w:rsid w:val="0098706E"/>
    <w:rsid w:val="00987A92"/>
    <w:rsid w:val="00991781"/>
    <w:rsid w:val="00991F79"/>
    <w:rsid w:val="00995780"/>
    <w:rsid w:val="0099696C"/>
    <w:rsid w:val="009A07BA"/>
    <w:rsid w:val="009A0F22"/>
    <w:rsid w:val="009A0F38"/>
    <w:rsid w:val="009A1640"/>
    <w:rsid w:val="009A4A4A"/>
    <w:rsid w:val="009A7EF0"/>
    <w:rsid w:val="009B1AB7"/>
    <w:rsid w:val="009B1D3F"/>
    <w:rsid w:val="009B2AF7"/>
    <w:rsid w:val="009B6C14"/>
    <w:rsid w:val="009C1778"/>
    <w:rsid w:val="009C1811"/>
    <w:rsid w:val="009C3904"/>
    <w:rsid w:val="009C3A18"/>
    <w:rsid w:val="009C487B"/>
    <w:rsid w:val="009D248B"/>
    <w:rsid w:val="009D3E5E"/>
    <w:rsid w:val="009D5087"/>
    <w:rsid w:val="009D5215"/>
    <w:rsid w:val="009E01BB"/>
    <w:rsid w:val="009E1B37"/>
    <w:rsid w:val="009E3DAC"/>
    <w:rsid w:val="009E5423"/>
    <w:rsid w:val="009F22AC"/>
    <w:rsid w:val="009F76A9"/>
    <w:rsid w:val="00A01C7A"/>
    <w:rsid w:val="00A03BDE"/>
    <w:rsid w:val="00A0781A"/>
    <w:rsid w:val="00A07FF3"/>
    <w:rsid w:val="00A17397"/>
    <w:rsid w:val="00A22B01"/>
    <w:rsid w:val="00A240D7"/>
    <w:rsid w:val="00A24876"/>
    <w:rsid w:val="00A24887"/>
    <w:rsid w:val="00A2702A"/>
    <w:rsid w:val="00A308B6"/>
    <w:rsid w:val="00A3105D"/>
    <w:rsid w:val="00A33F87"/>
    <w:rsid w:val="00A407AE"/>
    <w:rsid w:val="00A40824"/>
    <w:rsid w:val="00A4090E"/>
    <w:rsid w:val="00A42FD3"/>
    <w:rsid w:val="00A43D51"/>
    <w:rsid w:val="00A4640F"/>
    <w:rsid w:val="00A50C01"/>
    <w:rsid w:val="00A5182E"/>
    <w:rsid w:val="00A62C18"/>
    <w:rsid w:val="00A6307A"/>
    <w:rsid w:val="00A6333F"/>
    <w:rsid w:val="00A665AA"/>
    <w:rsid w:val="00A66AEF"/>
    <w:rsid w:val="00A670A5"/>
    <w:rsid w:val="00A84BE9"/>
    <w:rsid w:val="00A85B65"/>
    <w:rsid w:val="00A902DF"/>
    <w:rsid w:val="00A9186F"/>
    <w:rsid w:val="00A918B1"/>
    <w:rsid w:val="00A92F5B"/>
    <w:rsid w:val="00A93171"/>
    <w:rsid w:val="00AA2536"/>
    <w:rsid w:val="00AA58CF"/>
    <w:rsid w:val="00AA6BA0"/>
    <w:rsid w:val="00AB0CFA"/>
    <w:rsid w:val="00AB383A"/>
    <w:rsid w:val="00AB5972"/>
    <w:rsid w:val="00AB7508"/>
    <w:rsid w:val="00AC1F85"/>
    <w:rsid w:val="00AC799F"/>
    <w:rsid w:val="00AD0A32"/>
    <w:rsid w:val="00AD3BEC"/>
    <w:rsid w:val="00AD7B01"/>
    <w:rsid w:val="00AD7F7A"/>
    <w:rsid w:val="00AE1E51"/>
    <w:rsid w:val="00AE4DE6"/>
    <w:rsid w:val="00AE6F53"/>
    <w:rsid w:val="00AF1493"/>
    <w:rsid w:val="00AF275A"/>
    <w:rsid w:val="00AF73B7"/>
    <w:rsid w:val="00B003CB"/>
    <w:rsid w:val="00B01807"/>
    <w:rsid w:val="00B02E10"/>
    <w:rsid w:val="00B042BE"/>
    <w:rsid w:val="00B04D77"/>
    <w:rsid w:val="00B04E2C"/>
    <w:rsid w:val="00B07495"/>
    <w:rsid w:val="00B10801"/>
    <w:rsid w:val="00B13B74"/>
    <w:rsid w:val="00B15544"/>
    <w:rsid w:val="00B20410"/>
    <w:rsid w:val="00B20636"/>
    <w:rsid w:val="00B2066D"/>
    <w:rsid w:val="00B20E7D"/>
    <w:rsid w:val="00B27D84"/>
    <w:rsid w:val="00B3026A"/>
    <w:rsid w:val="00B40A2C"/>
    <w:rsid w:val="00B42715"/>
    <w:rsid w:val="00B50F88"/>
    <w:rsid w:val="00B51A67"/>
    <w:rsid w:val="00B53671"/>
    <w:rsid w:val="00B542E1"/>
    <w:rsid w:val="00B544CB"/>
    <w:rsid w:val="00B569F9"/>
    <w:rsid w:val="00B56B42"/>
    <w:rsid w:val="00B615A3"/>
    <w:rsid w:val="00B616BF"/>
    <w:rsid w:val="00B6290B"/>
    <w:rsid w:val="00B63FD5"/>
    <w:rsid w:val="00B6432C"/>
    <w:rsid w:val="00B64DDA"/>
    <w:rsid w:val="00B6512C"/>
    <w:rsid w:val="00B66D6E"/>
    <w:rsid w:val="00B70DFD"/>
    <w:rsid w:val="00B71F75"/>
    <w:rsid w:val="00B75C03"/>
    <w:rsid w:val="00B77D08"/>
    <w:rsid w:val="00B8008A"/>
    <w:rsid w:val="00B804E8"/>
    <w:rsid w:val="00B80514"/>
    <w:rsid w:val="00B844DD"/>
    <w:rsid w:val="00B847E3"/>
    <w:rsid w:val="00B85A1E"/>
    <w:rsid w:val="00B86F12"/>
    <w:rsid w:val="00B9419B"/>
    <w:rsid w:val="00B95035"/>
    <w:rsid w:val="00BA2E93"/>
    <w:rsid w:val="00BA43CE"/>
    <w:rsid w:val="00BA623E"/>
    <w:rsid w:val="00BB372B"/>
    <w:rsid w:val="00BB4EA9"/>
    <w:rsid w:val="00BC0C60"/>
    <w:rsid w:val="00BC1318"/>
    <w:rsid w:val="00BC160C"/>
    <w:rsid w:val="00BC4EB1"/>
    <w:rsid w:val="00BC5946"/>
    <w:rsid w:val="00BD42E4"/>
    <w:rsid w:val="00BD44F3"/>
    <w:rsid w:val="00BD7D68"/>
    <w:rsid w:val="00BE1353"/>
    <w:rsid w:val="00BF02AC"/>
    <w:rsid w:val="00BF6004"/>
    <w:rsid w:val="00C01C44"/>
    <w:rsid w:val="00C030EF"/>
    <w:rsid w:val="00C05149"/>
    <w:rsid w:val="00C077D1"/>
    <w:rsid w:val="00C10766"/>
    <w:rsid w:val="00C10951"/>
    <w:rsid w:val="00C11F57"/>
    <w:rsid w:val="00C13FFE"/>
    <w:rsid w:val="00C220BB"/>
    <w:rsid w:val="00C230BC"/>
    <w:rsid w:val="00C24D6A"/>
    <w:rsid w:val="00C258B7"/>
    <w:rsid w:val="00C26B8D"/>
    <w:rsid w:val="00C3014F"/>
    <w:rsid w:val="00C30AC9"/>
    <w:rsid w:val="00C3189C"/>
    <w:rsid w:val="00C3205E"/>
    <w:rsid w:val="00C36D98"/>
    <w:rsid w:val="00C373F0"/>
    <w:rsid w:val="00C46216"/>
    <w:rsid w:val="00C47D1E"/>
    <w:rsid w:val="00C517E4"/>
    <w:rsid w:val="00C55BB5"/>
    <w:rsid w:val="00C5791A"/>
    <w:rsid w:val="00C6114F"/>
    <w:rsid w:val="00C61916"/>
    <w:rsid w:val="00C64DA9"/>
    <w:rsid w:val="00C6714B"/>
    <w:rsid w:val="00C7047A"/>
    <w:rsid w:val="00C71DFE"/>
    <w:rsid w:val="00C755DA"/>
    <w:rsid w:val="00C757A1"/>
    <w:rsid w:val="00C80CBA"/>
    <w:rsid w:val="00C872B5"/>
    <w:rsid w:val="00CA4061"/>
    <w:rsid w:val="00CA447C"/>
    <w:rsid w:val="00CA65BE"/>
    <w:rsid w:val="00CA7EB6"/>
    <w:rsid w:val="00CB0693"/>
    <w:rsid w:val="00CB15B1"/>
    <w:rsid w:val="00CB2A30"/>
    <w:rsid w:val="00CB5DD1"/>
    <w:rsid w:val="00CB6618"/>
    <w:rsid w:val="00CB6CA0"/>
    <w:rsid w:val="00CC0ED6"/>
    <w:rsid w:val="00CC21B9"/>
    <w:rsid w:val="00CC4EFC"/>
    <w:rsid w:val="00CC656E"/>
    <w:rsid w:val="00CD417F"/>
    <w:rsid w:val="00CE0251"/>
    <w:rsid w:val="00CE2E52"/>
    <w:rsid w:val="00CE4FB7"/>
    <w:rsid w:val="00CE50E8"/>
    <w:rsid w:val="00CE623D"/>
    <w:rsid w:val="00CE7EFE"/>
    <w:rsid w:val="00CF00B8"/>
    <w:rsid w:val="00D00CE9"/>
    <w:rsid w:val="00D055A2"/>
    <w:rsid w:val="00D05632"/>
    <w:rsid w:val="00D11A21"/>
    <w:rsid w:val="00D15AC8"/>
    <w:rsid w:val="00D202FB"/>
    <w:rsid w:val="00D227B8"/>
    <w:rsid w:val="00D277F6"/>
    <w:rsid w:val="00D30F9C"/>
    <w:rsid w:val="00D3277F"/>
    <w:rsid w:val="00D35AEE"/>
    <w:rsid w:val="00D35F60"/>
    <w:rsid w:val="00D368DE"/>
    <w:rsid w:val="00D3768A"/>
    <w:rsid w:val="00D51772"/>
    <w:rsid w:val="00D5258B"/>
    <w:rsid w:val="00D528C3"/>
    <w:rsid w:val="00D55A86"/>
    <w:rsid w:val="00D55F87"/>
    <w:rsid w:val="00D5772B"/>
    <w:rsid w:val="00D6185C"/>
    <w:rsid w:val="00D65448"/>
    <w:rsid w:val="00D65F86"/>
    <w:rsid w:val="00D6675D"/>
    <w:rsid w:val="00D7168A"/>
    <w:rsid w:val="00D73886"/>
    <w:rsid w:val="00D73C50"/>
    <w:rsid w:val="00D7522E"/>
    <w:rsid w:val="00D76A5C"/>
    <w:rsid w:val="00D76ED5"/>
    <w:rsid w:val="00D77846"/>
    <w:rsid w:val="00D80F03"/>
    <w:rsid w:val="00D83356"/>
    <w:rsid w:val="00D91A89"/>
    <w:rsid w:val="00D91FDA"/>
    <w:rsid w:val="00D971B2"/>
    <w:rsid w:val="00DA0C67"/>
    <w:rsid w:val="00DA1B06"/>
    <w:rsid w:val="00DA2D67"/>
    <w:rsid w:val="00DA4C47"/>
    <w:rsid w:val="00DA4CA7"/>
    <w:rsid w:val="00DA6791"/>
    <w:rsid w:val="00DA6B31"/>
    <w:rsid w:val="00DB0029"/>
    <w:rsid w:val="00DB41B8"/>
    <w:rsid w:val="00DB52C1"/>
    <w:rsid w:val="00DC2246"/>
    <w:rsid w:val="00DC27BC"/>
    <w:rsid w:val="00DC6E2E"/>
    <w:rsid w:val="00DC7088"/>
    <w:rsid w:val="00DC7987"/>
    <w:rsid w:val="00DD1C49"/>
    <w:rsid w:val="00DD2530"/>
    <w:rsid w:val="00DD27D4"/>
    <w:rsid w:val="00DD3CDB"/>
    <w:rsid w:val="00DE2429"/>
    <w:rsid w:val="00DE2636"/>
    <w:rsid w:val="00DE7895"/>
    <w:rsid w:val="00DF02DA"/>
    <w:rsid w:val="00DF3776"/>
    <w:rsid w:val="00DF4DE6"/>
    <w:rsid w:val="00DF50CB"/>
    <w:rsid w:val="00DF6214"/>
    <w:rsid w:val="00E02088"/>
    <w:rsid w:val="00E027AE"/>
    <w:rsid w:val="00E042C3"/>
    <w:rsid w:val="00E11986"/>
    <w:rsid w:val="00E13B35"/>
    <w:rsid w:val="00E1744E"/>
    <w:rsid w:val="00E203C2"/>
    <w:rsid w:val="00E26A7E"/>
    <w:rsid w:val="00E31C7D"/>
    <w:rsid w:val="00E32E82"/>
    <w:rsid w:val="00E3346D"/>
    <w:rsid w:val="00E36933"/>
    <w:rsid w:val="00E40273"/>
    <w:rsid w:val="00E40D96"/>
    <w:rsid w:val="00E41983"/>
    <w:rsid w:val="00E42E7E"/>
    <w:rsid w:val="00E4480B"/>
    <w:rsid w:val="00E45F4D"/>
    <w:rsid w:val="00E46037"/>
    <w:rsid w:val="00E51B1A"/>
    <w:rsid w:val="00E53EA3"/>
    <w:rsid w:val="00E55037"/>
    <w:rsid w:val="00E56CC6"/>
    <w:rsid w:val="00E61084"/>
    <w:rsid w:val="00E618FF"/>
    <w:rsid w:val="00E6403C"/>
    <w:rsid w:val="00E66B2F"/>
    <w:rsid w:val="00E7135C"/>
    <w:rsid w:val="00E72CD6"/>
    <w:rsid w:val="00E72F89"/>
    <w:rsid w:val="00E745DE"/>
    <w:rsid w:val="00E748F1"/>
    <w:rsid w:val="00E76C14"/>
    <w:rsid w:val="00E76F9C"/>
    <w:rsid w:val="00E80A79"/>
    <w:rsid w:val="00E82286"/>
    <w:rsid w:val="00E91E4E"/>
    <w:rsid w:val="00E92F9B"/>
    <w:rsid w:val="00EA0E47"/>
    <w:rsid w:val="00EA4B9D"/>
    <w:rsid w:val="00EA5132"/>
    <w:rsid w:val="00EA6AE3"/>
    <w:rsid w:val="00EB1C98"/>
    <w:rsid w:val="00EB43EA"/>
    <w:rsid w:val="00EB6743"/>
    <w:rsid w:val="00EC6198"/>
    <w:rsid w:val="00EC62E9"/>
    <w:rsid w:val="00EC6389"/>
    <w:rsid w:val="00EC7E70"/>
    <w:rsid w:val="00ED25EC"/>
    <w:rsid w:val="00ED4C3C"/>
    <w:rsid w:val="00EE1C6F"/>
    <w:rsid w:val="00EE2DD8"/>
    <w:rsid w:val="00EE350E"/>
    <w:rsid w:val="00EE3D7B"/>
    <w:rsid w:val="00EE7016"/>
    <w:rsid w:val="00EF07D5"/>
    <w:rsid w:val="00EF51D9"/>
    <w:rsid w:val="00F000F0"/>
    <w:rsid w:val="00F02EE6"/>
    <w:rsid w:val="00F0386C"/>
    <w:rsid w:val="00F04AD4"/>
    <w:rsid w:val="00F0521E"/>
    <w:rsid w:val="00F06A01"/>
    <w:rsid w:val="00F107CA"/>
    <w:rsid w:val="00F121F6"/>
    <w:rsid w:val="00F12B97"/>
    <w:rsid w:val="00F162A4"/>
    <w:rsid w:val="00F16BF6"/>
    <w:rsid w:val="00F20C09"/>
    <w:rsid w:val="00F22F3D"/>
    <w:rsid w:val="00F2359E"/>
    <w:rsid w:val="00F2482C"/>
    <w:rsid w:val="00F26C6C"/>
    <w:rsid w:val="00F31679"/>
    <w:rsid w:val="00F31A87"/>
    <w:rsid w:val="00F33208"/>
    <w:rsid w:val="00F3351D"/>
    <w:rsid w:val="00F47EDA"/>
    <w:rsid w:val="00F53FD0"/>
    <w:rsid w:val="00F5737B"/>
    <w:rsid w:val="00F611AD"/>
    <w:rsid w:val="00F628AC"/>
    <w:rsid w:val="00F638AC"/>
    <w:rsid w:val="00F66072"/>
    <w:rsid w:val="00F675EE"/>
    <w:rsid w:val="00F70955"/>
    <w:rsid w:val="00F710E2"/>
    <w:rsid w:val="00F73D18"/>
    <w:rsid w:val="00F76EBF"/>
    <w:rsid w:val="00F77B06"/>
    <w:rsid w:val="00F816B2"/>
    <w:rsid w:val="00F81EA0"/>
    <w:rsid w:val="00F82E4F"/>
    <w:rsid w:val="00FA3FAE"/>
    <w:rsid w:val="00FA5787"/>
    <w:rsid w:val="00FA75FE"/>
    <w:rsid w:val="00FB1145"/>
    <w:rsid w:val="00FB4266"/>
    <w:rsid w:val="00FB42FD"/>
    <w:rsid w:val="00FB57A1"/>
    <w:rsid w:val="00FB6A37"/>
    <w:rsid w:val="00FC0F6B"/>
    <w:rsid w:val="00FC2CD3"/>
    <w:rsid w:val="00FC3D29"/>
    <w:rsid w:val="00FC4311"/>
    <w:rsid w:val="00FD285A"/>
    <w:rsid w:val="00FD302E"/>
    <w:rsid w:val="00FD7009"/>
    <w:rsid w:val="00FE2758"/>
    <w:rsid w:val="00FE5E37"/>
    <w:rsid w:val="00FE5F80"/>
    <w:rsid w:val="00FF0A8D"/>
    <w:rsid w:val="00FF0B05"/>
    <w:rsid w:val="00FF1967"/>
    <w:rsid w:val="00FF3FCE"/>
    <w:rsid w:val="00FF4840"/>
    <w:rsid w:val="00FF5F27"/>
    <w:rsid w:val="00FF70D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F45DA"/>
  <w15:chartTrackingRefBased/>
  <w15:docId w15:val="{2530CA3A-30C1-422D-8104-5A5B163F3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81A"/>
    <w:pPr>
      <w:spacing w:after="0" w:line="480" w:lineRule="auto"/>
      <w:ind w:firstLine="720"/>
    </w:pPr>
    <w:rPr>
      <w:rFonts w:ascii="Times New Roman" w:hAnsi="Times New Roman" w:cs="Times New Roman"/>
      <w:kern w:val="0"/>
      <w:sz w:val="24"/>
      <w:szCs w:val="24"/>
      <w:lang w:val="es-ES"/>
      <w14:ligatures w14:val="none"/>
    </w:rPr>
  </w:style>
  <w:style w:type="paragraph" w:styleId="Ttulo1">
    <w:name w:val="heading 1"/>
    <w:basedOn w:val="Normal"/>
    <w:next w:val="Normal"/>
    <w:link w:val="Ttulo1Car"/>
    <w:uiPriority w:val="9"/>
    <w:qFormat/>
    <w:rsid w:val="00C26B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26B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26B8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26B8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C26B8D"/>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C26B8D"/>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C26B8D"/>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C26B8D"/>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C26B8D"/>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PPASEPTIMAEDICIN">
    <w:name w:val="APPA SEPTIMA EDICIÓN"/>
    <w:basedOn w:val="Normal"/>
    <w:next w:val="Normal"/>
    <w:qFormat/>
    <w:rsid w:val="00A03BDE"/>
    <w:pPr>
      <w:ind w:firstLine="709"/>
    </w:pPr>
    <w:rPr>
      <w:bCs/>
    </w:rPr>
  </w:style>
  <w:style w:type="character" w:customStyle="1" w:styleId="Ttulo1Car">
    <w:name w:val="Título 1 Car"/>
    <w:basedOn w:val="Fuentedeprrafopredeter"/>
    <w:link w:val="Ttulo1"/>
    <w:uiPriority w:val="9"/>
    <w:rsid w:val="00C26B8D"/>
    <w:rPr>
      <w:rFonts w:asciiTheme="majorHAnsi" w:eastAsiaTheme="majorEastAsia" w:hAnsiTheme="majorHAnsi" w:cstheme="majorBidi"/>
      <w:color w:val="0F4761" w:themeColor="accent1" w:themeShade="BF"/>
      <w:kern w:val="0"/>
      <w:sz w:val="40"/>
      <w:szCs w:val="40"/>
      <w:lang w:val="es-ES"/>
      <w14:ligatures w14:val="none"/>
    </w:rPr>
  </w:style>
  <w:style w:type="character" w:customStyle="1" w:styleId="Ttulo2Car">
    <w:name w:val="Título 2 Car"/>
    <w:basedOn w:val="Fuentedeprrafopredeter"/>
    <w:link w:val="Ttulo2"/>
    <w:uiPriority w:val="9"/>
    <w:semiHidden/>
    <w:rsid w:val="00C26B8D"/>
    <w:rPr>
      <w:rFonts w:asciiTheme="majorHAnsi" w:eastAsiaTheme="majorEastAsia" w:hAnsiTheme="majorHAnsi" w:cstheme="majorBidi"/>
      <w:color w:val="0F4761" w:themeColor="accent1" w:themeShade="BF"/>
      <w:kern w:val="0"/>
      <w:sz w:val="32"/>
      <w:szCs w:val="32"/>
      <w:lang w:val="es-ES"/>
      <w14:ligatures w14:val="none"/>
    </w:rPr>
  </w:style>
  <w:style w:type="character" w:customStyle="1" w:styleId="Ttulo3Car">
    <w:name w:val="Título 3 Car"/>
    <w:basedOn w:val="Fuentedeprrafopredeter"/>
    <w:link w:val="Ttulo3"/>
    <w:uiPriority w:val="9"/>
    <w:semiHidden/>
    <w:rsid w:val="00C26B8D"/>
    <w:rPr>
      <w:rFonts w:eastAsiaTheme="majorEastAsia" w:cstheme="majorBidi"/>
      <w:color w:val="0F4761" w:themeColor="accent1" w:themeShade="BF"/>
      <w:kern w:val="0"/>
      <w:sz w:val="28"/>
      <w:szCs w:val="28"/>
      <w:lang w:val="es-ES"/>
      <w14:ligatures w14:val="none"/>
    </w:rPr>
  </w:style>
  <w:style w:type="character" w:customStyle="1" w:styleId="Ttulo4Car">
    <w:name w:val="Título 4 Car"/>
    <w:basedOn w:val="Fuentedeprrafopredeter"/>
    <w:link w:val="Ttulo4"/>
    <w:uiPriority w:val="9"/>
    <w:semiHidden/>
    <w:rsid w:val="00C26B8D"/>
    <w:rPr>
      <w:rFonts w:eastAsiaTheme="majorEastAsia" w:cstheme="majorBidi"/>
      <w:i/>
      <w:iCs/>
      <w:color w:val="0F4761" w:themeColor="accent1" w:themeShade="BF"/>
      <w:kern w:val="0"/>
      <w:sz w:val="24"/>
      <w:szCs w:val="24"/>
      <w:lang w:val="es-ES"/>
      <w14:ligatures w14:val="none"/>
    </w:rPr>
  </w:style>
  <w:style w:type="character" w:customStyle="1" w:styleId="Ttulo5Car">
    <w:name w:val="Título 5 Car"/>
    <w:basedOn w:val="Fuentedeprrafopredeter"/>
    <w:link w:val="Ttulo5"/>
    <w:uiPriority w:val="9"/>
    <w:semiHidden/>
    <w:rsid w:val="00C26B8D"/>
    <w:rPr>
      <w:rFonts w:eastAsiaTheme="majorEastAsia" w:cstheme="majorBidi"/>
      <w:color w:val="0F4761" w:themeColor="accent1" w:themeShade="BF"/>
      <w:kern w:val="0"/>
      <w:sz w:val="24"/>
      <w:szCs w:val="24"/>
      <w:lang w:val="es-ES"/>
      <w14:ligatures w14:val="none"/>
    </w:rPr>
  </w:style>
  <w:style w:type="character" w:customStyle="1" w:styleId="Ttulo6Car">
    <w:name w:val="Título 6 Car"/>
    <w:basedOn w:val="Fuentedeprrafopredeter"/>
    <w:link w:val="Ttulo6"/>
    <w:uiPriority w:val="9"/>
    <w:semiHidden/>
    <w:rsid w:val="00C26B8D"/>
    <w:rPr>
      <w:rFonts w:eastAsiaTheme="majorEastAsia" w:cstheme="majorBidi"/>
      <w:i/>
      <w:iCs/>
      <w:color w:val="595959" w:themeColor="text1" w:themeTint="A6"/>
      <w:kern w:val="0"/>
      <w:sz w:val="24"/>
      <w:szCs w:val="24"/>
      <w:lang w:val="es-ES"/>
      <w14:ligatures w14:val="none"/>
    </w:rPr>
  </w:style>
  <w:style w:type="character" w:customStyle="1" w:styleId="Ttulo7Car">
    <w:name w:val="Título 7 Car"/>
    <w:basedOn w:val="Fuentedeprrafopredeter"/>
    <w:link w:val="Ttulo7"/>
    <w:uiPriority w:val="9"/>
    <w:semiHidden/>
    <w:rsid w:val="00C26B8D"/>
    <w:rPr>
      <w:rFonts w:eastAsiaTheme="majorEastAsia" w:cstheme="majorBidi"/>
      <w:color w:val="595959" w:themeColor="text1" w:themeTint="A6"/>
      <w:kern w:val="0"/>
      <w:sz w:val="24"/>
      <w:szCs w:val="24"/>
      <w:lang w:val="es-ES"/>
      <w14:ligatures w14:val="none"/>
    </w:rPr>
  </w:style>
  <w:style w:type="character" w:customStyle="1" w:styleId="Ttulo8Car">
    <w:name w:val="Título 8 Car"/>
    <w:basedOn w:val="Fuentedeprrafopredeter"/>
    <w:link w:val="Ttulo8"/>
    <w:uiPriority w:val="9"/>
    <w:semiHidden/>
    <w:rsid w:val="00C26B8D"/>
    <w:rPr>
      <w:rFonts w:eastAsiaTheme="majorEastAsia" w:cstheme="majorBidi"/>
      <w:i/>
      <w:iCs/>
      <w:color w:val="272727" w:themeColor="text1" w:themeTint="D8"/>
      <w:kern w:val="0"/>
      <w:sz w:val="24"/>
      <w:szCs w:val="24"/>
      <w:lang w:val="es-ES"/>
      <w14:ligatures w14:val="none"/>
    </w:rPr>
  </w:style>
  <w:style w:type="character" w:customStyle="1" w:styleId="Ttulo9Car">
    <w:name w:val="Título 9 Car"/>
    <w:basedOn w:val="Fuentedeprrafopredeter"/>
    <w:link w:val="Ttulo9"/>
    <w:uiPriority w:val="9"/>
    <w:semiHidden/>
    <w:rsid w:val="00C26B8D"/>
    <w:rPr>
      <w:rFonts w:eastAsiaTheme="majorEastAsia" w:cstheme="majorBidi"/>
      <w:color w:val="272727" w:themeColor="text1" w:themeTint="D8"/>
      <w:kern w:val="0"/>
      <w:sz w:val="24"/>
      <w:szCs w:val="24"/>
      <w:lang w:val="es-ES"/>
      <w14:ligatures w14:val="none"/>
    </w:rPr>
  </w:style>
  <w:style w:type="paragraph" w:styleId="Ttulo">
    <w:name w:val="Title"/>
    <w:basedOn w:val="Normal"/>
    <w:next w:val="Normal"/>
    <w:link w:val="TtuloCar"/>
    <w:uiPriority w:val="10"/>
    <w:qFormat/>
    <w:rsid w:val="00C26B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26B8D"/>
    <w:rPr>
      <w:rFonts w:asciiTheme="majorHAnsi" w:eastAsiaTheme="majorEastAsia" w:hAnsiTheme="majorHAnsi" w:cstheme="majorBidi"/>
      <w:spacing w:val="-10"/>
      <w:kern w:val="28"/>
      <w:sz w:val="56"/>
      <w:szCs w:val="56"/>
      <w:lang w:val="es-ES"/>
      <w14:ligatures w14:val="none"/>
    </w:rPr>
  </w:style>
  <w:style w:type="paragraph" w:styleId="Subttulo">
    <w:name w:val="Subtitle"/>
    <w:basedOn w:val="Normal"/>
    <w:next w:val="Normal"/>
    <w:link w:val="SubttuloCar"/>
    <w:uiPriority w:val="11"/>
    <w:qFormat/>
    <w:rsid w:val="00C26B8D"/>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26B8D"/>
    <w:rPr>
      <w:rFonts w:eastAsiaTheme="majorEastAsia" w:cstheme="majorBidi"/>
      <w:color w:val="595959" w:themeColor="text1" w:themeTint="A6"/>
      <w:spacing w:val="15"/>
      <w:kern w:val="0"/>
      <w:sz w:val="28"/>
      <w:szCs w:val="28"/>
      <w:lang w:val="es-ES"/>
      <w14:ligatures w14:val="none"/>
    </w:rPr>
  </w:style>
  <w:style w:type="paragraph" w:styleId="Cita">
    <w:name w:val="Quote"/>
    <w:basedOn w:val="Normal"/>
    <w:next w:val="Normal"/>
    <w:link w:val="CitaCar"/>
    <w:uiPriority w:val="29"/>
    <w:qFormat/>
    <w:rsid w:val="00C26B8D"/>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C26B8D"/>
    <w:rPr>
      <w:rFonts w:ascii="Times New Roman" w:hAnsi="Times New Roman" w:cs="Times New Roman"/>
      <w:i/>
      <w:iCs/>
      <w:color w:val="404040" w:themeColor="text1" w:themeTint="BF"/>
      <w:kern w:val="0"/>
      <w:sz w:val="24"/>
      <w:szCs w:val="24"/>
      <w:lang w:val="es-ES"/>
      <w14:ligatures w14:val="none"/>
    </w:rPr>
  </w:style>
  <w:style w:type="paragraph" w:styleId="Prrafodelista">
    <w:name w:val="List Paragraph"/>
    <w:basedOn w:val="Normal"/>
    <w:uiPriority w:val="34"/>
    <w:qFormat/>
    <w:rsid w:val="00C26B8D"/>
    <w:pPr>
      <w:ind w:left="720"/>
      <w:contextualSpacing/>
    </w:pPr>
  </w:style>
  <w:style w:type="character" w:styleId="nfasisintenso">
    <w:name w:val="Intense Emphasis"/>
    <w:basedOn w:val="Fuentedeprrafopredeter"/>
    <w:uiPriority w:val="21"/>
    <w:qFormat/>
    <w:rsid w:val="00C26B8D"/>
    <w:rPr>
      <w:i/>
      <w:iCs/>
      <w:color w:val="0F4761" w:themeColor="accent1" w:themeShade="BF"/>
    </w:rPr>
  </w:style>
  <w:style w:type="paragraph" w:styleId="Citadestacada">
    <w:name w:val="Intense Quote"/>
    <w:basedOn w:val="Normal"/>
    <w:next w:val="Normal"/>
    <w:link w:val="CitadestacadaCar"/>
    <w:uiPriority w:val="30"/>
    <w:qFormat/>
    <w:rsid w:val="00C26B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26B8D"/>
    <w:rPr>
      <w:rFonts w:ascii="Times New Roman" w:hAnsi="Times New Roman" w:cs="Times New Roman"/>
      <w:i/>
      <w:iCs/>
      <w:color w:val="0F4761" w:themeColor="accent1" w:themeShade="BF"/>
      <w:kern w:val="0"/>
      <w:sz w:val="24"/>
      <w:szCs w:val="24"/>
      <w:lang w:val="es-ES"/>
      <w14:ligatures w14:val="none"/>
    </w:rPr>
  </w:style>
  <w:style w:type="character" w:styleId="Referenciaintensa">
    <w:name w:val="Intense Reference"/>
    <w:basedOn w:val="Fuentedeprrafopredeter"/>
    <w:uiPriority w:val="32"/>
    <w:qFormat/>
    <w:rsid w:val="00C26B8D"/>
    <w:rPr>
      <w:b/>
      <w:bCs/>
      <w:smallCaps/>
      <w:color w:val="0F4761" w:themeColor="accent1" w:themeShade="BF"/>
      <w:spacing w:val="5"/>
    </w:rPr>
  </w:style>
  <w:style w:type="paragraph" w:styleId="Bibliografa">
    <w:name w:val="Bibliography"/>
    <w:basedOn w:val="Normal"/>
    <w:next w:val="Normal"/>
    <w:uiPriority w:val="37"/>
    <w:unhideWhenUsed/>
    <w:rsid w:val="001277F4"/>
  </w:style>
  <w:style w:type="paragraph" w:styleId="NormalWeb">
    <w:name w:val="Normal (Web)"/>
    <w:basedOn w:val="Normal"/>
    <w:uiPriority w:val="99"/>
    <w:semiHidden/>
    <w:unhideWhenUsed/>
    <w:rsid w:val="00664BA7"/>
  </w:style>
  <w:style w:type="table" w:styleId="Tablaconcuadrcula">
    <w:name w:val="Table Grid"/>
    <w:basedOn w:val="Tablanormal"/>
    <w:uiPriority w:val="39"/>
    <w:rsid w:val="00E40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5693B"/>
    <w:rPr>
      <w:color w:val="467886" w:themeColor="hyperlink"/>
      <w:u w:val="single"/>
    </w:rPr>
  </w:style>
  <w:style w:type="character" w:styleId="Mencinsinresolver">
    <w:name w:val="Unresolved Mention"/>
    <w:basedOn w:val="Fuentedeprrafopredeter"/>
    <w:uiPriority w:val="99"/>
    <w:semiHidden/>
    <w:unhideWhenUsed/>
    <w:rsid w:val="0045693B"/>
    <w:rPr>
      <w:color w:val="605E5C"/>
      <w:shd w:val="clear" w:color="auto" w:fill="E1DFDD"/>
    </w:rPr>
  </w:style>
  <w:style w:type="character" w:styleId="Refdecomentario">
    <w:name w:val="annotation reference"/>
    <w:basedOn w:val="Fuentedeprrafopredeter"/>
    <w:uiPriority w:val="99"/>
    <w:semiHidden/>
    <w:unhideWhenUsed/>
    <w:rsid w:val="00C80CBA"/>
    <w:rPr>
      <w:sz w:val="16"/>
      <w:szCs w:val="16"/>
    </w:rPr>
  </w:style>
  <w:style w:type="paragraph" w:styleId="Textocomentario">
    <w:name w:val="annotation text"/>
    <w:basedOn w:val="Normal"/>
    <w:link w:val="TextocomentarioCar"/>
    <w:uiPriority w:val="99"/>
    <w:unhideWhenUsed/>
    <w:rsid w:val="00C80CBA"/>
    <w:pPr>
      <w:spacing w:line="240" w:lineRule="auto"/>
    </w:pPr>
    <w:rPr>
      <w:sz w:val="20"/>
      <w:szCs w:val="20"/>
    </w:rPr>
  </w:style>
  <w:style w:type="character" w:customStyle="1" w:styleId="TextocomentarioCar">
    <w:name w:val="Texto comentario Car"/>
    <w:basedOn w:val="Fuentedeprrafopredeter"/>
    <w:link w:val="Textocomentario"/>
    <w:uiPriority w:val="99"/>
    <w:rsid w:val="00C80CBA"/>
    <w:rPr>
      <w:rFonts w:ascii="Times New Roman" w:hAnsi="Times New Roman" w:cs="Times New Roman"/>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C80CBA"/>
    <w:rPr>
      <w:b/>
      <w:bCs/>
    </w:rPr>
  </w:style>
  <w:style w:type="character" w:customStyle="1" w:styleId="AsuntodelcomentarioCar">
    <w:name w:val="Asunto del comentario Car"/>
    <w:basedOn w:val="TextocomentarioCar"/>
    <w:link w:val="Asuntodelcomentario"/>
    <w:uiPriority w:val="99"/>
    <w:semiHidden/>
    <w:rsid w:val="00C80CBA"/>
    <w:rPr>
      <w:rFonts w:ascii="Times New Roman" w:hAnsi="Times New Roman" w:cs="Times New Roman"/>
      <w:b/>
      <w:bCs/>
      <w:kern w:val="0"/>
      <w:sz w:val="20"/>
      <w:szCs w:val="20"/>
      <w:lang w:val="es-ES"/>
      <w14:ligatures w14:val="none"/>
    </w:rPr>
  </w:style>
  <w:style w:type="paragraph" w:styleId="Encabezado">
    <w:name w:val="header"/>
    <w:basedOn w:val="Normal"/>
    <w:link w:val="EncabezadoCar"/>
    <w:uiPriority w:val="99"/>
    <w:unhideWhenUsed/>
    <w:rsid w:val="00307019"/>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307019"/>
    <w:rPr>
      <w:rFonts w:ascii="Times New Roman" w:hAnsi="Times New Roman" w:cs="Times New Roman"/>
      <w:kern w:val="0"/>
      <w:sz w:val="24"/>
      <w:szCs w:val="24"/>
      <w:lang w:val="es-ES"/>
      <w14:ligatures w14:val="none"/>
    </w:rPr>
  </w:style>
  <w:style w:type="paragraph" w:styleId="Piedepgina">
    <w:name w:val="footer"/>
    <w:basedOn w:val="Normal"/>
    <w:link w:val="PiedepginaCar"/>
    <w:uiPriority w:val="99"/>
    <w:unhideWhenUsed/>
    <w:rsid w:val="00307019"/>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307019"/>
    <w:rPr>
      <w:rFonts w:ascii="Times New Roman" w:hAnsi="Times New Roman" w:cs="Times New Roman"/>
      <w:kern w:val="0"/>
      <w:sz w:val="24"/>
      <w:szCs w:val="24"/>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2031">
      <w:bodyDiv w:val="1"/>
      <w:marLeft w:val="0"/>
      <w:marRight w:val="0"/>
      <w:marTop w:val="0"/>
      <w:marBottom w:val="0"/>
      <w:divBdr>
        <w:top w:val="none" w:sz="0" w:space="0" w:color="auto"/>
        <w:left w:val="none" w:sz="0" w:space="0" w:color="auto"/>
        <w:bottom w:val="none" w:sz="0" w:space="0" w:color="auto"/>
        <w:right w:val="none" w:sz="0" w:space="0" w:color="auto"/>
      </w:divBdr>
    </w:div>
    <w:div w:id="6059061">
      <w:bodyDiv w:val="1"/>
      <w:marLeft w:val="0"/>
      <w:marRight w:val="0"/>
      <w:marTop w:val="0"/>
      <w:marBottom w:val="0"/>
      <w:divBdr>
        <w:top w:val="none" w:sz="0" w:space="0" w:color="auto"/>
        <w:left w:val="none" w:sz="0" w:space="0" w:color="auto"/>
        <w:bottom w:val="none" w:sz="0" w:space="0" w:color="auto"/>
        <w:right w:val="none" w:sz="0" w:space="0" w:color="auto"/>
      </w:divBdr>
    </w:div>
    <w:div w:id="20129458">
      <w:bodyDiv w:val="1"/>
      <w:marLeft w:val="0"/>
      <w:marRight w:val="0"/>
      <w:marTop w:val="0"/>
      <w:marBottom w:val="0"/>
      <w:divBdr>
        <w:top w:val="none" w:sz="0" w:space="0" w:color="auto"/>
        <w:left w:val="none" w:sz="0" w:space="0" w:color="auto"/>
        <w:bottom w:val="none" w:sz="0" w:space="0" w:color="auto"/>
        <w:right w:val="none" w:sz="0" w:space="0" w:color="auto"/>
      </w:divBdr>
    </w:div>
    <w:div w:id="23870475">
      <w:bodyDiv w:val="1"/>
      <w:marLeft w:val="0"/>
      <w:marRight w:val="0"/>
      <w:marTop w:val="0"/>
      <w:marBottom w:val="0"/>
      <w:divBdr>
        <w:top w:val="none" w:sz="0" w:space="0" w:color="auto"/>
        <w:left w:val="none" w:sz="0" w:space="0" w:color="auto"/>
        <w:bottom w:val="none" w:sz="0" w:space="0" w:color="auto"/>
        <w:right w:val="none" w:sz="0" w:space="0" w:color="auto"/>
      </w:divBdr>
    </w:div>
    <w:div w:id="43067808">
      <w:bodyDiv w:val="1"/>
      <w:marLeft w:val="0"/>
      <w:marRight w:val="0"/>
      <w:marTop w:val="0"/>
      <w:marBottom w:val="0"/>
      <w:divBdr>
        <w:top w:val="none" w:sz="0" w:space="0" w:color="auto"/>
        <w:left w:val="none" w:sz="0" w:space="0" w:color="auto"/>
        <w:bottom w:val="none" w:sz="0" w:space="0" w:color="auto"/>
        <w:right w:val="none" w:sz="0" w:space="0" w:color="auto"/>
      </w:divBdr>
    </w:div>
    <w:div w:id="56171946">
      <w:bodyDiv w:val="1"/>
      <w:marLeft w:val="0"/>
      <w:marRight w:val="0"/>
      <w:marTop w:val="0"/>
      <w:marBottom w:val="0"/>
      <w:divBdr>
        <w:top w:val="none" w:sz="0" w:space="0" w:color="auto"/>
        <w:left w:val="none" w:sz="0" w:space="0" w:color="auto"/>
        <w:bottom w:val="none" w:sz="0" w:space="0" w:color="auto"/>
        <w:right w:val="none" w:sz="0" w:space="0" w:color="auto"/>
      </w:divBdr>
    </w:div>
    <w:div w:id="56972784">
      <w:bodyDiv w:val="1"/>
      <w:marLeft w:val="0"/>
      <w:marRight w:val="0"/>
      <w:marTop w:val="0"/>
      <w:marBottom w:val="0"/>
      <w:divBdr>
        <w:top w:val="none" w:sz="0" w:space="0" w:color="auto"/>
        <w:left w:val="none" w:sz="0" w:space="0" w:color="auto"/>
        <w:bottom w:val="none" w:sz="0" w:space="0" w:color="auto"/>
        <w:right w:val="none" w:sz="0" w:space="0" w:color="auto"/>
      </w:divBdr>
      <w:divsChild>
        <w:div w:id="717122447">
          <w:marLeft w:val="0"/>
          <w:marRight w:val="0"/>
          <w:marTop w:val="0"/>
          <w:marBottom w:val="0"/>
          <w:divBdr>
            <w:top w:val="none" w:sz="0" w:space="0" w:color="auto"/>
            <w:left w:val="none" w:sz="0" w:space="0" w:color="auto"/>
            <w:bottom w:val="none" w:sz="0" w:space="0" w:color="auto"/>
            <w:right w:val="none" w:sz="0" w:space="0" w:color="auto"/>
          </w:divBdr>
          <w:divsChild>
            <w:div w:id="659818611">
              <w:marLeft w:val="0"/>
              <w:marRight w:val="0"/>
              <w:marTop w:val="0"/>
              <w:marBottom w:val="0"/>
              <w:divBdr>
                <w:top w:val="none" w:sz="0" w:space="0" w:color="auto"/>
                <w:left w:val="none" w:sz="0" w:space="0" w:color="auto"/>
                <w:bottom w:val="none" w:sz="0" w:space="0" w:color="auto"/>
                <w:right w:val="none" w:sz="0" w:space="0" w:color="auto"/>
              </w:divBdr>
              <w:divsChild>
                <w:div w:id="2123911371">
                  <w:marLeft w:val="0"/>
                  <w:marRight w:val="0"/>
                  <w:marTop w:val="0"/>
                  <w:marBottom w:val="0"/>
                  <w:divBdr>
                    <w:top w:val="none" w:sz="0" w:space="0" w:color="auto"/>
                    <w:left w:val="none" w:sz="0" w:space="0" w:color="auto"/>
                    <w:bottom w:val="none" w:sz="0" w:space="0" w:color="auto"/>
                    <w:right w:val="none" w:sz="0" w:space="0" w:color="auto"/>
                  </w:divBdr>
                  <w:divsChild>
                    <w:div w:id="1607957903">
                      <w:marLeft w:val="0"/>
                      <w:marRight w:val="0"/>
                      <w:marTop w:val="0"/>
                      <w:marBottom w:val="0"/>
                      <w:divBdr>
                        <w:top w:val="none" w:sz="0" w:space="0" w:color="auto"/>
                        <w:left w:val="none" w:sz="0" w:space="0" w:color="auto"/>
                        <w:bottom w:val="none" w:sz="0" w:space="0" w:color="auto"/>
                        <w:right w:val="none" w:sz="0" w:space="0" w:color="auto"/>
                      </w:divBdr>
                      <w:divsChild>
                        <w:div w:id="728848936">
                          <w:marLeft w:val="0"/>
                          <w:marRight w:val="0"/>
                          <w:marTop w:val="0"/>
                          <w:marBottom w:val="0"/>
                          <w:divBdr>
                            <w:top w:val="none" w:sz="0" w:space="0" w:color="auto"/>
                            <w:left w:val="none" w:sz="0" w:space="0" w:color="auto"/>
                            <w:bottom w:val="none" w:sz="0" w:space="0" w:color="auto"/>
                            <w:right w:val="none" w:sz="0" w:space="0" w:color="auto"/>
                          </w:divBdr>
                          <w:divsChild>
                            <w:div w:id="83599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73394">
      <w:bodyDiv w:val="1"/>
      <w:marLeft w:val="0"/>
      <w:marRight w:val="0"/>
      <w:marTop w:val="0"/>
      <w:marBottom w:val="0"/>
      <w:divBdr>
        <w:top w:val="none" w:sz="0" w:space="0" w:color="auto"/>
        <w:left w:val="none" w:sz="0" w:space="0" w:color="auto"/>
        <w:bottom w:val="none" w:sz="0" w:space="0" w:color="auto"/>
        <w:right w:val="none" w:sz="0" w:space="0" w:color="auto"/>
      </w:divBdr>
    </w:div>
    <w:div w:id="63309167">
      <w:bodyDiv w:val="1"/>
      <w:marLeft w:val="0"/>
      <w:marRight w:val="0"/>
      <w:marTop w:val="0"/>
      <w:marBottom w:val="0"/>
      <w:divBdr>
        <w:top w:val="none" w:sz="0" w:space="0" w:color="auto"/>
        <w:left w:val="none" w:sz="0" w:space="0" w:color="auto"/>
        <w:bottom w:val="none" w:sz="0" w:space="0" w:color="auto"/>
        <w:right w:val="none" w:sz="0" w:space="0" w:color="auto"/>
      </w:divBdr>
    </w:div>
    <w:div w:id="67920167">
      <w:bodyDiv w:val="1"/>
      <w:marLeft w:val="0"/>
      <w:marRight w:val="0"/>
      <w:marTop w:val="0"/>
      <w:marBottom w:val="0"/>
      <w:divBdr>
        <w:top w:val="none" w:sz="0" w:space="0" w:color="auto"/>
        <w:left w:val="none" w:sz="0" w:space="0" w:color="auto"/>
        <w:bottom w:val="none" w:sz="0" w:space="0" w:color="auto"/>
        <w:right w:val="none" w:sz="0" w:space="0" w:color="auto"/>
      </w:divBdr>
    </w:div>
    <w:div w:id="100346873">
      <w:bodyDiv w:val="1"/>
      <w:marLeft w:val="0"/>
      <w:marRight w:val="0"/>
      <w:marTop w:val="0"/>
      <w:marBottom w:val="0"/>
      <w:divBdr>
        <w:top w:val="none" w:sz="0" w:space="0" w:color="auto"/>
        <w:left w:val="none" w:sz="0" w:space="0" w:color="auto"/>
        <w:bottom w:val="none" w:sz="0" w:space="0" w:color="auto"/>
        <w:right w:val="none" w:sz="0" w:space="0" w:color="auto"/>
      </w:divBdr>
    </w:div>
    <w:div w:id="102460274">
      <w:bodyDiv w:val="1"/>
      <w:marLeft w:val="0"/>
      <w:marRight w:val="0"/>
      <w:marTop w:val="0"/>
      <w:marBottom w:val="0"/>
      <w:divBdr>
        <w:top w:val="none" w:sz="0" w:space="0" w:color="auto"/>
        <w:left w:val="none" w:sz="0" w:space="0" w:color="auto"/>
        <w:bottom w:val="none" w:sz="0" w:space="0" w:color="auto"/>
        <w:right w:val="none" w:sz="0" w:space="0" w:color="auto"/>
      </w:divBdr>
    </w:div>
    <w:div w:id="103890792">
      <w:bodyDiv w:val="1"/>
      <w:marLeft w:val="0"/>
      <w:marRight w:val="0"/>
      <w:marTop w:val="0"/>
      <w:marBottom w:val="0"/>
      <w:divBdr>
        <w:top w:val="none" w:sz="0" w:space="0" w:color="auto"/>
        <w:left w:val="none" w:sz="0" w:space="0" w:color="auto"/>
        <w:bottom w:val="none" w:sz="0" w:space="0" w:color="auto"/>
        <w:right w:val="none" w:sz="0" w:space="0" w:color="auto"/>
      </w:divBdr>
    </w:div>
    <w:div w:id="104080104">
      <w:bodyDiv w:val="1"/>
      <w:marLeft w:val="0"/>
      <w:marRight w:val="0"/>
      <w:marTop w:val="0"/>
      <w:marBottom w:val="0"/>
      <w:divBdr>
        <w:top w:val="none" w:sz="0" w:space="0" w:color="auto"/>
        <w:left w:val="none" w:sz="0" w:space="0" w:color="auto"/>
        <w:bottom w:val="none" w:sz="0" w:space="0" w:color="auto"/>
        <w:right w:val="none" w:sz="0" w:space="0" w:color="auto"/>
      </w:divBdr>
    </w:div>
    <w:div w:id="110365486">
      <w:bodyDiv w:val="1"/>
      <w:marLeft w:val="0"/>
      <w:marRight w:val="0"/>
      <w:marTop w:val="0"/>
      <w:marBottom w:val="0"/>
      <w:divBdr>
        <w:top w:val="none" w:sz="0" w:space="0" w:color="auto"/>
        <w:left w:val="none" w:sz="0" w:space="0" w:color="auto"/>
        <w:bottom w:val="none" w:sz="0" w:space="0" w:color="auto"/>
        <w:right w:val="none" w:sz="0" w:space="0" w:color="auto"/>
      </w:divBdr>
    </w:div>
    <w:div w:id="110520579">
      <w:bodyDiv w:val="1"/>
      <w:marLeft w:val="0"/>
      <w:marRight w:val="0"/>
      <w:marTop w:val="0"/>
      <w:marBottom w:val="0"/>
      <w:divBdr>
        <w:top w:val="none" w:sz="0" w:space="0" w:color="auto"/>
        <w:left w:val="none" w:sz="0" w:space="0" w:color="auto"/>
        <w:bottom w:val="none" w:sz="0" w:space="0" w:color="auto"/>
        <w:right w:val="none" w:sz="0" w:space="0" w:color="auto"/>
      </w:divBdr>
    </w:div>
    <w:div w:id="122503944">
      <w:bodyDiv w:val="1"/>
      <w:marLeft w:val="0"/>
      <w:marRight w:val="0"/>
      <w:marTop w:val="0"/>
      <w:marBottom w:val="0"/>
      <w:divBdr>
        <w:top w:val="none" w:sz="0" w:space="0" w:color="auto"/>
        <w:left w:val="none" w:sz="0" w:space="0" w:color="auto"/>
        <w:bottom w:val="none" w:sz="0" w:space="0" w:color="auto"/>
        <w:right w:val="none" w:sz="0" w:space="0" w:color="auto"/>
      </w:divBdr>
    </w:div>
    <w:div w:id="123741531">
      <w:bodyDiv w:val="1"/>
      <w:marLeft w:val="0"/>
      <w:marRight w:val="0"/>
      <w:marTop w:val="0"/>
      <w:marBottom w:val="0"/>
      <w:divBdr>
        <w:top w:val="none" w:sz="0" w:space="0" w:color="auto"/>
        <w:left w:val="none" w:sz="0" w:space="0" w:color="auto"/>
        <w:bottom w:val="none" w:sz="0" w:space="0" w:color="auto"/>
        <w:right w:val="none" w:sz="0" w:space="0" w:color="auto"/>
      </w:divBdr>
    </w:div>
    <w:div w:id="125582941">
      <w:bodyDiv w:val="1"/>
      <w:marLeft w:val="0"/>
      <w:marRight w:val="0"/>
      <w:marTop w:val="0"/>
      <w:marBottom w:val="0"/>
      <w:divBdr>
        <w:top w:val="none" w:sz="0" w:space="0" w:color="auto"/>
        <w:left w:val="none" w:sz="0" w:space="0" w:color="auto"/>
        <w:bottom w:val="none" w:sz="0" w:space="0" w:color="auto"/>
        <w:right w:val="none" w:sz="0" w:space="0" w:color="auto"/>
      </w:divBdr>
    </w:div>
    <w:div w:id="127669248">
      <w:bodyDiv w:val="1"/>
      <w:marLeft w:val="0"/>
      <w:marRight w:val="0"/>
      <w:marTop w:val="0"/>
      <w:marBottom w:val="0"/>
      <w:divBdr>
        <w:top w:val="none" w:sz="0" w:space="0" w:color="auto"/>
        <w:left w:val="none" w:sz="0" w:space="0" w:color="auto"/>
        <w:bottom w:val="none" w:sz="0" w:space="0" w:color="auto"/>
        <w:right w:val="none" w:sz="0" w:space="0" w:color="auto"/>
      </w:divBdr>
    </w:div>
    <w:div w:id="131755034">
      <w:bodyDiv w:val="1"/>
      <w:marLeft w:val="0"/>
      <w:marRight w:val="0"/>
      <w:marTop w:val="0"/>
      <w:marBottom w:val="0"/>
      <w:divBdr>
        <w:top w:val="none" w:sz="0" w:space="0" w:color="auto"/>
        <w:left w:val="none" w:sz="0" w:space="0" w:color="auto"/>
        <w:bottom w:val="none" w:sz="0" w:space="0" w:color="auto"/>
        <w:right w:val="none" w:sz="0" w:space="0" w:color="auto"/>
      </w:divBdr>
    </w:div>
    <w:div w:id="145978986">
      <w:bodyDiv w:val="1"/>
      <w:marLeft w:val="0"/>
      <w:marRight w:val="0"/>
      <w:marTop w:val="0"/>
      <w:marBottom w:val="0"/>
      <w:divBdr>
        <w:top w:val="none" w:sz="0" w:space="0" w:color="auto"/>
        <w:left w:val="none" w:sz="0" w:space="0" w:color="auto"/>
        <w:bottom w:val="none" w:sz="0" w:space="0" w:color="auto"/>
        <w:right w:val="none" w:sz="0" w:space="0" w:color="auto"/>
      </w:divBdr>
    </w:div>
    <w:div w:id="147405670">
      <w:bodyDiv w:val="1"/>
      <w:marLeft w:val="0"/>
      <w:marRight w:val="0"/>
      <w:marTop w:val="0"/>
      <w:marBottom w:val="0"/>
      <w:divBdr>
        <w:top w:val="none" w:sz="0" w:space="0" w:color="auto"/>
        <w:left w:val="none" w:sz="0" w:space="0" w:color="auto"/>
        <w:bottom w:val="none" w:sz="0" w:space="0" w:color="auto"/>
        <w:right w:val="none" w:sz="0" w:space="0" w:color="auto"/>
      </w:divBdr>
    </w:div>
    <w:div w:id="148909159">
      <w:bodyDiv w:val="1"/>
      <w:marLeft w:val="0"/>
      <w:marRight w:val="0"/>
      <w:marTop w:val="0"/>
      <w:marBottom w:val="0"/>
      <w:divBdr>
        <w:top w:val="none" w:sz="0" w:space="0" w:color="auto"/>
        <w:left w:val="none" w:sz="0" w:space="0" w:color="auto"/>
        <w:bottom w:val="none" w:sz="0" w:space="0" w:color="auto"/>
        <w:right w:val="none" w:sz="0" w:space="0" w:color="auto"/>
      </w:divBdr>
    </w:div>
    <w:div w:id="149493228">
      <w:bodyDiv w:val="1"/>
      <w:marLeft w:val="0"/>
      <w:marRight w:val="0"/>
      <w:marTop w:val="0"/>
      <w:marBottom w:val="0"/>
      <w:divBdr>
        <w:top w:val="none" w:sz="0" w:space="0" w:color="auto"/>
        <w:left w:val="none" w:sz="0" w:space="0" w:color="auto"/>
        <w:bottom w:val="none" w:sz="0" w:space="0" w:color="auto"/>
        <w:right w:val="none" w:sz="0" w:space="0" w:color="auto"/>
      </w:divBdr>
    </w:div>
    <w:div w:id="168251673">
      <w:bodyDiv w:val="1"/>
      <w:marLeft w:val="0"/>
      <w:marRight w:val="0"/>
      <w:marTop w:val="0"/>
      <w:marBottom w:val="0"/>
      <w:divBdr>
        <w:top w:val="none" w:sz="0" w:space="0" w:color="auto"/>
        <w:left w:val="none" w:sz="0" w:space="0" w:color="auto"/>
        <w:bottom w:val="none" w:sz="0" w:space="0" w:color="auto"/>
        <w:right w:val="none" w:sz="0" w:space="0" w:color="auto"/>
      </w:divBdr>
    </w:div>
    <w:div w:id="172381146">
      <w:bodyDiv w:val="1"/>
      <w:marLeft w:val="0"/>
      <w:marRight w:val="0"/>
      <w:marTop w:val="0"/>
      <w:marBottom w:val="0"/>
      <w:divBdr>
        <w:top w:val="none" w:sz="0" w:space="0" w:color="auto"/>
        <w:left w:val="none" w:sz="0" w:space="0" w:color="auto"/>
        <w:bottom w:val="none" w:sz="0" w:space="0" w:color="auto"/>
        <w:right w:val="none" w:sz="0" w:space="0" w:color="auto"/>
      </w:divBdr>
    </w:div>
    <w:div w:id="176770113">
      <w:bodyDiv w:val="1"/>
      <w:marLeft w:val="0"/>
      <w:marRight w:val="0"/>
      <w:marTop w:val="0"/>
      <w:marBottom w:val="0"/>
      <w:divBdr>
        <w:top w:val="none" w:sz="0" w:space="0" w:color="auto"/>
        <w:left w:val="none" w:sz="0" w:space="0" w:color="auto"/>
        <w:bottom w:val="none" w:sz="0" w:space="0" w:color="auto"/>
        <w:right w:val="none" w:sz="0" w:space="0" w:color="auto"/>
      </w:divBdr>
    </w:div>
    <w:div w:id="184707760">
      <w:bodyDiv w:val="1"/>
      <w:marLeft w:val="0"/>
      <w:marRight w:val="0"/>
      <w:marTop w:val="0"/>
      <w:marBottom w:val="0"/>
      <w:divBdr>
        <w:top w:val="none" w:sz="0" w:space="0" w:color="auto"/>
        <w:left w:val="none" w:sz="0" w:space="0" w:color="auto"/>
        <w:bottom w:val="none" w:sz="0" w:space="0" w:color="auto"/>
        <w:right w:val="none" w:sz="0" w:space="0" w:color="auto"/>
      </w:divBdr>
    </w:div>
    <w:div w:id="191379975">
      <w:bodyDiv w:val="1"/>
      <w:marLeft w:val="0"/>
      <w:marRight w:val="0"/>
      <w:marTop w:val="0"/>
      <w:marBottom w:val="0"/>
      <w:divBdr>
        <w:top w:val="none" w:sz="0" w:space="0" w:color="auto"/>
        <w:left w:val="none" w:sz="0" w:space="0" w:color="auto"/>
        <w:bottom w:val="none" w:sz="0" w:space="0" w:color="auto"/>
        <w:right w:val="none" w:sz="0" w:space="0" w:color="auto"/>
      </w:divBdr>
    </w:div>
    <w:div w:id="195044570">
      <w:bodyDiv w:val="1"/>
      <w:marLeft w:val="0"/>
      <w:marRight w:val="0"/>
      <w:marTop w:val="0"/>
      <w:marBottom w:val="0"/>
      <w:divBdr>
        <w:top w:val="none" w:sz="0" w:space="0" w:color="auto"/>
        <w:left w:val="none" w:sz="0" w:space="0" w:color="auto"/>
        <w:bottom w:val="none" w:sz="0" w:space="0" w:color="auto"/>
        <w:right w:val="none" w:sz="0" w:space="0" w:color="auto"/>
      </w:divBdr>
    </w:div>
    <w:div w:id="197010335">
      <w:bodyDiv w:val="1"/>
      <w:marLeft w:val="0"/>
      <w:marRight w:val="0"/>
      <w:marTop w:val="0"/>
      <w:marBottom w:val="0"/>
      <w:divBdr>
        <w:top w:val="none" w:sz="0" w:space="0" w:color="auto"/>
        <w:left w:val="none" w:sz="0" w:space="0" w:color="auto"/>
        <w:bottom w:val="none" w:sz="0" w:space="0" w:color="auto"/>
        <w:right w:val="none" w:sz="0" w:space="0" w:color="auto"/>
      </w:divBdr>
    </w:div>
    <w:div w:id="202134585">
      <w:bodyDiv w:val="1"/>
      <w:marLeft w:val="0"/>
      <w:marRight w:val="0"/>
      <w:marTop w:val="0"/>
      <w:marBottom w:val="0"/>
      <w:divBdr>
        <w:top w:val="none" w:sz="0" w:space="0" w:color="auto"/>
        <w:left w:val="none" w:sz="0" w:space="0" w:color="auto"/>
        <w:bottom w:val="none" w:sz="0" w:space="0" w:color="auto"/>
        <w:right w:val="none" w:sz="0" w:space="0" w:color="auto"/>
      </w:divBdr>
    </w:div>
    <w:div w:id="220143243">
      <w:bodyDiv w:val="1"/>
      <w:marLeft w:val="0"/>
      <w:marRight w:val="0"/>
      <w:marTop w:val="0"/>
      <w:marBottom w:val="0"/>
      <w:divBdr>
        <w:top w:val="none" w:sz="0" w:space="0" w:color="auto"/>
        <w:left w:val="none" w:sz="0" w:space="0" w:color="auto"/>
        <w:bottom w:val="none" w:sz="0" w:space="0" w:color="auto"/>
        <w:right w:val="none" w:sz="0" w:space="0" w:color="auto"/>
      </w:divBdr>
      <w:divsChild>
        <w:div w:id="1214268384">
          <w:marLeft w:val="0"/>
          <w:marRight w:val="0"/>
          <w:marTop w:val="0"/>
          <w:marBottom w:val="0"/>
          <w:divBdr>
            <w:top w:val="none" w:sz="0" w:space="0" w:color="auto"/>
            <w:left w:val="none" w:sz="0" w:space="0" w:color="auto"/>
            <w:bottom w:val="none" w:sz="0" w:space="0" w:color="auto"/>
            <w:right w:val="none" w:sz="0" w:space="0" w:color="auto"/>
          </w:divBdr>
          <w:divsChild>
            <w:div w:id="852257671">
              <w:marLeft w:val="0"/>
              <w:marRight w:val="0"/>
              <w:marTop w:val="0"/>
              <w:marBottom w:val="0"/>
              <w:divBdr>
                <w:top w:val="none" w:sz="0" w:space="0" w:color="auto"/>
                <w:left w:val="none" w:sz="0" w:space="0" w:color="auto"/>
                <w:bottom w:val="none" w:sz="0" w:space="0" w:color="auto"/>
                <w:right w:val="none" w:sz="0" w:space="0" w:color="auto"/>
              </w:divBdr>
              <w:divsChild>
                <w:div w:id="511990491">
                  <w:marLeft w:val="0"/>
                  <w:marRight w:val="0"/>
                  <w:marTop w:val="0"/>
                  <w:marBottom w:val="0"/>
                  <w:divBdr>
                    <w:top w:val="none" w:sz="0" w:space="0" w:color="auto"/>
                    <w:left w:val="none" w:sz="0" w:space="0" w:color="auto"/>
                    <w:bottom w:val="none" w:sz="0" w:space="0" w:color="auto"/>
                    <w:right w:val="none" w:sz="0" w:space="0" w:color="auto"/>
                  </w:divBdr>
                  <w:divsChild>
                    <w:div w:id="1987396050">
                      <w:marLeft w:val="0"/>
                      <w:marRight w:val="0"/>
                      <w:marTop w:val="0"/>
                      <w:marBottom w:val="0"/>
                      <w:divBdr>
                        <w:top w:val="none" w:sz="0" w:space="0" w:color="auto"/>
                        <w:left w:val="none" w:sz="0" w:space="0" w:color="auto"/>
                        <w:bottom w:val="none" w:sz="0" w:space="0" w:color="auto"/>
                        <w:right w:val="none" w:sz="0" w:space="0" w:color="auto"/>
                      </w:divBdr>
                      <w:divsChild>
                        <w:div w:id="1859736995">
                          <w:marLeft w:val="0"/>
                          <w:marRight w:val="0"/>
                          <w:marTop w:val="0"/>
                          <w:marBottom w:val="0"/>
                          <w:divBdr>
                            <w:top w:val="none" w:sz="0" w:space="0" w:color="auto"/>
                            <w:left w:val="none" w:sz="0" w:space="0" w:color="auto"/>
                            <w:bottom w:val="none" w:sz="0" w:space="0" w:color="auto"/>
                            <w:right w:val="none" w:sz="0" w:space="0" w:color="auto"/>
                          </w:divBdr>
                          <w:divsChild>
                            <w:div w:id="206622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836192">
      <w:bodyDiv w:val="1"/>
      <w:marLeft w:val="0"/>
      <w:marRight w:val="0"/>
      <w:marTop w:val="0"/>
      <w:marBottom w:val="0"/>
      <w:divBdr>
        <w:top w:val="none" w:sz="0" w:space="0" w:color="auto"/>
        <w:left w:val="none" w:sz="0" w:space="0" w:color="auto"/>
        <w:bottom w:val="none" w:sz="0" w:space="0" w:color="auto"/>
        <w:right w:val="none" w:sz="0" w:space="0" w:color="auto"/>
      </w:divBdr>
    </w:div>
    <w:div w:id="260339322">
      <w:bodyDiv w:val="1"/>
      <w:marLeft w:val="0"/>
      <w:marRight w:val="0"/>
      <w:marTop w:val="0"/>
      <w:marBottom w:val="0"/>
      <w:divBdr>
        <w:top w:val="none" w:sz="0" w:space="0" w:color="auto"/>
        <w:left w:val="none" w:sz="0" w:space="0" w:color="auto"/>
        <w:bottom w:val="none" w:sz="0" w:space="0" w:color="auto"/>
        <w:right w:val="none" w:sz="0" w:space="0" w:color="auto"/>
      </w:divBdr>
    </w:div>
    <w:div w:id="282688527">
      <w:bodyDiv w:val="1"/>
      <w:marLeft w:val="0"/>
      <w:marRight w:val="0"/>
      <w:marTop w:val="0"/>
      <w:marBottom w:val="0"/>
      <w:divBdr>
        <w:top w:val="none" w:sz="0" w:space="0" w:color="auto"/>
        <w:left w:val="none" w:sz="0" w:space="0" w:color="auto"/>
        <w:bottom w:val="none" w:sz="0" w:space="0" w:color="auto"/>
        <w:right w:val="none" w:sz="0" w:space="0" w:color="auto"/>
      </w:divBdr>
    </w:div>
    <w:div w:id="298534880">
      <w:bodyDiv w:val="1"/>
      <w:marLeft w:val="0"/>
      <w:marRight w:val="0"/>
      <w:marTop w:val="0"/>
      <w:marBottom w:val="0"/>
      <w:divBdr>
        <w:top w:val="none" w:sz="0" w:space="0" w:color="auto"/>
        <w:left w:val="none" w:sz="0" w:space="0" w:color="auto"/>
        <w:bottom w:val="none" w:sz="0" w:space="0" w:color="auto"/>
        <w:right w:val="none" w:sz="0" w:space="0" w:color="auto"/>
      </w:divBdr>
      <w:divsChild>
        <w:div w:id="2084984735">
          <w:marLeft w:val="0"/>
          <w:marRight w:val="0"/>
          <w:marTop w:val="0"/>
          <w:marBottom w:val="0"/>
          <w:divBdr>
            <w:top w:val="none" w:sz="0" w:space="0" w:color="auto"/>
            <w:left w:val="none" w:sz="0" w:space="0" w:color="auto"/>
            <w:bottom w:val="none" w:sz="0" w:space="0" w:color="auto"/>
            <w:right w:val="none" w:sz="0" w:space="0" w:color="auto"/>
          </w:divBdr>
          <w:divsChild>
            <w:div w:id="370376035">
              <w:marLeft w:val="0"/>
              <w:marRight w:val="0"/>
              <w:marTop w:val="0"/>
              <w:marBottom w:val="0"/>
              <w:divBdr>
                <w:top w:val="none" w:sz="0" w:space="0" w:color="auto"/>
                <w:left w:val="none" w:sz="0" w:space="0" w:color="auto"/>
                <w:bottom w:val="none" w:sz="0" w:space="0" w:color="auto"/>
                <w:right w:val="none" w:sz="0" w:space="0" w:color="auto"/>
              </w:divBdr>
              <w:divsChild>
                <w:div w:id="437985509">
                  <w:marLeft w:val="0"/>
                  <w:marRight w:val="0"/>
                  <w:marTop w:val="0"/>
                  <w:marBottom w:val="0"/>
                  <w:divBdr>
                    <w:top w:val="none" w:sz="0" w:space="0" w:color="auto"/>
                    <w:left w:val="none" w:sz="0" w:space="0" w:color="auto"/>
                    <w:bottom w:val="none" w:sz="0" w:space="0" w:color="auto"/>
                    <w:right w:val="none" w:sz="0" w:space="0" w:color="auto"/>
                  </w:divBdr>
                  <w:divsChild>
                    <w:div w:id="1484925732">
                      <w:marLeft w:val="0"/>
                      <w:marRight w:val="0"/>
                      <w:marTop w:val="0"/>
                      <w:marBottom w:val="0"/>
                      <w:divBdr>
                        <w:top w:val="none" w:sz="0" w:space="0" w:color="auto"/>
                        <w:left w:val="none" w:sz="0" w:space="0" w:color="auto"/>
                        <w:bottom w:val="none" w:sz="0" w:space="0" w:color="auto"/>
                        <w:right w:val="none" w:sz="0" w:space="0" w:color="auto"/>
                      </w:divBdr>
                      <w:divsChild>
                        <w:div w:id="1680041416">
                          <w:marLeft w:val="0"/>
                          <w:marRight w:val="0"/>
                          <w:marTop w:val="0"/>
                          <w:marBottom w:val="0"/>
                          <w:divBdr>
                            <w:top w:val="none" w:sz="0" w:space="0" w:color="auto"/>
                            <w:left w:val="none" w:sz="0" w:space="0" w:color="auto"/>
                            <w:bottom w:val="none" w:sz="0" w:space="0" w:color="auto"/>
                            <w:right w:val="none" w:sz="0" w:space="0" w:color="auto"/>
                          </w:divBdr>
                          <w:divsChild>
                            <w:div w:id="25991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978845">
      <w:bodyDiv w:val="1"/>
      <w:marLeft w:val="0"/>
      <w:marRight w:val="0"/>
      <w:marTop w:val="0"/>
      <w:marBottom w:val="0"/>
      <w:divBdr>
        <w:top w:val="none" w:sz="0" w:space="0" w:color="auto"/>
        <w:left w:val="none" w:sz="0" w:space="0" w:color="auto"/>
        <w:bottom w:val="none" w:sz="0" w:space="0" w:color="auto"/>
        <w:right w:val="none" w:sz="0" w:space="0" w:color="auto"/>
      </w:divBdr>
    </w:div>
    <w:div w:id="312830095">
      <w:bodyDiv w:val="1"/>
      <w:marLeft w:val="0"/>
      <w:marRight w:val="0"/>
      <w:marTop w:val="0"/>
      <w:marBottom w:val="0"/>
      <w:divBdr>
        <w:top w:val="none" w:sz="0" w:space="0" w:color="auto"/>
        <w:left w:val="none" w:sz="0" w:space="0" w:color="auto"/>
        <w:bottom w:val="none" w:sz="0" w:space="0" w:color="auto"/>
        <w:right w:val="none" w:sz="0" w:space="0" w:color="auto"/>
      </w:divBdr>
    </w:div>
    <w:div w:id="324894283">
      <w:bodyDiv w:val="1"/>
      <w:marLeft w:val="0"/>
      <w:marRight w:val="0"/>
      <w:marTop w:val="0"/>
      <w:marBottom w:val="0"/>
      <w:divBdr>
        <w:top w:val="none" w:sz="0" w:space="0" w:color="auto"/>
        <w:left w:val="none" w:sz="0" w:space="0" w:color="auto"/>
        <w:bottom w:val="none" w:sz="0" w:space="0" w:color="auto"/>
        <w:right w:val="none" w:sz="0" w:space="0" w:color="auto"/>
      </w:divBdr>
    </w:div>
    <w:div w:id="329253819">
      <w:bodyDiv w:val="1"/>
      <w:marLeft w:val="0"/>
      <w:marRight w:val="0"/>
      <w:marTop w:val="0"/>
      <w:marBottom w:val="0"/>
      <w:divBdr>
        <w:top w:val="none" w:sz="0" w:space="0" w:color="auto"/>
        <w:left w:val="none" w:sz="0" w:space="0" w:color="auto"/>
        <w:bottom w:val="none" w:sz="0" w:space="0" w:color="auto"/>
        <w:right w:val="none" w:sz="0" w:space="0" w:color="auto"/>
      </w:divBdr>
    </w:div>
    <w:div w:id="329988069">
      <w:bodyDiv w:val="1"/>
      <w:marLeft w:val="0"/>
      <w:marRight w:val="0"/>
      <w:marTop w:val="0"/>
      <w:marBottom w:val="0"/>
      <w:divBdr>
        <w:top w:val="none" w:sz="0" w:space="0" w:color="auto"/>
        <w:left w:val="none" w:sz="0" w:space="0" w:color="auto"/>
        <w:bottom w:val="none" w:sz="0" w:space="0" w:color="auto"/>
        <w:right w:val="none" w:sz="0" w:space="0" w:color="auto"/>
      </w:divBdr>
    </w:div>
    <w:div w:id="337850975">
      <w:bodyDiv w:val="1"/>
      <w:marLeft w:val="0"/>
      <w:marRight w:val="0"/>
      <w:marTop w:val="0"/>
      <w:marBottom w:val="0"/>
      <w:divBdr>
        <w:top w:val="none" w:sz="0" w:space="0" w:color="auto"/>
        <w:left w:val="none" w:sz="0" w:space="0" w:color="auto"/>
        <w:bottom w:val="none" w:sz="0" w:space="0" w:color="auto"/>
        <w:right w:val="none" w:sz="0" w:space="0" w:color="auto"/>
      </w:divBdr>
    </w:div>
    <w:div w:id="346442815">
      <w:bodyDiv w:val="1"/>
      <w:marLeft w:val="0"/>
      <w:marRight w:val="0"/>
      <w:marTop w:val="0"/>
      <w:marBottom w:val="0"/>
      <w:divBdr>
        <w:top w:val="none" w:sz="0" w:space="0" w:color="auto"/>
        <w:left w:val="none" w:sz="0" w:space="0" w:color="auto"/>
        <w:bottom w:val="none" w:sz="0" w:space="0" w:color="auto"/>
        <w:right w:val="none" w:sz="0" w:space="0" w:color="auto"/>
      </w:divBdr>
    </w:div>
    <w:div w:id="351490924">
      <w:bodyDiv w:val="1"/>
      <w:marLeft w:val="0"/>
      <w:marRight w:val="0"/>
      <w:marTop w:val="0"/>
      <w:marBottom w:val="0"/>
      <w:divBdr>
        <w:top w:val="none" w:sz="0" w:space="0" w:color="auto"/>
        <w:left w:val="none" w:sz="0" w:space="0" w:color="auto"/>
        <w:bottom w:val="none" w:sz="0" w:space="0" w:color="auto"/>
        <w:right w:val="none" w:sz="0" w:space="0" w:color="auto"/>
      </w:divBdr>
    </w:div>
    <w:div w:id="370152819">
      <w:bodyDiv w:val="1"/>
      <w:marLeft w:val="0"/>
      <w:marRight w:val="0"/>
      <w:marTop w:val="0"/>
      <w:marBottom w:val="0"/>
      <w:divBdr>
        <w:top w:val="none" w:sz="0" w:space="0" w:color="auto"/>
        <w:left w:val="none" w:sz="0" w:space="0" w:color="auto"/>
        <w:bottom w:val="none" w:sz="0" w:space="0" w:color="auto"/>
        <w:right w:val="none" w:sz="0" w:space="0" w:color="auto"/>
      </w:divBdr>
    </w:div>
    <w:div w:id="378436733">
      <w:bodyDiv w:val="1"/>
      <w:marLeft w:val="0"/>
      <w:marRight w:val="0"/>
      <w:marTop w:val="0"/>
      <w:marBottom w:val="0"/>
      <w:divBdr>
        <w:top w:val="none" w:sz="0" w:space="0" w:color="auto"/>
        <w:left w:val="none" w:sz="0" w:space="0" w:color="auto"/>
        <w:bottom w:val="none" w:sz="0" w:space="0" w:color="auto"/>
        <w:right w:val="none" w:sz="0" w:space="0" w:color="auto"/>
      </w:divBdr>
    </w:div>
    <w:div w:id="379520641">
      <w:bodyDiv w:val="1"/>
      <w:marLeft w:val="0"/>
      <w:marRight w:val="0"/>
      <w:marTop w:val="0"/>
      <w:marBottom w:val="0"/>
      <w:divBdr>
        <w:top w:val="none" w:sz="0" w:space="0" w:color="auto"/>
        <w:left w:val="none" w:sz="0" w:space="0" w:color="auto"/>
        <w:bottom w:val="none" w:sz="0" w:space="0" w:color="auto"/>
        <w:right w:val="none" w:sz="0" w:space="0" w:color="auto"/>
      </w:divBdr>
    </w:div>
    <w:div w:id="380248179">
      <w:bodyDiv w:val="1"/>
      <w:marLeft w:val="0"/>
      <w:marRight w:val="0"/>
      <w:marTop w:val="0"/>
      <w:marBottom w:val="0"/>
      <w:divBdr>
        <w:top w:val="none" w:sz="0" w:space="0" w:color="auto"/>
        <w:left w:val="none" w:sz="0" w:space="0" w:color="auto"/>
        <w:bottom w:val="none" w:sz="0" w:space="0" w:color="auto"/>
        <w:right w:val="none" w:sz="0" w:space="0" w:color="auto"/>
      </w:divBdr>
    </w:div>
    <w:div w:id="380861366">
      <w:bodyDiv w:val="1"/>
      <w:marLeft w:val="0"/>
      <w:marRight w:val="0"/>
      <w:marTop w:val="0"/>
      <w:marBottom w:val="0"/>
      <w:divBdr>
        <w:top w:val="none" w:sz="0" w:space="0" w:color="auto"/>
        <w:left w:val="none" w:sz="0" w:space="0" w:color="auto"/>
        <w:bottom w:val="none" w:sz="0" w:space="0" w:color="auto"/>
        <w:right w:val="none" w:sz="0" w:space="0" w:color="auto"/>
      </w:divBdr>
    </w:div>
    <w:div w:id="393938712">
      <w:bodyDiv w:val="1"/>
      <w:marLeft w:val="0"/>
      <w:marRight w:val="0"/>
      <w:marTop w:val="0"/>
      <w:marBottom w:val="0"/>
      <w:divBdr>
        <w:top w:val="none" w:sz="0" w:space="0" w:color="auto"/>
        <w:left w:val="none" w:sz="0" w:space="0" w:color="auto"/>
        <w:bottom w:val="none" w:sz="0" w:space="0" w:color="auto"/>
        <w:right w:val="none" w:sz="0" w:space="0" w:color="auto"/>
      </w:divBdr>
    </w:div>
    <w:div w:id="402990731">
      <w:bodyDiv w:val="1"/>
      <w:marLeft w:val="0"/>
      <w:marRight w:val="0"/>
      <w:marTop w:val="0"/>
      <w:marBottom w:val="0"/>
      <w:divBdr>
        <w:top w:val="none" w:sz="0" w:space="0" w:color="auto"/>
        <w:left w:val="none" w:sz="0" w:space="0" w:color="auto"/>
        <w:bottom w:val="none" w:sz="0" w:space="0" w:color="auto"/>
        <w:right w:val="none" w:sz="0" w:space="0" w:color="auto"/>
      </w:divBdr>
    </w:div>
    <w:div w:id="405034411">
      <w:bodyDiv w:val="1"/>
      <w:marLeft w:val="0"/>
      <w:marRight w:val="0"/>
      <w:marTop w:val="0"/>
      <w:marBottom w:val="0"/>
      <w:divBdr>
        <w:top w:val="none" w:sz="0" w:space="0" w:color="auto"/>
        <w:left w:val="none" w:sz="0" w:space="0" w:color="auto"/>
        <w:bottom w:val="none" w:sz="0" w:space="0" w:color="auto"/>
        <w:right w:val="none" w:sz="0" w:space="0" w:color="auto"/>
      </w:divBdr>
    </w:div>
    <w:div w:id="407113487">
      <w:bodyDiv w:val="1"/>
      <w:marLeft w:val="0"/>
      <w:marRight w:val="0"/>
      <w:marTop w:val="0"/>
      <w:marBottom w:val="0"/>
      <w:divBdr>
        <w:top w:val="none" w:sz="0" w:space="0" w:color="auto"/>
        <w:left w:val="none" w:sz="0" w:space="0" w:color="auto"/>
        <w:bottom w:val="none" w:sz="0" w:space="0" w:color="auto"/>
        <w:right w:val="none" w:sz="0" w:space="0" w:color="auto"/>
      </w:divBdr>
    </w:div>
    <w:div w:id="419958924">
      <w:bodyDiv w:val="1"/>
      <w:marLeft w:val="0"/>
      <w:marRight w:val="0"/>
      <w:marTop w:val="0"/>
      <w:marBottom w:val="0"/>
      <w:divBdr>
        <w:top w:val="none" w:sz="0" w:space="0" w:color="auto"/>
        <w:left w:val="none" w:sz="0" w:space="0" w:color="auto"/>
        <w:bottom w:val="none" w:sz="0" w:space="0" w:color="auto"/>
        <w:right w:val="none" w:sz="0" w:space="0" w:color="auto"/>
      </w:divBdr>
    </w:div>
    <w:div w:id="431628969">
      <w:bodyDiv w:val="1"/>
      <w:marLeft w:val="0"/>
      <w:marRight w:val="0"/>
      <w:marTop w:val="0"/>
      <w:marBottom w:val="0"/>
      <w:divBdr>
        <w:top w:val="none" w:sz="0" w:space="0" w:color="auto"/>
        <w:left w:val="none" w:sz="0" w:space="0" w:color="auto"/>
        <w:bottom w:val="none" w:sz="0" w:space="0" w:color="auto"/>
        <w:right w:val="none" w:sz="0" w:space="0" w:color="auto"/>
      </w:divBdr>
    </w:div>
    <w:div w:id="433866725">
      <w:bodyDiv w:val="1"/>
      <w:marLeft w:val="0"/>
      <w:marRight w:val="0"/>
      <w:marTop w:val="0"/>
      <w:marBottom w:val="0"/>
      <w:divBdr>
        <w:top w:val="none" w:sz="0" w:space="0" w:color="auto"/>
        <w:left w:val="none" w:sz="0" w:space="0" w:color="auto"/>
        <w:bottom w:val="none" w:sz="0" w:space="0" w:color="auto"/>
        <w:right w:val="none" w:sz="0" w:space="0" w:color="auto"/>
      </w:divBdr>
    </w:div>
    <w:div w:id="442072761">
      <w:bodyDiv w:val="1"/>
      <w:marLeft w:val="0"/>
      <w:marRight w:val="0"/>
      <w:marTop w:val="0"/>
      <w:marBottom w:val="0"/>
      <w:divBdr>
        <w:top w:val="none" w:sz="0" w:space="0" w:color="auto"/>
        <w:left w:val="none" w:sz="0" w:space="0" w:color="auto"/>
        <w:bottom w:val="none" w:sz="0" w:space="0" w:color="auto"/>
        <w:right w:val="none" w:sz="0" w:space="0" w:color="auto"/>
      </w:divBdr>
    </w:div>
    <w:div w:id="446773653">
      <w:bodyDiv w:val="1"/>
      <w:marLeft w:val="0"/>
      <w:marRight w:val="0"/>
      <w:marTop w:val="0"/>
      <w:marBottom w:val="0"/>
      <w:divBdr>
        <w:top w:val="none" w:sz="0" w:space="0" w:color="auto"/>
        <w:left w:val="none" w:sz="0" w:space="0" w:color="auto"/>
        <w:bottom w:val="none" w:sz="0" w:space="0" w:color="auto"/>
        <w:right w:val="none" w:sz="0" w:space="0" w:color="auto"/>
      </w:divBdr>
    </w:div>
    <w:div w:id="450131371">
      <w:bodyDiv w:val="1"/>
      <w:marLeft w:val="0"/>
      <w:marRight w:val="0"/>
      <w:marTop w:val="0"/>
      <w:marBottom w:val="0"/>
      <w:divBdr>
        <w:top w:val="none" w:sz="0" w:space="0" w:color="auto"/>
        <w:left w:val="none" w:sz="0" w:space="0" w:color="auto"/>
        <w:bottom w:val="none" w:sz="0" w:space="0" w:color="auto"/>
        <w:right w:val="none" w:sz="0" w:space="0" w:color="auto"/>
      </w:divBdr>
    </w:div>
    <w:div w:id="474639977">
      <w:bodyDiv w:val="1"/>
      <w:marLeft w:val="0"/>
      <w:marRight w:val="0"/>
      <w:marTop w:val="0"/>
      <w:marBottom w:val="0"/>
      <w:divBdr>
        <w:top w:val="none" w:sz="0" w:space="0" w:color="auto"/>
        <w:left w:val="none" w:sz="0" w:space="0" w:color="auto"/>
        <w:bottom w:val="none" w:sz="0" w:space="0" w:color="auto"/>
        <w:right w:val="none" w:sz="0" w:space="0" w:color="auto"/>
      </w:divBdr>
    </w:div>
    <w:div w:id="476997976">
      <w:bodyDiv w:val="1"/>
      <w:marLeft w:val="0"/>
      <w:marRight w:val="0"/>
      <w:marTop w:val="0"/>
      <w:marBottom w:val="0"/>
      <w:divBdr>
        <w:top w:val="none" w:sz="0" w:space="0" w:color="auto"/>
        <w:left w:val="none" w:sz="0" w:space="0" w:color="auto"/>
        <w:bottom w:val="none" w:sz="0" w:space="0" w:color="auto"/>
        <w:right w:val="none" w:sz="0" w:space="0" w:color="auto"/>
      </w:divBdr>
    </w:div>
    <w:div w:id="478159633">
      <w:bodyDiv w:val="1"/>
      <w:marLeft w:val="0"/>
      <w:marRight w:val="0"/>
      <w:marTop w:val="0"/>
      <w:marBottom w:val="0"/>
      <w:divBdr>
        <w:top w:val="none" w:sz="0" w:space="0" w:color="auto"/>
        <w:left w:val="none" w:sz="0" w:space="0" w:color="auto"/>
        <w:bottom w:val="none" w:sz="0" w:space="0" w:color="auto"/>
        <w:right w:val="none" w:sz="0" w:space="0" w:color="auto"/>
      </w:divBdr>
    </w:div>
    <w:div w:id="486019242">
      <w:bodyDiv w:val="1"/>
      <w:marLeft w:val="0"/>
      <w:marRight w:val="0"/>
      <w:marTop w:val="0"/>
      <w:marBottom w:val="0"/>
      <w:divBdr>
        <w:top w:val="none" w:sz="0" w:space="0" w:color="auto"/>
        <w:left w:val="none" w:sz="0" w:space="0" w:color="auto"/>
        <w:bottom w:val="none" w:sz="0" w:space="0" w:color="auto"/>
        <w:right w:val="none" w:sz="0" w:space="0" w:color="auto"/>
      </w:divBdr>
    </w:div>
    <w:div w:id="521092639">
      <w:bodyDiv w:val="1"/>
      <w:marLeft w:val="0"/>
      <w:marRight w:val="0"/>
      <w:marTop w:val="0"/>
      <w:marBottom w:val="0"/>
      <w:divBdr>
        <w:top w:val="none" w:sz="0" w:space="0" w:color="auto"/>
        <w:left w:val="none" w:sz="0" w:space="0" w:color="auto"/>
        <w:bottom w:val="none" w:sz="0" w:space="0" w:color="auto"/>
        <w:right w:val="none" w:sz="0" w:space="0" w:color="auto"/>
      </w:divBdr>
    </w:div>
    <w:div w:id="522014085">
      <w:bodyDiv w:val="1"/>
      <w:marLeft w:val="0"/>
      <w:marRight w:val="0"/>
      <w:marTop w:val="0"/>
      <w:marBottom w:val="0"/>
      <w:divBdr>
        <w:top w:val="none" w:sz="0" w:space="0" w:color="auto"/>
        <w:left w:val="none" w:sz="0" w:space="0" w:color="auto"/>
        <w:bottom w:val="none" w:sz="0" w:space="0" w:color="auto"/>
        <w:right w:val="none" w:sz="0" w:space="0" w:color="auto"/>
      </w:divBdr>
    </w:div>
    <w:div w:id="524904589">
      <w:bodyDiv w:val="1"/>
      <w:marLeft w:val="0"/>
      <w:marRight w:val="0"/>
      <w:marTop w:val="0"/>
      <w:marBottom w:val="0"/>
      <w:divBdr>
        <w:top w:val="none" w:sz="0" w:space="0" w:color="auto"/>
        <w:left w:val="none" w:sz="0" w:space="0" w:color="auto"/>
        <w:bottom w:val="none" w:sz="0" w:space="0" w:color="auto"/>
        <w:right w:val="none" w:sz="0" w:space="0" w:color="auto"/>
      </w:divBdr>
    </w:div>
    <w:div w:id="548536413">
      <w:bodyDiv w:val="1"/>
      <w:marLeft w:val="0"/>
      <w:marRight w:val="0"/>
      <w:marTop w:val="0"/>
      <w:marBottom w:val="0"/>
      <w:divBdr>
        <w:top w:val="none" w:sz="0" w:space="0" w:color="auto"/>
        <w:left w:val="none" w:sz="0" w:space="0" w:color="auto"/>
        <w:bottom w:val="none" w:sz="0" w:space="0" w:color="auto"/>
        <w:right w:val="none" w:sz="0" w:space="0" w:color="auto"/>
      </w:divBdr>
    </w:div>
    <w:div w:id="550462611">
      <w:bodyDiv w:val="1"/>
      <w:marLeft w:val="0"/>
      <w:marRight w:val="0"/>
      <w:marTop w:val="0"/>
      <w:marBottom w:val="0"/>
      <w:divBdr>
        <w:top w:val="none" w:sz="0" w:space="0" w:color="auto"/>
        <w:left w:val="none" w:sz="0" w:space="0" w:color="auto"/>
        <w:bottom w:val="none" w:sz="0" w:space="0" w:color="auto"/>
        <w:right w:val="none" w:sz="0" w:space="0" w:color="auto"/>
      </w:divBdr>
    </w:div>
    <w:div w:id="560942536">
      <w:bodyDiv w:val="1"/>
      <w:marLeft w:val="0"/>
      <w:marRight w:val="0"/>
      <w:marTop w:val="0"/>
      <w:marBottom w:val="0"/>
      <w:divBdr>
        <w:top w:val="none" w:sz="0" w:space="0" w:color="auto"/>
        <w:left w:val="none" w:sz="0" w:space="0" w:color="auto"/>
        <w:bottom w:val="none" w:sz="0" w:space="0" w:color="auto"/>
        <w:right w:val="none" w:sz="0" w:space="0" w:color="auto"/>
      </w:divBdr>
    </w:div>
    <w:div w:id="569778312">
      <w:bodyDiv w:val="1"/>
      <w:marLeft w:val="0"/>
      <w:marRight w:val="0"/>
      <w:marTop w:val="0"/>
      <w:marBottom w:val="0"/>
      <w:divBdr>
        <w:top w:val="none" w:sz="0" w:space="0" w:color="auto"/>
        <w:left w:val="none" w:sz="0" w:space="0" w:color="auto"/>
        <w:bottom w:val="none" w:sz="0" w:space="0" w:color="auto"/>
        <w:right w:val="none" w:sz="0" w:space="0" w:color="auto"/>
      </w:divBdr>
    </w:div>
    <w:div w:id="585724926">
      <w:bodyDiv w:val="1"/>
      <w:marLeft w:val="0"/>
      <w:marRight w:val="0"/>
      <w:marTop w:val="0"/>
      <w:marBottom w:val="0"/>
      <w:divBdr>
        <w:top w:val="none" w:sz="0" w:space="0" w:color="auto"/>
        <w:left w:val="none" w:sz="0" w:space="0" w:color="auto"/>
        <w:bottom w:val="none" w:sz="0" w:space="0" w:color="auto"/>
        <w:right w:val="none" w:sz="0" w:space="0" w:color="auto"/>
      </w:divBdr>
    </w:div>
    <w:div w:id="588730620">
      <w:bodyDiv w:val="1"/>
      <w:marLeft w:val="0"/>
      <w:marRight w:val="0"/>
      <w:marTop w:val="0"/>
      <w:marBottom w:val="0"/>
      <w:divBdr>
        <w:top w:val="none" w:sz="0" w:space="0" w:color="auto"/>
        <w:left w:val="none" w:sz="0" w:space="0" w:color="auto"/>
        <w:bottom w:val="none" w:sz="0" w:space="0" w:color="auto"/>
        <w:right w:val="none" w:sz="0" w:space="0" w:color="auto"/>
      </w:divBdr>
    </w:div>
    <w:div w:id="589436004">
      <w:bodyDiv w:val="1"/>
      <w:marLeft w:val="0"/>
      <w:marRight w:val="0"/>
      <w:marTop w:val="0"/>
      <w:marBottom w:val="0"/>
      <w:divBdr>
        <w:top w:val="none" w:sz="0" w:space="0" w:color="auto"/>
        <w:left w:val="none" w:sz="0" w:space="0" w:color="auto"/>
        <w:bottom w:val="none" w:sz="0" w:space="0" w:color="auto"/>
        <w:right w:val="none" w:sz="0" w:space="0" w:color="auto"/>
      </w:divBdr>
      <w:divsChild>
        <w:div w:id="78647158">
          <w:marLeft w:val="0"/>
          <w:marRight w:val="0"/>
          <w:marTop w:val="0"/>
          <w:marBottom w:val="0"/>
          <w:divBdr>
            <w:top w:val="none" w:sz="0" w:space="0" w:color="auto"/>
            <w:left w:val="none" w:sz="0" w:space="0" w:color="auto"/>
            <w:bottom w:val="none" w:sz="0" w:space="0" w:color="auto"/>
            <w:right w:val="none" w:sz="0" w:space="0" w:color="auto"/>
          </w:divBdr>
          <w:divsChild>
            <w:div w:id="396320458">
              <w:marLeft w:val="0"/>
              <w:marRight w:val="0"/>
              <w:marTop w:val="0"/>
              <w:marBottom w:val="0"/>
              <w:divBdr>
                <w:top w:val="none" w:sz="0" w:space="0" w:color="auto"/>
                <w:left w:val="none" w:sz="0" w:space="0" w:color="auto"/>
                <w:bottom w:val="none" w:sz="0" w:space="0" w:color="auto"/>
                <w:right w:val="none" w:sz="0" w:space="0" w:color="auto"/>
              </w:divBdr>
              <w:divsChild>
                <w:div w:id="1301613843">
                  <w:marLeft w:val="0"/>
                  <w:marRight w:val="0"/>
                  <w:marTop w:val="0"/>
                  <w:marBottom w:val="0"/>
                  <w:divBdr>
                    <w:top w:val="none" w:sz="0" w:space="0" w:color="auto"/>
                    <w:left w:val="none" w:sz="0" w:space="0" w:color="auto"/>
                    <w:bottom w:val="none" w:sz="0" w:space="0" w:color="auto"/>
                    <w:right w:val="none" w:sz="0" w:space="0" w:color="auto"/>
                  </w:divBdr>
                  <w:divsChild>
                    <w:div w:id="963926815">
                      <w:marLeft w:val="0"/>
                      <w:marRight w:val="0"/>
                      <w:marTop w:val="0"/>
                      <w:marBottom w:val="0"/>
                      <w:divBdr>
                        <w:top w:val="none" w:sz="0" w:space="0" w:color="auto"/>
                        <w:left w:val="none" w:sz="0" w:space="0" w:color="auto"/>
                        <w:bottom w:val="none" w:sz="0" w:space="0" w:color="auto"/>
                        <w:right w:val="none" w:sz="0" w:space="0" w:color="auto"/>
                      </w:divBdr>
                      <w:divsChild>
                        <w:div w:id="180703600">
                          <w:marLeft w:val="0"/>
                          <w:marRight w:val="0"/>
                          <w:marTop w:val="0"/>
                          <w:marBottom w:val="0"/>
                          <w:divBdr>
                            <w:top w:val="none" w:sz="0" w:space="0" w:color="auto"/>
                            <w:left w:val="none" w:sz="0" w:space="0" w:color="auto"/>
                            <w:bottom w:val="none" w:sz="0" w:space="0" w:color="auto"/>
                            <w:right w:val="none" w:sz="0" w:space="0" w:color="auto"/>
                          </w:divBdr>
                          <w:divsChild>
                            <w:div w:id="2042433721">
                              <w:marLeft w:val="0"/>
                              <w:marRight w:val="0"/>
                              <w:marTop w:val="0"/>
                              <w:marBottom w:val="0"/>
                              <w:divBdr>
                                <w:top w:val="none" w:sz="0" w:space="0" w:color="auto"/>
                                <w:left w:val="none" w:sz="0" w:space="0" w:color="auto"/>
                                <w:bottom w:val="none" w:sz="0" w:space="0" w:color="auto"/>
                                <w:right w:val="none" w:sz="0" w:space="0" w:color="auto"/>
                              </w:divBdr>
                              <w:divsChild>
                                <w:div w:id="1888102269">
                                  <w:marLeft w:val="0"/>
                                  <w:marRight w:val="0"/>
                                  <w:marTop w:val="0"/>
                                  <w:marBottom w:val="0"/>
                                  <w:divBdr>
                                    <w:top w:val="none" w:sz="0" w:space="0" w:color="auto"/>
                                    <w:left w:val="none" w:sz="0" w:space="0" w:color="auto"/>
                                    <w:bottom w:val="none" w:sz="0" w:space="0" w:color="auto"/>
                                    <w:right w:val="none" w:sz="0" w:space="0" w:color="auto"/>
                                  </w:divBdr>
                                  <w:divsChild>
                                    <w:div w:id="983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696157">
                          <w:marLeft w:val="0"/>
                          <w:marRight w:val="0"/>
                          <w:marTop w:val="0"/>
                          <w:marBottom w:val="0"/>
                          <w:divBdr>
                            <w:top w:val="none" w:sz="0" w:space="0" w:color="auto"/>
                            <w:left w:val="none" w:sz="0" w:space="0" w:color="auto"/>
                            <w:bottom w:val="none" w:sz="0" w:space="0" w:color="auto"/>
                            <w:right w:val="none" w:sz="0" w:space="0" w:color="auto"/>
                          </w:divBdr>
                          <w:divsChild>
                            <w:div w:id="903032373">
                              <w:marLeft w:val="0"/>
                              <w:marRight w:val="0"/>
                              <w:marTop w:val="0"/>
                              <w:marBottom w:val="0"/>
                              <w:divBdr>
                                <w:top w:val="none" w:sz="0" w:space="0" w:color="auto"/>
                                <w:left w:val="none" w:sz="0" w:space="0" w:color="auto"/>
                                <w:bottom w:val="none" w:sz="0" w:space="0" w:color="auto"/>
                                <w:right w:val="none" w:sz="0" w:space="0" w:color="auto"/>
                              </w:divBdr>
                              <w:divsChild>
                                <w:div w:id="188884749">
                                  <w:marLeft w:val="0"/>
                                  <w:marRight w:val="0"/>
                                  <w:marTop w:val="0"/>
                                  <w:marBottom w:val="0"/>
                                  <w:divBdr>
                                    <w:top w:val="none" w:sz="0" w:space="0" w:color="auto"/>
                                    <w:left w:val="none" w:sz="0" w:space="0" w:color="auto"/>
                                    <w:bottom w:val="none" w:sz="0" w:space="0" w:color="auto"/>
                                    <w:right w:val="none" w:sz="0" w:space="0" w:color="auto"/>
                                  </w:divBdr>
                                  <w:divsChild>
                                    <w:div w:id="139673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6720521">
          <w:marLeft w:val="0"/>
          <w:marRight w:val="0"/>
          <w:marTop w:val="0"/>
          <w:marBottom w:val="0"/>
          <w:divBdr>
            <w:top w:val="none" w:sz="0" w:space="0" w:color="auto"/>
            <w:left w:val="none" w:sz="0" w:space="0" w:color="auto"/>
            <w:bottom w:val="none" w:sz="0" w:space="0" w:color="auto"/>
            <w:right w:val="none" w:sz="0" w:space="0" w:color="auto"/>
          </w:divBdr>
          <w:divsChild>
            <w:div w:id="1865557838">
              <w:marLeft w:val="0"/>
              <w:marRight w:val="0"/>
              <w:marTop w:val="0"/>
              <w:marBottom w:val="0"/>
              <w:divBdr>
                <w:top w:val="none" w:sz="0" w:space="0" w:color="auto"/>
                <w:left w:val="none" w:sz="0" w:space="0" w:color="auto"/>
                <w:bottom w:val="none" w:sz="0" w:space="0" w:color="auto"/>
                <w:right w:val="none" w:sz="0" w:space="0" w:color="auto"/>
              </w:divBdr>
              <w:divsChild>
                <w:div w:id="148331102">
                  <w:marLeft w:val="0"/>
                  <w:marRight w:val="0"/>
                  <w:marTop w:val="0"/>
                  <w:marBottom w:val="0"/>
                  <w:divBdr>
                    <w:top w:val="none" w:sz="0" w:space="0" w:color="auto"/>
                    <w:left w:val="none" w:sz="0" w:space="0" w:color="auto"/>
                    <w:bottom w:val="none" w:sz="0" w:space="0" w:color="auto"/>
                    <w:right w:val="none" w:sz="0" w:space="0" w:color="auto"/>
                  </w:divBdr>
                  <w:divsChild>
                    <w:div w:id="1297678746">
                      <w:marLeft w:val="0"/>
                      <w:marRight w:val="0"/>
                      <w:marTop w:val="0"/>
                      <w:marBottom w:val="0"/>
                      <w:divBdr>
                        <w:top w:val="none" w:sz="0" w:space="0" w:color="auto"/>
                        <w:left w:val="none" w:sz="0" w:space="0" w:color="auto"/>
                        <w:bottom w:val="none" w:sz="0" w:space="0" w:color="auto"/>
                        <w:right w:val="none" w:sz="0" w:space="0" w:color="auto"/>
                      </w:divBdr>
                      <w:divsChild>
                        <w:div w:id="1826318158">
                          <w:marLeft w:val="0"/>
                          <w:marRight w:val="0"/>
                          <w:marTop w:val="0"/>
                          <w:marBottom w:val="0"/>
                          <w:divBdr>
                            <w:top w:val="none" w:sz="0" w:space="0" w:color="auto"/>
                            <w:left w:val="none" w:sz="0" w:space="0" w:color="auto"/>
                            <w:bottom w:val="none" w:sz="0" w:space="0" w:color="auto"/>
                            <w:right w:val="none" w:sz="0" w:space="0" w:color="auto"/>
                          </w:divBdr>
                          <w:divsChild>
                            <w:div w:id="653489273">
                              <w:marLeft w:val="0"/>
                              <w:marRight w:val="0"/>
                              <w:marTop w:val="0"/>
                              <w:marBottom w:val="0"/>
                              <w:divBdr>
                                <w:top w:val="none" w:sz="0" w:space="0" w:color="auto"/>
                                <w:left w:val="none" w:sz="0" w:space="0" w:color="auto"/>
                                <w:bottom w:val="none" w:sz="0" w:space="0" w:color="auto"/>
                                <w:right w:val="none" w:sz="0" w:space="0" w:color="auto"/>
                              </w:divBdr>
                              <w:divsChild>
                                <w:div w:id="2031295681">
                                  <w:marLeft w:val="0"/>
                                  <w:marRight w:val="0"/>
                                  <w:marTop w:val="0"/>
                                  <w:marBottom w:val="0"/>
                                  <w:divBdr>
                                    <w:top w:val="none" w:sz="0" w:space="0" w:color="auto"/>
                                    <w:left w:val="none" w:sz="0" w:space="0" w:color="auto"/>
                                    <w:bottom w:val="none" w:sz="0" w:space="0" w:color="auto"/>
                                    <w:right w:val="none" w:sz="0" w:space="0" w:color="auto"/>
                                  </w:divBdr>
                                  <w:divsChild>
                                    <w:div w:id="1951009479">
                                      <w:marLeft w:val="0"/>
                                      <w:marRight w:val="0"/>
                                      <w:marTop w:val="0"/>
                                      <w:marBottom w:val="0"/>
                                      <w:divBdr>
                                        <w:top w:val="none" w:sz="0" w:space="0" w:color="auto"/>
                                        <w:left w:val="none" w:sz="0" w:space="0" w:color="auto"/>
                                        <w:bottom w:val="none" w:sz="0" w:space="0" w:color="auto"/>
                                        <w:right w:val="none" w:sz="0" w:space="0" w:color="auto"/>
                                      </w:divBdr>
                                      <w:divsChild>
                                        <w:div w:id="105211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021758">
          <w:marLeft w:val="0"/>
          <w:marRight w:val="0"/>
          <w:marTop w:val="0"/>
          <w:marBottom w:val="0"/>
          <w:divBdr>
            <w:top w:val="none" w:sz="0" w:space="0" w:color="auto"/>
            <w:left w:val="none" w:sz="0" w:space="0" w:color="auto"/>
            <w:bottom w:val="none" w:sz="0" w:space="0" w:color="auto"/>
            <w:right w:val="none" w:sz="0" w:space="0" w:color="auto"/>
          </w:divBdr>
          <w:divsChild>
            <w:div w:id="616108221">
              <w:marLeft w:val="0"/>
              <w:marRight w:val="0"/>
              <w:marTop w:val="0"/>
              <w:marBottom w:val="0"/>
              <w:divBdr>
                <w:top w:val="none" w:sz="0" w:space="0" w:color="auto"/>
                <w:left w:val="none" w:sz="0" w:space="0" w:color="auto"/>
                <w:bottom w:val="none" w:sz="0" w:space="0" w:color="auto"/>
                <w:right w:val="none" w:sz="0" w:space="0" w:color="auto"/>
              </w:divBdr>
              <w:divsChild>
                <w:div w:id="83579042">
                  <w:marLeft w:val="0"/>
                  <w:marRight w:val="0"/>
                  <w:marTop w:val="0"/>
                  <w:marBottom w:val="0"/>
                  <w:divBdr>
                    <w:top w:val="none" w:sz="0" w:space="0" w:color="auto"/>
                    <w:left w:val="none" w:sz="0" w:space="0" w:color="auto"/>
                    <w:bottom w:val="none" w:sz="0" w:space="0" w:color="auto"/>
                    <w:right w:val="none" w:sz="0" w:space="0" w:color="auto"/>
                  </w:divBdr>
                  <w:divsChild>
                    <w:div w:id="780496156">
                      <w:marLeft w:val="0"/>
                      <w:marRight w:val="0"/>
                      <w:marTop w:val="0"/>
                      <w:marBottom w:val="0"/>
                      <w:divBdr>
                        <w:top w:val="none" w:sz="0" w:space="0" w:color="auto"/>
                        <w:left w:val="none" w:sz="0" w:space="0" w:color="auto"/>
                        <w:bottom w:val="none" w:sz="0" w:space="0" w:color="auto"/>
                        <w:right w:val="none" w:sz="0" w:space="0" w:color="auto"/>
                      </w:divBdr>
                      <w:divsChild>
                        <w:div w:id="1420441808">
                          <w:marLeft w:val="0"/>
                          <w:marRight w:val="0"/>
                          <w:marTop w:val="0"/>
                          <w:marBottom w:val="0"/>
                          <w:divBdr>
                            <w:top w:val="none" w:sz="0" w:space="0" w:color="auto"/>
                            <w:left w:val="none" w:sz="0" w:space="0" w:color="auto"/>
                            <w:bottom w:val="none" w:sz="0" w:space="0" w:color="auto"/>
                            <w:right w:val="none" w:sz="0" w:space="0" w:color="auto"/>
                          </w:divBdr>
                          <w:divsChild>
                            <w:div w:id="1843161581">
                              <w:marLeft w:val="0"/>
                              <w:marRight w:val="0"/>
                              <w:marTop w:val="0"/>
                              <w:marBottom w:val="0"/>
                              <w:divBdr>
                                <w:top w:val="none" w:sz="0" w:space="0" w:color="auto"/>
                                <w:left w:val="none" w:sz="0" w:space="0" w:color="auto"/>
                                <w:bottom w:val="none" w:sz="0" w:space="0" w:color="auto"/>
                                <w:right w:val="none" w:sz="0" w:space="0" w:color="auto"/>
                              </w:divBdr>
                              <w:divsChild>
                                <w:div w:id="33491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92306">
                  <w:marLeft w:val="0"/>
                  <w:marRight w:val="0"/>
                  <w:marTop w:val="0"/>
                  <w:marBottom w:val="0"/>
                  <w:divBdr>
                    <w:top w:val="none" w:sz="0" w:space="0" w:color="auto"/>
                    <w:left w:val="none" w:sz="0" w:space="0" w:color="auto"/>
                    <w:bottom w:val="none" w:sz="0" w:space="0" w:color="auto"/>
                    <w:right w:val="none" w:sz="0" w:space="0" w:color="auto"/>
                  </w:divBdr>
                  <w:divsChild>
                    <w:div w:id="1846477209">
                      <w:marLeft w:val="0"/>
                      <w:marRight w:val="0"/>
                      <w:marTop w:val="0"/>
                      <w:marBottom w:val="0"/>
                      <w:divBdr>
                        <w:top w:val="none" w:sz="0" w:space="0" w:color="auto"/>
                        <w:left w:val="none" w:sz="0" w:space="0" w:color="auto"/>
                        <w:bottom w:val="none" w:sz="0" w:space="0" w:color="auto"/>
                        <w:right w:val="none" w:sz="0" w:space="0" w:color="auto"/>
                      </w:divBdr>
                      <w:divsChild>
                        <w:div w:id="163252931">
                          <w:marLeft w:val="0"/>
                          <w:marRight w:val="0"/>
                          <w:marTop w:val="0"/>
                          <w:marBottom w:val="0"/>
                          <w:divBdr>
                            <w:top w:val="none" w:sz="0" w:space="0" w:color="auto"/>
                            <w:left w:val="none" w:sz="0" w:space="0" w:color="auto"/>
                            <w:bottom w:val="none" w:sz="0" w:space="0" w:color="auto"/>
                            <w:right w:val="none" w:sz="0" w:space="0" w:color="auto"/>
                          </w:divBdr>
                          <w:divsChild>
                            <w:div w:id="2048485163">
                              <w:marLeft w:val="0"/>
                              <w:marRight w:val="0"/>
                              <w:marTop w:val="0"/>
                              <w:marBottom w:val="0"/>
                              <w:divBdr>
                                <w:top w:val="none" w:sz="0" w:space="0" w:color="auto"/>
                                <w:left w:val="none" w:sz="0" w:space="0" w:color="auto"/>
                                <w:bottom w:val="none" w:sz="0" w:space="0" w:color="auto"/>
                                <w:right w:val="none" w:sz="0" w:space="0" w:color="auto"/>
                              </w:divBdr>
                              <w:divsChild>
                                <w:div w:id="1856921400">
                                  <w:marLeft w:val="0"/>
                                  <w:marRight w:val="0"/>
                                  <w:marTop w:val="0"/>
                                  <w:marBottom w:val="0"/>
                                  <w:divBdr>
                                    <w:top w:val="none" w:sz="0" w:space="0" w:color="auto"/>
                                    <w:left w:val="none" w:sz="0" w:space="0" w:color="auto"/>
                                    <w:bottom w:val="none" w:sz="0" w:space="0" w:color="auto"/>
                                    <w:right w:val="none" w:sz="0" w:space="0" w:color="auto"/>
                                  </w:divBdr>
                                  <w:divsChild>
                                    <w:div w:id="137634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94875">
                          <w:marLeft w:val="0"/>
                          <w:marRight w:val="0"/>
                          <w:marTop w:val="0"/>
                          <w:marBottom w:val="0"/>
                          <w:divBdr>
                            <w:top w:val="none" w:sz="0" w:space="0" w:color="auto"/>
                            <w:left w:val="none" w:sz="0" w:space="0" w:color="auto"/>
                            <w:bottom w:val="none" w:sz="0" w:space="0" w:color="auto"/>
                            <w:right w:val="none" w:sz="0" w:space="0" w:color="auto"/>
                          </w:divBdr>
                          <w:divsChild>
                            <w:div w:id="1803421429">
                              <w:marLeft w:val="0"/>
                              <w:marRight w:val="0"/>
                              <w:marTop w:val="0"/>
                              <w:marBottom w:val="0"/>
                              <w:divBdr>
                                <w:top w:val="none" w:sz="0" w:space="0" w:color="auto"/>
                                <w:left w:val="none" w:sz="0" w:space="0" w:color="auto"/>
                                <w:bottom w:val="none" w:sz="0" w:space="0" w:color="auto"/>
                                <w:right w:val="none" w:sz="0" w:space="0" w:color="auto"/>
                              </w:divBdr>
                              <w:divsChild>
                                <w:div w:id="1653102938">
                                  <w:marLeft w:val="0"/>
                                  <w:marRight w:val="0"/>
                                  <w:marTop w:val="0"/>
                                  <w:marBottom w:val="0"/>
                                  <w:divBdr>
                                    <w:top w:val="none" w:sz="0" w:space="0" w:color="auto"/>
                                    <w:left w:val="none" w:sz="0" w:space="0" w:color="auto"/>
                                    <w:bottom w:val="none" w:sz="0" w:space="0" w:color="auto"/>
                                    <w:right w:val="none" w:sz="0" w:space="0" w:color="auto"/>
                                  </w:divBdr>
                                  <w:divsChild>
                                    <w:div w:id="177308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9713902">
          <w:marLeft w:val="0"/>
          <w:marRight w:val="0"/>
          <w:marTop w:val="0"/>
          <w:marBottom w:val="0"/>
          <w:divBdr>
            <w:top w:val="none" w:sz="0" w:space="0" w:color="auto"/>
            <w:left w:val="none" w:sz="0" w:space="0" w:color="auto"/>
            <w:bottom w:val="none" w:sz="0" w:space="0" w:color="auto"/>
            <w:right w:val="none" w:sz="0" w:space="0" w:color="auto"/>
          </w:divBdr>
          <w:divsChild>
            <w:div w:id="2007976373">
              <w:marLeft w:val="0"/>
              <w:marRight w:val="0"/>
              <w:marTop w:val="0"/>
              <w:marBottom w:val="0"/>
              <w:divBdr>
                <w:top w:val="none" w:sz="0" w:space="0" w:color="auto"/>
                <w:left w:val="none" w:sz="0" w:space="0" w:color="auto"/>
                <w:bottom w:val="none" w:sz="0" w:space="0" w:color="auto"/>
                <w:right w:val="none" w:sz="0" w:space="0" w:color="auto"/>
              </w:divBdr>
              <w:divsChild>
                <w:div w:id="1848792436">
                  <w:marLeft w:val="0"/>
                  <w:marRight w:val="0"/>
                  <w:marTop w:val="0"/>
                  <w:marBottom w:val="0"/>
                  <w:divBdr>
                    <w:top w:val="none" w:sz="0" w:space="0" w:color="auto"/>
                    <w:left w:val="none" w:sz="0" w:space="0" w:color="auto"/>
                    <w:bottom w:val="none" w:sz="0" w:space="0" w:color="auto"/>
                    <w:right w:val="none" w:sz="0" w:space="0" w:color="auto"/>
                  </w:divBdr>
                  <w:divsChild>
                    <w:div w:id="1706950952">
                      <w:marLeft w:val="0"/>
                      <w:marRight w:val="0"/>
                      <w:marTop w:val="0"/>
                      <w:marBottom w:val="0"/>
                      <w:divBdr>
                        <w:top w:val="none" w:sz="0" w:space="0" w:color="auto"/>
                        <w:left w:val="none" w:sz="0" w:space="0" w:color="auto"/>
                        <w:bottom w:val="none" w:sz="0" w:space="0" w:color="auto"/>
                        <w:right w:val="none" w:sz="0" w:space="0" w:color="auto"/>
                      </w:divBdr>
                      <w:divsChild>
                        <w:div w:id="908081782">
                          <w:marLeft w:val="0"/>
                          <w:marRight w:val="0"/>
                          <w:marTop w:val="0"/>
                          <w:marBottom w:val="0"/>
                          <w:divBdr>
                            <w:top w:val="none" w:sz="0" w:space="0" w:color="auto"/>
                            <w:left w:val="none" w:sz="0" w:space="0" w:color="auto"/>
                            <w:bottom w:val="none" w:sz="0" w:space="0" w:color="auto"/>
                            <w:right w:val="none" w:sz="0" w:space="0" w:color="auto"/>
                          </w:divBdr>
                          <w:divsChild>
                            <w:div w:id="1796024344">
                              <w:marLeft w:val="0"/>
                              <w:marRight w:val="0"/>
                              <w:marTop w:val="0"/>
                              <w:marBottom w:val="0"/>
                              <w:divBdr>
                                <w:top w:val="none" w:sz="0" w:space="0" w:color="auto"/>
                                <w:left w:val="none" w:sz="0" w:space="0" w:color="auto"/>
                                <w:bottom w:val="none" w:sz="0" w:space="0" w:color="auto"/>
                                <w:right w:val="none" w:sz="0" w:space="0" w:color="auto"/>
                              </w:divBdr>
                              <w:divsChild>
                                <w:div w:id="116068276">
                                  <w:marLeft w:val="0"/>
                                  <w:marRight w:val="0"/>
                                  <w:marTop w:val="0"/>
                                  <w:marBottom w:val="0"/>
                                  <w:divBdr>
                                    <w:top w:val="none" w:sz="0" w:space="0" w:color="auto"/>
                                    <w:left w:val="none" w:sz="0" w:space="0" w:color="auto"/>
                                    <w:bottom w:val="none" w:sz="0" w:space="0" w:color="auto"/>
                                    <w:right w:val="none" w:sz="0" w:space="0" w:color="auto"/>
                                  </w:divBdr>
                                  <w:divsChild>
                                    <w:div w:id="1530336207">
                                      <w:marLeft w:val="0"/>
                                      <w:marRight w:val="0"/>
                                      <w:marTop w:val="0"/>
                                      <w:marBottom w:val="0"/>
                                      <w:divBdr>
                                        <w:top w:val="none" w:sz="0" w:space="0" w:color="auto"/>
                                        <w:left w:val="none" w:sz="0" w:space="0" w:color="auto"/>
                                        <w:bottom w:val="none" w:sz="0" w:space="0" w:color="auto"/>
                                        <w:right w:val="none" w:sz="0" w:space="0" w:color="auto"/>
                                      </w:divBdr>
                                      <w:divsChild>
                                        <w:div w:id="51901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5151877">
          <w:marLeft w:val="0"/>
          <w:marRight w:val="0"/>
          <w:marTop w:val="0"/>
          <w:marBottom w:val="0"/>
          <w:divBdr>
            <w:top w:val="none" w:sz="0" w:space="0" w:color="auto"/>
            <w:left w:val="none" w:sz="0" w:space="0" w:color="auto"/>
            <w:bottom w:val="none" w:sz="0" w:space="0" w:color="auto"/>
            <w:right w:val="none" w:sz="0" w:space="0" w:color="auto"/>
          </w:divBdr>
          <w:divsChild>
            <w:div w:id="2133549130">
              <w:marLeft w:val="0"/>
              <w:marRight w:val="0"/>
              <w:marTop w:val="0"/>
              <w:marBottom w:val="0"/>
              <w:divBdr>
                <w:top w:val="none" w:sz="0" w:space="0" w:color="auto"/>
                <w:left w:val="none" w:sz="0" w:space="0" w:color="auto"/>
                <w:bottom w:val="none" w:sz="0" w:space="0" w:color="auto"/>
                <w:right w:val="none" w:sz="0" w:space="0" w:color="auto"/>
              </w:divBdr>
              <w:divsChild>
                <w:div w:id="500201592">
                  <w:marLeft w:val="0"/>
                  <w:marRight w:val="0"/>
                  <w:marTop w:val="0"/>
                  <w:marBottom w:val="0"/>
                  <w:divBdr>
                    <w:top w:val="none" w:sz="0" w:space="0" w:color="auto"/>
                    <w:left w:val="none" w:sz="0" w:space="0" w:color="auto"/>
                    <w:bottom w:val="none" w:sz="0" w:space="0" w:color="auto"/>
                    <w:right w:val="none" w:sz="0" w:space="0" w:color="auto"/>
                  </w:divBdr>
                  <w:divsChild>
                    <w:div w:id="338585117">
                      <w:marLeft w:val="0"/>
                      <w:marRight w:val="0"/>
                      <w:marTop w:val="0"/>
                      <w:marBottom w:val="0"/>
                      <w:divBdr>
                        <w:top w:val="none" w:sz="0" w:space="0" w:color="auto"/>
                        <w:left w:val="none" w:sz="0" w:space="0" w:color="auto"/>
                        <w:bottom w:val="none" w:sz="0" w:space="0" w:color="auto"/>
                        <w:right w:val="none" w:sz="0" w:space="0" w:color="auto"/>
                      </w:divBdr>
                      <w:divsChild>
                        <w:div w:id="1837568789">
                          <w:marLeft w:val="0"/>
                          <w:marRight w:val="0"/>
                          <w:marTop w:val="0"/>
                          <w:marBottom w:val="0"/>
                          <w:divBdr>
                            <w:top w:val="none" w:sz="0" w:space="0" w:color="auto"/>
                            <w:left w:val="none" w:sz="0" w:space="0" w:color="auto"/>
                            <w:bottom w:val="none" w:sz="0" w:space="0" w:color="auto"/>
                            <w:right w:val="none" w:sz="0" w:space="0" w:color="auto"/>
                          </w:divBdr>
                          <w:divsChild>
                            <w:div w:id="628780549">
                              <w:marLeft w:val="0"/>
                              <w:marRight w:val="0"/>
                              <w:marTop w:val="0"/>
                              <w:marBottom w:val="0"/>
                              <w:divBdr>
                                <w:top w:val="none" w:sz="0" w:space="0" w:color="auto"/>
                                <w:left w:val="none" w:sz="0" w:space="0" w:color="auto"/>
                                <w:bottom w:val="none" w:sz="0" w:space="0" w:color="auto"/>
                                <w:right w:val="none" w:sz="0" w:space="0" w:color="auto"/>
                              </w:divBdr>
                              <w:divsChild>
                                <w:div w:id="118354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422901">
                  <w:marLeft w:val="0"/>
                  <w:marRight w:val="0"/>
                  <w:marTop w:val="0"/>
                  <w:marBottom w:val="0"/>
                  <w:divBdr>
                    <w:top w:val="none" w:sz="0" w:space="0" w:color="auto"/>
                    <w:left w:val="none" w:sz="0" w:space="0" w:color="auto"/>
                    <w:bottom w:val="none" w:sz="0" w:space="0" w:color="auto"/>
                    <w:right w:val="none" w:sz="0" w:space="0" w:color="auto"/>
                  </w:divBdr>
                  <w:divsChild>
                    <w:div w:id="1232737321">
                      <w:marLeft w:val="0"/>
                      <w:marRight w:val="0"/>
                      <w:marTop w:val="0"/>
                      <w:marBottom w:val="0"/>
                      <w:divBdr>
                        <w:top w:val="none" w:sz="0" w:space="0" w:color="auto"/>
                        <w:left w:val="none" w:sz="0" w:space="0" w:color="auto"/>
                        <w:bottom w:val="none" w:sz="0" w:space="0" w:color="auto"/>
                        <w:right w:val="none" w:sz="0" w:space="0" w:color="auto"/>
                      </w:divBdr>
                      <w:divsChild>
                        <w:div w:id="836723253">
                          <w:marLeft w:val="0"/>
                          <w:marRight w:val="0"/>
                          <w:marTop w:val="0"/>
                          <w:marBottom w:val="0"/>
                          <w:divBdr>
                            <w:top w:val="none" w:sz="0" w:space="0" w:color="auto"/>
                            <w:left w:val="none" w:sz="0" w:space="0" w:color="auto"/>
                            <w:bottom w:val="none" w:sz="0" w:space="0" w:color="auto"/>
                            <w:right w:val="none" w:sz="0" w:space="0" w:color="auto"/>
                          </w:divBdr>
                          <w:divsChild>
                            <w:div w:id="1219052250">
                              <w:marLeft w:val="0"/>
                              <w:marRight w:val="0"/>
                              <w:marTop w:val="0"/>
                              <w:marBottom w:val="0"/>
                              <w:divBdr>
                                <w:top w:val="none" w:sz="0" w:space="0" w:color="auto"/>
                                <w:left w:val="none" w:sz="0" w:space="0" w:color="auto"/>
                                <w:bottom w:val="none" w:sz="0" w:space="0" w:color="auto"/>
                                <w:right w:val="none" w:sz="0" w:space="0" w:color="auto"/>
                              </w:divBdr>
                              <w:divsChild>
                                <w:div w:id="842670344">
                                  <w:marLeft w:val="0"/>
                                  <w:marRight w:val="0"/>
                                  <w:marTop w:val="0"/>
                                  <w:marBottom w:val="0"/>
                                  <w:divBdr>
                                    <w:top w:val="none" w:sz="0" w:space="0" w:color="auto"/>
                                    <w:left w:val="none" w:sz="0" w:space="0" w:color="auto"/>
                                    <w:bottom w:val="none" w:sz="0" w:space="0" w:color="auto"/>
                                    <w:right w:val="none" w:sz="0" w:space="0" w:color="auto"/>
                                  </w:divBdr>
                                  <w:divsChild>
                                    <w:div w:id="83402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192857">
                          <w:marLeft w:val="0"/>
                          <w:marRight w:val="0"/>
                          <w:marTop w:val="0"/>
                          <w:marBottom w:val="0"/>
                          <w:divBdr>
                            <w:top w:val="none" w:sz="0" w:space="0" w:color="auto"/>
                            <w:left w:val="none" w:sz="0" w:space="0" w:color="auto"/>
                            <w:bottom w:val="none" w:sz="0" w:space="0" w:color="auto"/>
                            <w:right w:val="none" w:sz="0" w:space="0" w:color="auto"/>
                          </w:divBdr>
                          <w:divsChild>
                            <w:div w:id="1943217111">
                              <w:marLeft w:val="0"/>
                              <w:marRight w:val="0"/>
                              <w:marTop w:val="0"/>
                              <w:marBottom w:val="0"/>
                              <w:divBdr>
                                <w:top w:val="none" w:sz="0" w:space="0" w:color="auto"/>
                                <w:left w:val="none" w:sz="0" w:space="0" w:color="auto"/>
                                <w:bottom w:val="none" w:sz="0" w:space="0" w:color="auto"/>
                                <w:right w:val="none" w:sz="0" w:space="0" w:color="auto"/>
                              </w:divBdr>
                              <w:divsChild>
                                <w:div w:id="366181041">
                                  <w:marLeft w:val="0"/>
                                  <w:marRight w:val="0"/>
                                  <w:marTop w:val="0"/>
                                  <w:marBottom w:val="0"/>
                                  <w:divBdr>
                                    <w:top w:val="none" w:sz="0" w:space="0" w:color="auto"/>
                                    <w:left w:val="none" w:sz="0" w:space="0" w:color="auto"/>
                                    <w:bottom w:val="none" w:sz="0" w:space="0" w:color="auto"/>
                                    <w:right w:val="none" w:sz="0" w:space="0" w:color="auto"/>
                                  </w:divBdr>
                                  <w:divsChild>
                                    <w:div w:id="94458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2026030">
          <w:marLeft w:val="0"/>
          <w:marRight w:val="0"/>
          <w:marTop w:val="0"/>
          <w:marBottom w:val="0"/>
          <w:divBdr>
            <w:top w:val="none" w:sz="0" w:space="0" w:color="auto"/>
            <w:left w:val="none" w:sz="0" w:space="0" w:color="auto"/>
            <w:bottom w:val="none" w:sz="0" w:space="0" w:color="auto"/>
            <w:right w:val="none" w:sz="0" w:space="0" w:color="auto"/>
          </w:divBdr>
          <w:divsChild>
            <w:div w:id="1536966204">
              <w:marLeft w:val="0"/>
              <w:marRight w:val="0"/>
              <w:marTop w:val="0"/>
              <w:marBottom w:val="0"/>
              <w:divBdr>
                <w:top w:val="none" w:sz="0" w:space="0" w:color="auto"/>
                <w:left w:val="none" w:sz="0" w:space="0" w:color="auto"/>
                <w:bottom w:val="none" w:sz="0" w:space="0" w:color="auto"/>
                <w:right w:val="none" w:sz="0" w:space="0" w:color="auto"/>
              </w:divBdr>
              <w:divsChild>
                <w:div w:id="1446971318">
                  <w:marLeft w:val="0"/>
                  <w:marRight w:val="0"/>
                  <w:marTop w:val="0"/>
                  <w:marBottom w:val="0"/>
                  <w:divBdr>
                    <w:top w:val="none" w:sz="0" w:space="0" w:color="auto"/>
                    <w:left w:val="none" w:sz="0" w:space="0" w:color="auto"/>
                    <w:bottom w:val="none" w:sz="0" w:space="0" w:color="auto"/>
                    <w:right w:val="none" w:sz="0" w:space="0" w:color="auto"/>
                  </w:divBdr>
                  <w:divsChild>
                    <w:div w:id="1482890147">
                      <w:marLeft w:val="0"/>
                      <w:marRight w:val="0"/>
                      <w:marTop w:val="0"/>
                      <w:marBottom w:val="0"/>
                      <w:divBdr>
                        <w:top w:val="none" w:sz="0" w:space="0" w:color="auto"/>
                        <w:left w:val="none" w:sz="0" w:space="0" w:color="auto"/>
                        <w:bottom w:val="none" w:sz="0" w:space="0" w:color="auto"/>
                        <w:right w:val="none" w:sz="0" w:space="0" w:color="auto"/>
                      </w:divBdr>
                      <w:divsChild>
                        <w:div w:id="123158802">
                          <w:marLeft w:val="0"/>
                          <w:marRight w:val="0"/>
                          <w:marTop w:val="0"/>
                          <w:marBottom w:val="0"/>
                          <w:divBdr>
                            <w:top w:val="none" w:sz="0" w:space="0" w:color="auto"/>
                            <w:left w:val="none" w:sz="0" w:space="0" w:color="auto"/>
                            <w:bottom w:val="none" w:sz="0" w:space="0" w:color="auto"/>
                            <w:right w:val="none" w:sz="0" w:space="0" w:color="auto"/>
                          </w:divBdr>
                          <w:divsChild>
                            <w:div w:id="59640983">
                              <w:marLeft w:val="0"/>
                              <w:marRight w:val="0"/>
                              <w:marTop w:val="0"/>
                              <w:marBottom w:val="0"/>
                              <w:divBdr>
                                <w:top w:val="none" w:sz="0" w:space="0" w:color="auto"/>
                                <w:left w:val="none" w:sz="0" w:space="0" w:color="auto"/>
                                <w:bottom w:val="none" w:sz="0" w:space="0" w:color="auto"/>
                                <w:right w:val="none" w:sz="0" w:space="0" w:color="auto"/>
                              </w:divBdr>
                              <w:divsChild>
                                <w:div w:id="1368917956">
                                  <w:marLeft w:val="0"/>
                                  <w:marRight w:val="0"/>
                                  <w:marTop w:val="0"/>
                                  <w:marBottom w:val="0"/>
                                  <w:divBdr>
                                    <w:top w:val="none" w:sz="0" w:space="0" w:color="auto"/>
                                    <w:left w:val="none" w:sz="0" w:space="0" w:color="auto"/>
                                    <w:bottom w:val="none" w:sz="0" w:space="0" w:color="auto"/>
                                    <w:right w:val="none" w:sz="0" w:space="0" w:color="auto"/>
                                  </w:divBdr>
                                  <w:divsChild>
                                    <w:div w:id="1168711324">
                                      <w:marLeft w:val="0"/>
                                      <w:marRight w:val="0"/>
                                      <w:marTop w:val="0"/>
                                      <w:marBottom w:val="0"/>
                                      <w:divBdr>
                                        <w:top w:val="none" w:sz="0" w:space="0" w:color="auto"/>
                                        <w:left w:val="none" w:sz="0" w:space="0" w:color="auto"/>
                                        <w:bottom w:val="none" w:sz="0" w:space="0" w:color="auto"/>
                                        <w:right w:val="none" w:sz="0" w:space="0" w:color="auto"/>
                                      </w:divBdr>
                                      <w:divsChild>
                                        <w:div w:id="24978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9580658">
      <w:bodyDiv w:val="1"/>
      <w:marLeft w:val="0"/>
      <w:marRight w:val="0"/>
      <w:marTop w:val="0"/>
      <w:marBottom w:val="0"/>
      <w:divBdr>
        <w:top w:val="none" w:sz="0" w:space="0" w:color="auto"/>
        <w:left w:val="none" w:sz="0" w:space="0" w:color="auto"/>
        <w:bottom w:val="none" w:sz="0" w:space="0" w:color="auto"/>
        <w:right w:val="none" w:sz="0" w:space="0" w:color="auto"/>
      </w:divBdr>
    </w:div>
    <w:div w:id="593561202">
      <w:bodyDiv w:val="1"/>
      <w:marLeft w:val="0"/>
      <w:marRight w:val="0"/>
      <w:marTop w:val="0"/>
      <w:marBottom w:val="0"/>
      <w:divBdr>
        <w:top w:val="none" w:sz="0" w:space="0" w:color="auto"/>
        <w:left w:val="none" w:sz="0" w:space="0" w:color="auto"/>
        <w:bottom w:val="none" w:sz="0" w:space="0" w:color="auto"/>
        <w:right w:val="none" w:sz="0" w:space="0" w:color="auto"/>
      </w:divBdr>
    </w:div>
    <w:div w:id="609555077">
      <w:bodyDiv w:val="1"/>
      <w:marLeft w:val="0"/>
      <w:marRight w:val="0"/>
      <w:marTop w:val="0"/>
      <w:marBottom w:val="0"/>
      <w:divBdr>
        <w:top w:val="none" w:sz="0" w:space="0" w:color="auto"/>
        <w:left w:val="none" w:sz="0" w:space="0" w:color="auto"/>
        <w:bottom w:val="none" w:sz="0" w:space="0" w:color="auto"/>
        <w:right w:val="none" w:sz="0" w:space="0" w:color="auto"/>
      </w:divBdr>
    </w:div>
    <w:div w:id="611010484">
      <w:bodyDiv w:val="1"/>
      <w:marLeft w:val="0"/>
      <w:marRight w:val="0"/>
      <w:marTop w:val="0"/>
      <w:marBottom w:val="0"/>
      <w:divBdr>
        <w:top w:val="none" w:sz="0" w:space="0" w:color="auto"/>
        <w:left w:val="none" w:sz="0" w:space="0" w:color="auto"/>
        <w:bottom w:val="none" w:sz="0" w:space="0" w:color="auto"/>
        <w:right w:val="none" w:sz="0" w:space="0" w:color="auto"/>
      </w:divBdr>
    </w:div>
    <w:div w:id="620259704">
      <w:bodyDiv w:val="1"/>
      <w:marLeft w:val="0"/>
      <w:marRight w:val="0"/>
      <w:marTop w:val="0"/>
      <w:marBottom w:val="0"/>
      <w:divBdr>
        <w:top w:val="none" w:sz="0" w:space="0" w:color="auto"/>
        <w:left w:val="none" w:sz="0" w:space="0" w:color="auto"/>
        <w:bottom w:val="none" w:sz="0" w:space="0" w:color="auto"/>
        <w:right w:val="none" w:sz="0" w:space="0" w:color="auto"/>
      </w:divBdr>
    </w:div>
    <w:div w:id="621151648">
      <w:bodyDiv w:val="1"/>
      <w:marLeft w:val="0"/>
      <w:marRight w:val="0"/>
      <w:marTop w:val="0"/>
      <w:marBottom w:val="0"/>
      <w:divBdr>
        <w:top w:val="none" w:sz="0" w:space="0" w:color="auto"/>
        <w:left w:val="none" w:sz="0" w:space="0" w:color="auto"/>
        <w:bottom w:val="none" w:sz="0" w:space="0" w:color="auto"/>
        <w:right w:val="none" w:sz="0" w:space="0" w:color="auto"/>
      </w:divBdr>
    </w:div>
    <w:div w:id="621692141">
      <w:bodyDiv w:val="1"/>
      <w:marLeft w:val="0"/>
      <w:marRight w:val="0"/>
      <w:marTop w:val="0"/>
      <w:marBottom w:val="0"/>
      <w:divBdr>
        <w:top w:val="none" w:sz="0" w:space="0" w:color="auto"/>
        <w:left w:val="none" w:sz="0" w:space="0" w:color="auto"/>
        <w:bottom w:val="none" w:sz="0" w:space="0" w:color="auto"/>
        <w:right w:val="none" w:sz="0" w:space="0" w:color="auto"/>
      </w:divBdr>
    </w:div>
    <w:div w:id="628779108">
      <w:bodyDiv w:val="1"/>
      <w:marLeft w:val="0"/>
      <w:marRight w:val="0"/>
      <w:marTop w:val="0"/>
      <w:marBottom w:val="0"/>
      <w:divBdr>
        <w:top w:val="none" w:sz="0" w:space="0" w:color="auto"/>
        <w:left w:val="none" w:sz="0" w:space="0" w:color="auto"/>
        <w:bottom w:val="none" w:sz="0" w:space="0" w:color="auto"/>
        <w:right w:val="none" w:sz="0" w:space="0" w:color="auto"/>
      </w:divBdr>
    </w:div>
    <w:div w:id="631129442">
      <w:bodyDiv w:val="1"/>
      <w:marLeft w:val="0"/>
      <w:marRight w:val="0"/>
      <w:marTop w:val="0"/>
      <w:marBottom w:val="0"/>
      <w:divBdr>
        <w:top w:val="none" w:sz="0" w:space="0" w:color="auto"/>
        <w:left w:val="none" w:sz="0" w:space="0" w:color="auto"/>
        <w:bottom w:val="none" w:sz="0" w:space="0" w:color="auto"/>
        <w:right w:val="none" w:sz="0" w:space="0" w:color="auto"/>
      </w:divBdr>
      <w:divsChild>
        <w:div w:id="1413623866">
          <w:marLeft w:val="0"/>
          <w:marRight w:val="0"/>
          <w:marTop w:val="0"/>
          <w:marBottom w:val="0"/>
          <w:divBdr>
            <w:top w:val="none" w:sz="0" w:space="0" w:color="auto"/>
            <w:left w:val="none" w:sz="0" w:space="0" w:color="auto"/>
            <w:bottom w:val="none" w:sz="0" w:space="0" w:color="auto"/>
            <w:right w:val="none" w:sz="0" w:space="0" w:color="auto"/>
          </w:divBdr>
        </w:div>
        <w:div w:id="1191532040">
          <w:marLeft w:val="0"/>
          <w:marRight w:val="0"/>
          <w:marTop w:val="0"/>
          <w:marBottom w:val="0"/>
          <w:divBdr>
            <w:top w:val="none" w:sz="0" w:space="0" w:color="auto"/>
            <w:left w:val="none" w:sz="0" w:space="0" w:color="auto"/>
            <w:bottom w:val="none" w:sz="0" w:space="0" w:color="auto"/>
            <w:right w:val="none" w:sz="0" w:space="0" w:color="auto"/>
          </w:divBdr>
        </w:div>
      </w:divsChild>
    </w:div>
    <w:div w:id="657270207">
      <w:bodyDiv w:val="1"/>
      <w:marLeft w:val="0"/>
      <w:marRight w:val="0"/>
      <w:marTop w:val="0"/>
      <w:marBottom w:val="0"/>
      <w:divBdr>
        <w:top w:val="none" w:sz="0" w:space="0" w:color="auto"/>
        <w:left w:val="none" w:sz="0" w:space="0" w:color="auto"/>
        <w:bottom w:val="none" w:sz="0" w:space="0" w:color="auto"/>
        <w:right w:val="none" w:sz="0" w:space="0" w:color="auto"/>
      </w:divBdr>
    </w:div>
    <w:div w:id="700515219">
      <w:bodyDiv w:val="1"/>
      <w:marLeft w:val="0"/>
      <w:marRight w:val="0"/>
      <w:marTop w:val="0"/>
      <w:marBottom w:val="0"/>
      <w:divBdr>
        <w:top w:val="none" w:sz="0" w:space="0" w:color="auto"/>
        <w:left w:val="none" w:sz="0" w:space="0" w:color="auto"/>
        <w:bottom w:val="none" w:sz="0" w:space="0" w:color="auto"/>
        <w:right w:val="none" w:sz="0" w:space="0" w:color="auto"/>
      </w:divBdr>
    </w:div>
    <w:div w:id="712382653">
      <w:bodyDiv w:val="1"/>
      <w:marLeft w:val="0"/>
      <w:marRight w:val="0"/>
      <w:marTop w:val="0"/>
      <w:marBottom w:val="0"/>
      <w:divBdr>
        <w:top w:val="none" w:sz="0" w:space="0" w:color="auto"/>
        <w:left w:val="none" w:sz="0" w:space="0" w:color="auto"/>
        <w:bottom w:val="none" w:sz="0" w:space="0" w:color="auto"/>
        <w:right w:val="none" w:sz="0" w:space="0" w:color="auto"/>
      </w:divBdr>
    </w:div>
    <w:div w:id="715550584">
      <w:bodyDiv w:val="1"/>
      <w:marLeft w:val="0"/>
      <w:marRight w:val="0"/>
      <w:marTop w:val="0"/>
      <w:marBottom w:val="0"/>
      <w:divBdr>
        <w:top w:val="none" w:sz="0" w:space="0" w:color="auto"/>
        <w:left w:val="none" w:sz="0" w:space="0" w:color="auto"/>
        <w:bottom w:val="none" w:sz="0" w:space="0" w:color="auto"/>
        <w:right w:val="none" w:sz="0" w:space="0" w:color="auto"/>
      </w:divBdr>
    </w:div>
    <w:div w:id="720983810">
      <w:bodyDiv w:val="1"/>
      <w:marLeft w:val="0"/>
      <w:marRight w:val="0"/>
      <w:marTop w:val="0"/>
      <w:marBottom w:val="0"/>
      <w:divBdr>
        <w:top w:val="none" w:sz="0" w:space="0" w:color="auto"/>
        <w:left w:val="none" w:sz="0" w:space="0" w:color="auto"/>
        <w:bottom w:val="none" w:sz="0" w:space="0" w:color="auto"/>
        <w:right w:val="none" w:sz="0" w:space="0" w:color="auto"/>
      </w:divBdr>
    </w:div>
    <w:div w:id="726532985">
      <w:bodyDiv w:val="1"/>
      <w:marLeft w:val="0"/>
      <w:marRight w:val="0"/>
      <w:marTop w:val="0"/>
      <w:marBottom w:val="0"/>
      <w:divBdr>
        <w:top w:val="none" w:sz="0" w:space="0" w:color="auto"/>
        <w:left w:val="none" w:sz="0" w:space="0" w:color="auto"/>
        <w:bottom w:val="none" w:sz="0" w:space="0" w:color="auto"/>
        <w:right w:val="none" w:sz="0" w:space="0" w:color="auto"/>
      </w:divBdr>
    </w:div>
    <w:div w:id="735666361">
      <w:bodyDiv w:val="1"/>
      <w:marLeft w:val="0"/>
      <w:marRight w:val="0"/>
      <w:marTop w:val="0"/>
      <w:marBottom w:val="0"/>
      <w:divBdr>
        <w:top w:val="none" w:sz="0" w:space="0" w:color="auto"/>
        <w:left w:val="none" w:sz="0" w:space="0" w:color="auto"/>
        <w:bottom w:val="none" w:sz="0" w:space="0" w:color="auto"/>
        <w:right w:val="none" w:sz="0" w:space="0" w:color="auto"/>
      </w:divBdr>
    </w:div>
    <w:div w:id="739136939">
      <w:bodyDiv w:val="1"/>
      <w:marLeft w:val="0"/>
      <w:marRight w:val="0"/>
      <w:marTop w:val="0"/>
      <w:marBottom w:val="0"/>
      <w:divBdr>
        <w:top w:val="none" w:sz="0" w:space="0" w:color="auto"/>
        <w:left w:val="none" w:sz="0" w:space="0" w:color="auto"/>
        <w:bottom w:val="none" w:sz="0" w:space="0" w:color="auto"/>
        <w:right w:val="none" w:sz="0" w:space="0" w:color="auto"/>
      </w:divBdr>
      <w:divsChild>
        <w:div w:id="134224245">
          <w:marLeft w:val="0"/>
          <w:marRight w:val="0"/>
          <w:marTop w:val="0"/>
          <w:marBottom w:val="0"/>
          <w:divBdr>
            <w:top w:val="none" w:sz="0" w:space="0" w:color="auto"/>
            <w:left w:val="none" w:sz="0" w:space="0" w:color="auto"/>
            <w:bottom w:val="none" w:sz="0" w:space="0" w:color="auto"/>
            <w:right w:val="none" w:sz="0" w:space="0" w:color="auto"/>
          </w:divBdr>
          <w:divsChild>
            <w:div w:id="1863014253">
              <w:marLeft w:val="0"/>
              <w:marRight w:val="0"/>
              <w:marTop w:val="0"/>
              <w:marBottom w:val="0"/>
              <w:divBdr>
                <w:top w:val="none" w:sz="0" w:space="0" w:color="auto"/>
                <w:left w:val="none" w:sz="0" w:space="0" w:color="auto"/>
                <w:bottom w:val="none" w:sz="0" w:space="0" w:color="auto"/>
                <w:right w:val="none" w:sz="0" w:space="0" w:color="auto"/>
              </w:divBdr>
              <w:divsChild>
                <w:div w:id="1270817333">
                  <w:marLeft w:val="0"/>
                  <w:marRight w:val="0"/>
                  <w:marTop w:val="0"/>
                  <w:marBottom w:val="0"/>
                  <w:divBdr>
                    <w:top w:val="none" w:sz="0" w:space="0" w:color="auto"/>
                    <w:left w:val="none" w:sz="0" w:space="0" w:color="auto"/>
                    <w:bottom w:val="none" w:sz="0" w:space="0" w:color="auto"/>
                    <w:right w:val="none" w:sz="0" w:space="0" w:color="auto"/>
                  </w:divBdr>
                  <w:divsChild>
                    <w:div w:id="235944105">
                      <w:marLeft w:val="0"/>
                      <w:marRight w:val="0"/>
                      <w:marTop w:val="0"/>
                      <w:marBottom w:val="0"/>
                      <w:divBdr>
                        <w:top w:val="none" w:sz="0" w:space="0" w:color="auto"/>
                        <w:left w:val="none" w:sz="0" w:space="0" w:color="auto"/>
                        <w:bottom w:val="none" w:sz="0" w:space="0" w:color="auto"/>
                        <w:right w:val="none" w:sz="0" w:space="0" w:color="auto"/>
                      </w:divBdr>
                      <w:divsChild>
                        <w:div w:id="1117794783">
                          <w:marLeft w:val="0"/>
                          <w:marRight w:val="0"/>
                          <w:marTop w:val="0"/>
                          <w:marBottom w:val="0"/>
                          <w:divBdr>
                            <w:top w:val="none" w:sz="0" w:space="0" w:color="auto"/>
                            <w:left w:val="none" w:sz="0" w:space="0" w:color="auto"/>
                            <w:bottom w:val="none" w:sz="0" w:space="0" w:color="auto"/>
                            <w:right w:val="none" w:sz="0" w:space="0" w:color="auto"/>
                          </w:divBdr>
                          <w:divsChild>
                            <w:div w:id="563954257">
                              <w:marLeft w:val="0"/>
                              <w:marRight w:val="0"/>
                              <w:marTop w:val="0"/>
                              <w:marBottom w:val="0"/>
                              <w:divBdr>
                                <w:top w:val="none" w:sz="0" w:space="0" w:color="auto"/>
                                <w:left w:val="none" w:sz="0" w:space="0" w:color="auto"/>
                                <w:bottom w:val="none" w:sz="0" w:space="0" w:color="auto"/>
                                <w:right w:val="none" w:sz="0" w:space="0" w:color="auto"/>
                              </w:divBdr>
                              <w:divsChild>
                                <w:div w:id="61149286">
                                  <w:marLeft w:val="0"/>
                                  <w:marRight w:val="0"/>
                                  <w:marTop w:val="0"/>
                                  <w:marBottom w:val="0"/>
                                  <w:divBdr>
                                    <w:top w:val="none" w:sz="0" w:space="0" w:color="auto"/>
                                    <w:left w:val="none" w:sz="0" w:space="0" w:color="auto"/>
                                    <w:bottom w:val="none" w:sz="0" w:space="0" w:color="auto"/>
                                    <w:right w:val="none" w:sz="0" w:space="0" w:color="auto"/>
                                  </w:divBdr>
                                  <w:divsChild>
                                    <w:div w:id="43012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6202">
                          <w:marLeft w:val="0"/>
                          <w:marRight w:val="0"/>
                          <w:marTop w:val="0"/>
                          <w:marBottom w:val="0"/>
                          <w:divBdr>
                            <w:top w:val="none" w:sz="0" w:space="0" w:color="auto"/>
                            <w:left w:val="none" w:sz="0" w:space="0" w:color="auto"/>
                            <w:bottom w:val="none" w:sz="0" w:space="0" w:color="auto"/>
                            <w:right w:val="none" w:sz="0" w:space="0" w:color="auto"/>
                          </w:divBdr>
                          <w:divsChild>
                            <w:div w:id="1124927599">
                              <w:marLeft w:val="0"/>
                              <w:marRight w:val="0"/>
                              <w:marTop w:val="0"/>
                              <w:marBottom w:val="0"/>
                              <w:divBdr>
                                <w:top w:val="none" w:sz="0" w:space="0" w:color="auto"/>
                                <w:left w:val="none" w:sz="0" w:space="0" w:color="auto"/>
                                <w:bottom w:val="none" w:sz="0" w:space="0" w:color="auto"/>
                                <w:right w:val="none" w:sz="0" w:space="0" w:color="auto"/>
                              </w:divBdr>
                              <w:divsChild>
                                <w:div w:id="1527405262">
                                  <w:marLeft w:val="0"/>
                                  <w:marRight w:val="0"/>
                                  <w:marTop w:val="0"/>
                                  <w:marBottom w:val="0"/>
                                  <w:divBdr>
                                    <w:top w:val="none" w:sz="0" w:space="0" w:color="auto"/>
                                    <w:left w:val="none" w:sz="0" w:space="0" w:color="auto"/>
                                    <w:bottom w:val="none" w:sz="0" w:space="0" w:color="auto"/>
                                    <w:right w:val="none" w:sz="0" w:space="0" w:color="auto"/>
                                  </w:divBdr>
                                  <w:divsChild>
                                    <w:div w:id="141991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4218164">
          <w:marLeft w:val="0"/>
          <w:marRight w:val="0"/>
          <w:marTop w:val="0"/>
          <w:marBottom w:val="0"/>
          <w:divBdr>
            <w:top w:val="none" w:sz="0" w:space="0" w:color="auto"/>
            <w:left w:val="none" w:sz="0" w:space="0" w:color="auto"/>
            <w:bottom w:val="none" w:sz="0" w:space="0" w:color="auto"/>
            <w:right w:val="none" w:sz="0" w:space="0" w:color="auto"/>
          </w:divBdr>
          <w:divsChild>
            <w:div w:id="233898966">
              <w:marLeft w:val="0"/>
              <w:marRight w:val="0"/>
              <w:marTop w:val="0"/>
              <w:marBottom w:val="0"/>
              <w:divBdr>
                <w:top w:val="none" w:sz="0" w:space="0" w:color="auto"/>
                <w:left w:val="none" w:sz="0" w:space="0" w:color="auto"/>
                <w:bottom w:val="none" w:sz="0" w:space="0" w:color="auto"/>
                <w:right w:val="none" w:sz="0" w:space="0" w:color="auto"/>
              </w:divBdr>
              <w:divsChild>
                <w:div w:id="1208486796">
                  <w:marLeft w:val="0"/>
                  <w:marRight w:val="0"/>
                  <w:marTop w:val="0"/>
                  <w:marBottom w:val="0"/>
                  <w:divBdr>
                    <w:top w:val="none" w:sz="0" w:space="0" w:color="auto"/>
                    <w:left w:val="none" w:sz="0" w:space="0" w:color="auto"/>
                    <w:bottom w:val="none" w:sz="0" w:space="0" w:color="auto"/>
                    <w:right w:val="none" w:sz="0" w:space="0" w:color="auto"/>
                  </w:divBdr>
                  <w:divsChild>
                    <w:div w:id="1867788844">
                      <w:marLeft w:val="0"/>
                      <w:marRight w:val="0"/>
                      <w:marTop w:val="0"/>
                      <w:marBottom w:val="0"/>
                      <w:divBdr>
                        <w:top w:val="none" w:sz="0" w:space="0" w:color="auto"/>
                        <w:left w:val="none" w:sz="0" w:space="0" w:color="auto"/>
                        <w:bottom w:val="none" w:sz="0" w:space="0" w:color="auto"/>
                        <w:right w:val="none" w:sz="0" w:space="0" w:color="auto"/>
                      </w:divBdr>
                      <w:divsChild>
                        <w:div w:id="179008526">
                          <w:marLeft w:val="0"/>
                          <w:marRight w:val="0"/>
                          <w:marTop w:val="0"/>
                          <w:marBottom w:val="0"/>
                          <w:divBdr>
                            <w:top w:val="none" w:sz="0" w:space="0" w:color="auto"/>
                            <w:left w:val="none" w:sz="0" w:space="0" w:color="auto"/>
                            <w:bottom w:val="none" w:sz="0" w:space="0" w:color="auto"/>
                            <w:right w:val="none" w:sz="0" w:space="0" w:color="auto"/>
                          </w:divBdr>
                          <w:divsChild>
                            <w:div w:id="1512336305">
                              <w:marLeft w:val="0"/>
                              <w:marRight w:val="0"/>
                              <w:marTop w:val="0"/>
                              <w:marBottom w:val="0"/>
                              <w:divBdr>
                                <w:top w:val="none" w:sz="0" w:space="0" w:color="auto"/>
                                <w:left w:val="none" w:sz="0" w:space="0" w:color="auto"/>
                                <w:bottom w:val="none" w:sz="0" w:space="0" w:color="auto"/>
                                <w:right w:val="none" w:sz="0" w:space="0" w:color="auto"/>
                              </w:divBdr>
                              <w:divsChild>
                                <w:div w:id="1312293327">
                                  <w:marLeft w:val="0"/>
                                  <w:marRight w:val="0"/>
                                  <w:marTop w:val="0"/>
                                  <w:marBottom w:val="0"/>
                                  <w:divBdr>
                                    <w:top w:val="none" w:sz="0" w:space="0" w:color="auto"/>
                                    <w:left w:val="none" w:sz="0" w:space="0" w:color="auto"/>
                                    <w:bottom w:val="none" w:sz="0" w:space="0" w:color="auto"/>
                                    <w:right w:val="none" w:sz="0" w:space="0" w:color="auto"/>
                                  </w:divBdr>
                                  <w:divsChild>
                                    <w:div w:id="1109813227">
                                      <w:marLeft w:val="0"/>
                                      <w:marRight w:val="0"/>
                                      <w:marTop w:val="0"/>
                                      <w:marBottom w:val="0"/>
                                      <w:divBdr>
                                        <w:top w:val="none" w:sz="0" w:space="0" w:color="auto"/>
                                        <w:left w:val="none" w:sz="0" w:space="0" w:color="auto"/>
                                        <w:bottom w:val="none" w:sz="0" w:space="0" w:color="auto"/>
                                        <w:right w:val="none" w:sz="0" w:space="0" w:color="auto"/>
                                      </w:divBdr>
                                      <w:divsChild>
                                        <w:div w:id="74575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663450">
          <w:marLeft w:val="0"/>
          <w:marRight w:val="0"/>
          <w:marTop w:val="0"/>
          <w:marBottom w:val="0"/>
          <w:divBdr>
            <w:top w:val="none" w:sz="0" w:space="0" w:color="auto"/>
            <w:left w:val="none" w:sz="0" w:space="0" w:color="auto"/>
            <w:bottom w:val="none" w:sz="0" w:space="0" w:color="auto"/>
            <w:right w:val="none" w:sz="0" w:space="0" w:color="auto"/>
          </w:divBdr>
          <w:divsChild>
            <w:div w:id="1191144192">
              <w:marLeft w:val="0"/>
              <w:marRight w:val="0"/>
              <w:marTop w:val="0"/>
              <w:marBottom w:val="0"/>
              <w:divBdr>
                <w:top w:val="none" w:sz="0" w:space="0" w:color="auto"/>
                <w:left w:val="none" w:sz="0" w:space="0" w:color="auto"/>
                <w:bottom w:val="none" w:sz="0" w:space="0" w:color="auto"/>
                <w:right w:val="none" w:sz="0" w:space="0" w:color="auto"/>
              </w:divBdr>
              <w:divsChild>
                <w:div w:id="191503175">
                  <w:marLeft w:val="0"/>
                  <w:marRight w:val="0"/>
                  <w:marTop w:val="0"/>
                  <w:marBottom w:val="0"/>
                  <w:divBdr>
                    <w:top w:val="none" w:sz="0" w:space="0" w:color="auto"/>
                    <w:left w:val="none" w:sz="0" w:space="0" w:color="auto"/>
                    <w:bottom w:val="none" w:sz="0" w:space="0" w:color="auto"/>
                    <w:right w:val="none" w:sz="0" w:space="0" w:color="auto"/>
                  </w:divBdr>
                  <w:divsChild>
                    <w:div w:id="1420372905">
                      <w:marLeft w:val="0"/>
                      <w:marRight w:val="0"/>
                      <w:marTop w:val="0"/>
                      <w:marBottom w:val="0"/>
                      <w:divBdr>
                        <w:top w:val="none" w:sz="0" w:space="0" w:color="auto"/>
                        <w:left w:val="none" w:sz="0" w:space="0" w:color="auto"/>
                        <w:bottom w:val="none" w:sz="0" w:space="0" w:color="auto"/>
                        <w:right w:val="none" w:sz="0" w:space="0" w:color="auto"/>
                      </w:divBdr>
                      <w:divsChild>
                        <w:div w:id="1722702630">
                          <w:marLeft w:val="0"/>
                          <w:marRight w:val="0"/>
                          <w:marTop w:val="0"/>
                          <w:marBottom w:val="0"/>
                          <w:divBdr>
                            <w:top w:val="none" w:sz="0" w:space="0" w:color="auto"/>
                            <w:left w:val="none" w:sz="0" w:space="0" w:color="auto"/>
                            <w:bottom w:val="none" w:sz="0" w:space="0" w:color="auto"/>
                            <w:right w:val="none" w:sz="0" w:space="0" w:color="auto"/>
                          </w:divBdr>
                          <w:divsChild>
                            <w:div w:id="722027277">
                              <w:marLeft w:val="0"/>
                              <w:marRight w:val="0"/>
                              <w:marTop w:val="0"/>
                              <w:marBottom w:val="0"/>
                              <w:divBdr>
                                <w:top w:val="none" w:sz="0" w:space="0" w:color="auto"/>
                                <w:left w:val="none" w:sz="0" w:space="0" w:color="auto"/>
                                <w:bottom w:val="none" w:sz="0" w:space="0" w:color="auto"/>
                                <w:right w:val="none" w:sz="0" w:space="0" w:color="auto"/>
                              </w:divBdr>
                              <w:divsChild>
                                <w:div w:id="74966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828585">
                  <w:marLeft w:val="0"/>
                  <w:marRight w:val="0"/>
                  <w:marTop w:val="0"/>
                  <w:marBottom w:val="0"/>
                  <w:divBdr>
                    <w:top w:val="none" w:sz="0" w:space="0" w:color="auto"/>
                    <w:left w:val="none" w:sz="0" w:space="0" w:color="auto"/>
                    <w:bottom w:val="none" w:sz="0" w:space="0" w:color="auto"/>
                    <w:right w:val="none" w:sz="0" w:space="0" w:color="auto"/>
                  </w:divBdr>
                  <w:divsChild>
                    <w:div w:id="1301110747">
                      <w:marLeft w:val="0"/>
                      <w:marRight w:val="0"/>
                      <w:marTop w:val="0"/>
                      <w:marBottom w:val="0"/>
                      <w:divBdr>
                        <w:top w:val="none" w:sz="0" w:space="0" w:color="auto"/>
                        <w:left w:val="none" w:sz="0" w:space="0" w:color="auto"/>
                        <w:bottom w:val="none" w:sz="0" w:space="0" w:color="auto"/>
                        <w:right w:val="none" w:sz="0" w:space="0" w:color="auto"/>
                      </w:divBdr>
                      <w:divsChild>
                        <w:div w:id="786505433">
                          <w:marLeft w:val="0"/>
                          <w:marRight w:val="0"/>
                          <w:marTop w:val="0"/>
                          <w:marBottom w:val="0"/>
                          <w:divBdr>
                            <w:top w:val="none" w:sz="0" w:space="0" w:color="auto"/>
                            <w:left w:val="none" w:sz="0" w:space="0" w:color="auto"/>
                            <w:bottom w:val="none" w:sz="0" w:space="0" w:color="auto"/>
                            <w:right w:val="none" w:sz="0" w:space="0" w:color="auto"/>
                          </w:divBdr>
                          <w:divsChild>
                            <w:div w:id="1169443313">
                              <w:marLeft w:val="0"/>
                              <w:marRight w:val="0"/>
                              <w:marTop w:val="0"/>
                              <w:marBottom w:val="0"/>
                              <w:divBdr>
                                <w:top w:val="none" w:sz="0" w:space="0" w:color="auto"/>
                                <w:left w:val="none" w:sz="0" w:space="0" w:color="auto"/>
                                <w:bottom w:val="none" w:sz="0" w:space="0" w:color="auto"/>
                                <w:right w:val="none" w:sz="0" w:space="0" w:color="auto"/>
                              </w:divBdr>
                              <w:divsChild>
                                <w:div w:id="143402348">
                                  <w:marLeft w:val="0"/>
                                  <w:marRight w:val="0"/>
                                  <w:marTop w:val="0"/>
                                  <w:marBottom w:val="0"/>
                                  <w:divBdr>
                                    <w:top w:val="none" w:sz="0" w:space="0" w:color="auto"/>
                                    <w:left w:val="none" w:sz="0" w:space="0" w:color="auto"/>
                                    <w:bottom w:val="none" w:sz="0" w:space="0" w:color="auto"/>
                                    <w:right w:val="none" w:sz="0" w:space="0" w:color="auto"/>
                                  </w:divBdr>
                                  <w:divsChild>
                                    <w:div w:id="86398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480012">
                          <w:marLeft w:val="0"/>
                          <w:marRight w:val="0"/>
                          <w:marTop w:val="0"/>
                          <w:marBottom w:val="0"/>
                          <w:divBdr>
                            <w:top w:val="none" w:sz="0" w:space="0" w:color="auto"/>
                            <w:left w:val="none" w:sz="0" w:space="0" w:color="auto"/>
                            <w:bottom w:val="none" w:sz="0" w:space="0" w:color="auto"/>
                            <w:right w:val="none" w:sz="0" w:space="0" w:color="auto"/>
                          </w:divBdr>
                          <w:divsChild>
                            <w:div w:id="2017463529">
                              <w:marLeft w:val="0"/>
                              <w:marRight w:val="0"/>
                              <w:marTop w:val="0"/>
                              <w:marBottom w:val="0"/>
                              <w:divBdr>
                                <w:top w:val="none" w:sz="0" w:space="0" w:color="auto"/>
                                <w:left w:val="none" w:sz="0" w:space="0" w:color="auto"/>
                                <w:bottom w:val="none" w:sz="0" w:space="0" w:color="auto"/>
                                <w:right w:val="none" w:sz="0" w:space="0" w:color="auto"/>
                              </w:divBdr>
                              <w:divsChild>
                                <w:div w:id="1629235072">
                                  <w:marLeft w:val="0"/>
                                  <w:marRight w:val="0"/>
                                  <w:marTop w:val="0"/>
                                  <w:marBottom w:val="0"/>
                                  <w:divBdr>
                                    <w:top w:val="none" w:sz="0" w:space="0" w:color="auto"/>
                                    <w:left w:val="none" w:sz="0" w:space="0" w:color="auto"/>
                                    <w:bottom w:val="none" w:sz="0" w:space="0" w:color="auto"/>
                                    <w:right w:val="none" w:sz="0" w:space="0" w:color="auto"/>
                                  </w:divBdr>
                                  <w:divsChild>
                                    <w:div w:id="193836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2908706">
          <w:marLeft w:val="0"/>
          <w:marRight w:val="0"/>
          <w:marTop w:val="0"/>
          <w:marBottom w:val="0"/>
          <w:divBdr>
            <w:top w:val="none" w:sz="0" w:space="0" w:color="auto"/>
            <w:left w:val="none" w:sz="0" w:space="0" w:color="auto"/>
            <w:bottom w:val="none" w:sz="0" w:space="0" w:color="auto"/>
            <w:right w:val="none" w:sz="0" w:space="0" w:color="auto"/>
          </w:divBdr>
          <w:divsChild>
            <w:div w:id="312610175">
              <w:marLeft w:val="0"/>
              <w:marRight w:val="0"/>
              <w:marTop w:val="0"/>
              <w:marBottom w:val="0"/>
              <w:divBdr>
                <w:top w:val="none" w:sz="0" w:space="0" w:color="auto"/>
                <w:left w:val="none" w:sz="0" w:space="0" w:color="auto"/>
                <w:bottom w:val="none" w:sz="0" w:space="0" w:color="auto"/>
                <w:right w:val="none" w:sz="0" w:space="0" w:color="auto"/>
              </w:divBdr>
              <w:divsChild>
                <w:div w:id="1471703465">
                  <w:marLeft w:val="0"/>
                  <w:marRight w:val="0"/>
                  <w:marTop w:val="0"/>
                  <w:marBottom w:val="0"/>
                  <w:divBdr>
                    <w:top w:val="none" w:sz="0" w:space="0" w:color="auto"/>
                    <w:left w:val="none" w:sz="0" w:space="0" w:color="auto"/>
                    <w:bottom w:val="none" w:sz="0" w:space="0" w:color="auto"/>
                    <w:right w:val="none" w:sz="0" w:space="0" w:color="auto"/>
                  </w:divBdr>
                  <w:divsChild>
                    <w:div w:id="1409964984">
                      <w:marLeft w:val="0"/>
                      <w:marRight w:val="0"/>
                      <w:marTop w:val="0"/>
                      <w:marBottom w:val="0"/>
                      <w:divBdr>
                        <w:top w:val="none" w:sz="0" w:space="0" w:color="auto"/>
                        <w:left w:val="none" w:sz="0" w:space="0" w:color="auto"/>
                        <w:bottom w:val="none" w:sz="0" w:space="0" w:color="auto"/>
                        <w:right w:val="none" w:sz="0" w:space="0" w:color="auto"/>
                      </w:divBdr>
                      <w:divsChild>
                        <w:div w:id="924729350">
                          <w:marLeft w:val="0"/>
                          <w:marRight w:val="0"/>
                          <w:marTop w:val="0"/>
                          <w:marBottom w:val="0"/>
                          <w:divBdr>
                            <w:top w:val="none" w:sz="0" w:space="0" w:color="auto"/>
                            <w:left w:val="none" w:sz="0" w:space="0" w:color="auto"/>
                            <w:bottom w:val="none" w:sz="0" w:space="0" w:color="auto"/>
                            <w:right w:val="none" w:sz="0" w:space="0" w:color="auto"/>
                          </w:divBdr>
                          <w:divsChild>
                            <w:div w:id="2082412113">
                              <w:marLeft w:val="0"/>
                              <w:marRight w:val="0"/>
                              <w:marTop w:val="0"/>
                              <w:marBottom w:val="0"/>
                              <w:divBdr>
                                <w:top w:val="none" w:sz="0" w:space="0" w:color="auto"/>
                                <w:left w:val="none" w:sz="0" w:space="0" w:color="auto"/>
                                <w:bottom w:val="none" w:sz="0" w:space="0" w:color="auto"/>
                                <w:right w:val="none" w:sz="0" w:space="0" w:color="auto"/>
                              </w:divBdr>
                              <w:divsChild>
                                <w:div w:id="428281937">
                                  <w:marLeft w:val="0"/>
                                  <w:marRight w:val="0"/>
                                  <w:marTop w:val="0"/>
                                  <w:marBottom w:val="0"/>
                                  <w:divBdr>
                                    <w:top w:val="none" w:sz="0" w:space="0" w:color="auto"/>
                                    <w:left w:val="none" w:sz="0" w:space="0" w:color="auto"/>
                                    <w:bottom w:val="none" w:sz="0" w:space="0" w:color="auto"/>
                                    <w:right w:val="none" w:sz="0" w:space="0" w:color="auto"/>
                                  </w:divBdr>
                                  <w:divsChild>
                                    <w:div w:id="2016181020">
                                      <w:marLeft w:val="0"/>
                                      <w:marRight w:val="0"/>
                                      <w:marTop w:val="0"/>
                                      <w:marBottom w:val="0"/>
                                      <w:divBdr>
                                        <w:top w:val="none" w:sz="0" w:space="0" w:color="auto"/>
                                        <w:left w:val="none" w:sz="0" w:space="0" w:color="auto"/>
                                        <w:bottom w:val="none" w:sz="0" w:space="0" w:color="auto"/>
                                        <w:right w:val="none" w:sz="0" w:space="0" w:color="auto"/>
                                      </w:divBdr>
                                      <w:divsChild>
                                        <w:div w:id="19282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780097">
          <w:marLeft w:val="0"/>
          <w:marRight w:val="0"/>
          <w:marTop w:val="0"/>
          <w:marBottom w:val="0"/>
          <w:divBdr>
            <w:top w:val="none" w:sz="0" w:space="0" w:color="auto"/>
            <w:left w:val="none" w:sz="0" w:space="0" w:color="auto"/>
            <w:bottom w:val="none" w:sz="0" w:space="0" w:color="auto"/>
            <w:right w:val="none" w:sz="0" w:space="0" w:color="auto"/>
          </w:divBdr>
          <w:divsChild>
            <w:div w:id="456722939">
              <w:marLeft w:val="0"/>
              <w:marRight w:val="0"/>
              <w:marTop w:val="0"/>
              <w:marBottom w:val="0"/>
              <w:divBdr>
                <w:top w:val="none" w:sz="0" w:space="0" w:color="auto"/>
                <w:left w:val="none" w:sz="0" w:space="0" w:color="auto"/>
                <w:bottom w:val="none" w:sz="0" w:space="0" w:color="auto"/>
                <w:right w:val="none" w:sz="0" w:space="0" w:color="auto"/>
              </w:divBdr>
              <w:divsChild>
                <w:div w:id="1135486070">
                  <w:marLeft w:val="0"/>
                  <w:marRight w:val="0"/>
                  <w:marTop w:val="0"/>
                  <w:marBottom w:val="0"/>
                  <w:divBdr>
                    <w:top w:val="none" w:sz="0" w:space="0" w:color="auto"/>
                    <w:left w:val="none" w:sz="0" w:space="0" w:color="auto"/>
                    <w:bottom w:val="none" w:sz="0" w:space="0" w:color="auto"/>
                    <w:right w:val="none" w:sz="0" w:space="0" w:color="auto"/>
                  </w:divBdr>
                  <w:divsChild>
                    <w:div w:id="846020327">
                      <w:marLeft w:val="0"/>
                      <w:marRight w:val="0"/>
                      <w:marTop w:val="0"/>
                      <w:marBottom w:val="0"/>
                      <w:divBdr>
                        <w:top w:val="none" w:sz="0" w:space="0" w:color="auto"/>
                        <w:left w:val="none" w:sz="0" w:space="0" w:color="auto"/>
                        <w:bottom w:val="none" w:sz="0" w:space="0" w:color="auto"/>
                        <w:right w:val="none" w:sz="0" w:space="0" w:color="auto"/>
                      </w:divBdr>
                      <w:divsChild>
                        <w:div w:id="417022401">
                          <w:marLeft w:val="0"/>
                          <w:marRight w:val="0"/>
                          <w:marTop w:val="0"/>
                          <w:marBottom w:val="0"/>
                          <w:divBdr>
                            <w:top w:val="none" w:sz="0" w:space="0" w:color="auto"/>
                            <w:left w:val="none" w:sz="0" w:space="0" w:color="auto"/>
                            <w:bottom w:val="none" w:sz="0" w:space="0" w:color="auto"/>
                            <w:right w:val="none" w:sz="0" w:space="0" w:color="auto"/>
                          </w:divBdr>
                          <w:divsChild>
                            <w:div w:id="1006328429">
                              <w:marLeft w:val="0"/>
                              <w:marRight w:val="0"/>
                              <w:marTop w:val="0"/>
                              <w:marBottom w:val="0"/>
                              <w:divBdr>
                                <w:top w:val="none" w:sz="0" w:space="0" w:color="auto"/>
                                <w:left w:val="none" w:sz="0" w:space="0" w:color="auto"/>
                                <w:bottom w:val="none" w:sz="0" w:space="0" w:color="auto"/>
                                <w:right w:val="none" w:sz="0" w:space="0" w:color="auto"/>
                              </w:divBdr>
                              <w:divsChild>
                                <w:div w:id="9295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730386">
                  <w:marLeft w:val="0"/>
                  <w:marRight w:val="0"/>
                  <w:marTop w:val="0"/>
                  <w:marBottom w:val="0"/>
                  <w:divBdr>
                    <w:top w:val="none" w:sz="0" w:space="0" w:color="auto"/>
                    <w:left w:val="none" w:sz="0" w:space="0" w:color="auto"/>
                    <w:bottom w:val="none" w:sz="0" w:space="0" w:color="auto"/>
                    <w:right w:val="none" w:sz="0" w:space="0" w:color="auto"/>
                  </w:divBdr>
                  <w:divsChild>
                    <w:div w:id="991326763">
                      <w:marLeft w:val="0"/>
                      <w:marRight w:val="0"/>
                      <w:marTop w:val="0"/>
                      <w:marBottom w:val="0"/>
                      <w:divBdr>
                        <w:top w:val="none" w:sz="0" w:space="0" w:color="auto"/>
                        <w:left w:val="none" w:sz="0" w:space="0" w:color="auto"/>
                        <w:bottom w:val="none" w:sz="0" w:space="0" w:color="auto"/>
                        <w:right w:val="none" w:sz="0" w:space="0" w:color="auto"/>
                      </w:divBdr>
                      <w:divsChild>
                        <w:div w:id="1712144174">
                          <w:marLeft w:val="0"/>
                          <w:marRight w:val="0"/>
                          <w:marTop w:val="0"/>
                          <w:marBottom w:val="0"/>
                          <w:divBdr>
                            <w:top w:val="none" w:sz="0" w:space="0" w:color="auto"/>
                            <w:left w:val="none" w:sz="0" w:space="0" w:color="auto"/>
                            <w:bottom w:val="none" w:sz="0" w:space="0" w:color="auto"/>
                            <w:right w:val="none" w:sz="0" w:space="0" w:color="auto"/>
                          </w:divBdr>
                          <w:divsChild>
                            <w:div w:id="1214775822">
                              <w:marLeft w:val="0"/>
                              <w:marRight w:val="0"/>
                              <w:marTop w:val="0"/>
                              <w:marBottom w:val="0"/>
                              <w:divBdr>
                                <w:top w:val="none" w:sz="0" w:space="0" w:color="auto"/>
                                <w:left w:val="none" w:sz="0" w:space="0" w:color="auto"/>
                                <w:bottom w:val="none" w:sz="0" w:space="0" w:color="auto"/>
                                <w:right w:val="none" w:sz="0" w:space="0" w:color="auto"/>
                              </w:divBdr>
                              <w:divsChild>
                                <w:div w:id="288512495">
                                  <w:marLeft w:val="0"/>
                                  <w:marRight w:val="0"/>
                                  <w:marTop w:val="0"/>
                                  <w:marBottom w:val="0"/>
                                  <w:divBdr>
                                    <w:top w:val="none" w:sz="0" w:space="0" w:color="auto"/>
                                    <w:left w:val="none" w:sz="0" w:space="0" w:color="auto"/>
                                    <w:bottom w:val="none" w:sz="0" w:space="0" w:color="auto"/>
                                    <w:right w:val="none" w:sz="0" w:space="0" w:color="auto"/>
                                  </w:divBdr>
                                  <w:divsChild>
                                    <w:div w:id="183784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463945">
                          <w:marLeft w:val="0"/>
                          <w:marRight w:val="0"/>
                          <w:marTop w:val="0"/>
                          <w:marBottom w:val="0"/>
                          <w:divBdr>
                            <w:top w:val="none" w:sz="0" w:space="0" w:color="auto"/>
                            <w:left w:val="none" w:sz="0" w:space="0" w:color="auto"/>
                            <w:bottom w:val="none" w:sz="0" w:space="0" w:color="auto"/>
                            <w:right w:val="none" w:sz="0" w:space="0" w:color="auto"/>
                          </w:divBdr>
                          <w:divsChild>
                            <w:div w:id="69623644">
                              <w:marLeft w:val="0"/>
                              <w:marRight w:val="0"/>
                              <w:marTop w:val="0"/>
                              <w:marBottom w:val="0"/>
                              <w:divBdr>
                                <w:top w:val="none" w:sz="0" w:space="0" w:color="auto"/>
                                <w:left w:val="none" w:sz="0" w:space="0" w:color="auto"/>
                                <w:bottom w:val="none" w:sz="0" w:space="0" w:color="auto"/>
                                <w:right w:val="none" w:sz="0" w:space="0" w:color="auto"/>
                              </w:divBdr>
                              <w:divsChild>
                                <w:div w:id="638993303">
                                  <w:marLeft w:val="0"/>
                                  <w:marRight w:val="0"/>
                                  <w:marTop w:val="0"/>
                                  <w:marBottom w:val="0"/>
                                  <w:divBdr>
                                    <w:top w:val="none" w:sz="0" w:space="0" w:color="auto"/>
                                    <w:left w:val="none" w:sz="0" w:space="0" w:color="auto"/>
                                    <w:bottom w:val="none" w:sz="0" w:space="0" w:color="auto"/>
                                    <w:right w:val="none" w:sz="0" w:space="0" w:color="auto"/>
                                  </w:divBdr>
                                  <w:divsChild>
                                    <w:div w:id="186937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299994">
          <w:marLeft w:val="0"/>
          <w:marRight w:val="0"/>
          <w:marTop w:val="0"/>
          <w:marBottom w:val="0"/>
          <w:divBdr>
            <w:top w:val="none" w:sz="0" w:space="0" w:color="auto"/>
            <w:left w:val="none" w:sz="0" w:space="0" w:color="auto"/>
            <w:bottom w:val="none" w:sz="0" w:space="0" w:color="auto"/>
            <w:right w:val="none" w:sz="0" w:space="0" w:color="auto"/>
          </w:divBdr>
          <w:divsChild>
            <w:div w:id="1749692267">
              <w:marLeft w:val="0"/>
              <w:marRight w:val="0"/>
              <w:marTop w:val="0"/>
              <w:marBottom w:val="0"/>
              <w:divBdr>
                <w:top w:val="none" w:sz="0" w:space="0" w:color="auto"/>
                <w:left w:val="none" w:sz="0" w:space="0" w:color="auto"/>
                <w:bottom w:val="none" w:sz="0" w:space="0" w:color="auto"/>
                <w:right w:val="none" w:sz="0" w:space="0" w:color="auto"/>
              </w:divBdr>
              <w:divsChild>
                <w:div w:id="1473937403">
                  <w:marLeft w:val="0"/>
                  <w:marRight w:val="0"/>
                  <w:marTop w:val="0"/>
                  <w:marBottom w:val="0"/>
                  <w:divBdr>
                    <w:top w:val="none" w:sz="0" w:space="0" w:color="auto"/>
                    <w:left w:val="none" w:sz="0" w:space="0" w:color="auto"/>
                    <w:bottom w:val="none" w:sz="0" w:space="0" w:color="auto"/>
                    <w:right w:val="none" w:sz="0" w:space="0" w:color="auto"/>
                  </w:divBdr>
                  <w:divsChild>
                    <w:div w:id="2043899951">
                      <w:marLeft w:val="0"/>
                      <w:marRight w:val="0"/>
                      <w:marTop w:val="0"/>
                      <w:marBottom w:val="0"/>
                      <w:divBdr>
                        <w:top w:val="none" w:sz="0" w:space="0" w:color="auto"/>
                        <w:left w:val="none" w:sz="0" w:space="0" w:color="auto"/>
                        <w:bottom w:val="none" w:sz="0" w:space="0" w:color="auto"/>
                        <w:right w:val="none" w:sz="0" w:space="0" w:color="auto"/>
                      </w:divBdr>
                      <w:divsChild>
                        <w:div w:id="809706572">
                          <w:marLeft w:val="0"/>
                          <w:marRight w:val="0"/>
                          <w:marTop w:val="0"/>
                          <w:marBottom w:val="0"/>
                          <w:divBdr>
                            <w:top w:val="none" w:sz="0" w:space="0" w:color="auto"/>
                            <w:left w:val="none" w:sz="0" w:space="0" w:color="auto"/>
                            <w:bottom w:val="none" w:sz="0" w:space="0" w:color="auto"/>
                            <w:right w:val="none" w:sz="0" w:space="0" w:color="auto"/>
                          </w:divBdr>
                          <w:divsChild>
                            <w:div w:id="195776986">
                              <w:marLeft w:val="0"/>
                              <w:marRight w:val="0"/>
                              <w:marTop w:val="0"/>
                              <w:marBottom w:val="0"/>
                              <w:divBdr>
                                <w:top w:val="none" w:sz="0" w:space="0" w:color="auto"/>
                                <w:left w:val="none" w:sz="0" w:space="0" w:color="auto"/>
                                <w:bottom w:val="none" w:sz="0" w:space="0" w:color="auto"/>
                                <w:right w:val="none" w:sz="0" w:space="0" w:color="auto"/>
                              </w:divBdr>
                              <w:divsChild>
                                <w:div w:id="503205076">
                                  <w:marLeft w:val="0"/>
                                  <w:marRight w:val="0"/>
                                  <w:marTop w:val="0"/>
                                  <w:marBottom w:val="0"/>
                                  <w:divBdr>
                                    <w:top w:val="none" w:sz="0" w:space="0" w:color="auto"/>
                                    <w:left w:val="none" w:sz="0" w:space="0" w:color="auto"/>
                                    <w:bottom w:val="none" w:sz="0" w:space="0" w:color="auto"/>
                                    <w:right w:val="none" w:sz="0" w:space="0" w:color="auto"/>
                                  </w:divBdr>
                                  <w:divsChild>
                                    <w:div w:id="899555795">
                                      <w:marLeft w:val="0"/>
                                      <w:marRight w:val="0"/>
                                      <w:marTop w:val="0"/>
                                      <w:marBottom w:val="0"/>
                                      <w:divBdr>
                                        <w:top w:val="none" w:sz="0" w:space="0" w:color="auto"/>
                                        <w:left w:val="none" w:sz="0" w:space="0" w:color="auto"/>
                                        <w:bottom w:val="none" w:sz="0" w:space="0" w:color="auto"/>
                                        <w:right w:val="none" w:sz="0" w:space="0" w:color="auto"/>
                                      </w:divBdr>
                                      <w:divsChild>
                                        <w:div w:id="199710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0714349">
      <w:bodyDiv w:val="1"/>
      <w:marLeft w:val="0"/>
      <w:marRight w:val="0"/>
      <w:marTop w:val="0"/>
      <w:marBottom w:val="0"/>
      <w:divBdr>
        <w:top w:val="none" w:sz="0" w:space="0" w:color="auto"/>
        <w:left w:val="none" w:sz="0" w:space="0" w:color="auto"/>
        <w:bottom w:val="none" w:sz="0" w:space="0" w:color="auto"/>
        <w:right w:val="none" w:sz="0" w:space="0" w:color="auto"/>
      </w:divBdr>
    </w:div>
    <w:div w:id="747116092">
      <w:bodyDiv w:val="1"/>
      <w:marLeft w:val="0"/>
      <w:marRight w:val="0"/>
      <w:marTop w:val="0"/>
      <w:marBottom w:val="0"/>
      <w:divBdr>
        <w:top w:val="none" w:sz="0" w:space="0" w:color="auto"/>
        <w:left w:val="none" w:sz="0" w:space="0" w:color="auto"/>
        <w:bottom w:val="none" w:sz="0" w:space="0" w:color="auto"/>
        <w:right w:val="none" w:sz="0" w:space="0" w:color="auto"/>
      </w:divBdr>
    </w:div>
    <w:div w:id="747387374">
      <w:bodyDiv w:val="1"/>
      <w:marLeft w:val="0"/>
      <w:marRight w:val="0"/>
      <w:marTop w:val="0"/>
      <w:marBottom w:val="0"/>
      <w:divBdr>
        <w:top w:val="none" w:sz="0" w:space="0" w:color="auto"/>
        <w:left w:val="none" w:sz="0" w:space="0" w:color="auto"/>
        <w:bottom w:val="none" w:sz="0" w:space="0" w:color="auto"/>
        <w:right w:val="none" w:sz="0" w:space="0" w:color="auto"/>
      </w:divBdr>
    </w:div>
    <w:div w:id="753864425">
      <w:bodyDiv w:val="1"/>
      <w:marLeft w:val="0"/>
      <w:marRight w:val="0"/>
      <w:marTop w:val="0"/>
      <w:marBottom w:val="0"/>
      <w:divBdr>
        <w:top w:val="none" w:sz="0" w:space="0" w:color="auto"/>
        <w:left w:val="none" w:sz="0" w:space="0" w:color="auto"/>
        <w:bottom w:val="none" w:sz="0" w:space="0" w:color="auto"/>
        <w:right w:val="none" w:sz="0" w:space="0" w:color="auto"/>
      </w:divBdr>
    </w:div>
    <w:div w:id="754742497">
      <w:bodyDiv w:val="1"/>
      <w:marLeft w:val="0"/>
      <w:marRight w:val="0"/>
      <w:marTop w:val="0"/>
      <w:marBottom w:val="0"/>
      <w:divBdr>
        <w:top w:val="none" w:sz="0" w:space="0" w:color="auto"/>
        <w:left w:val="none" w:sz="0" w:space="0" w:color="auto"/>
        <w:bottom w:val="none" w:sz="0" w:space="0" w:color="auto"/>
        <w:right w:val="none" w:sz="0" w:space="0" w:color="auto"/>
      </w:divBdr>
    </w:div>
    <w:div w:id="754859266">
      <w:bodyDiv w:val="1"/>
      <w:marLeft w:val="0"/>
      <w:marRight w:val="0"/>
      <w:marTop w:val="0"/>
      <w:marBottom w:val="0"/>
      <w:divBdr>
        <w:top w:val="none" w:sz="0" w:space="0" w:color="auto"/>
        <w:left w:val="none" w:sz="0" w:space="0" w:color="auto"/>
        <w:bottom w:val="none" w:sz="0" w:space="0" w:color="auto"/>
        <w:right w:val="none" w:sz="0" w:space="0" w:color="auto"/>
      </w:divBdr>
    </w:div>
    <w:div w:id="763496751">
      <w:bodyDiv w:val="1"/>
      <w:marLeft w:val="0"/>
      <w:marRight w:val="0"/>
      <w:marTop w:val="0"/>
      <w:marBottom w:val="0"/>
      <w:divBdr>
        <w:top w:val="none" w:sz="0" w:space="0" w:color="auto"/>
        <w:left w:val="none" w:sz="0" w:space="0" w:color="auto"/>
        <w:bottom w:val="none" w:sz="0" w:space="0" w:color="auto"/>
        <w:right w:val="none" w:sz="0" w:space="0" w:color="auto"/>
      </w:divBdr>
    </w:div>
    <w:div w:id="765659049">
      <w:bodyDiv w:val="1"/>
      <w:marLeft w:val="0"/>
      <w:marRight w:val="0"/>
      <w:marTop w:val="0"/>
      <w:marBottom w:val="0"/>
      <w:divBdr>
        <w:top w:val="none" w:sz="0" w:space="0" w:color="auto"/>
        <w:left w:val="none" w:sz="0" w:space="0" w:color="auto"/>
        <w:bottom w:val="none" w:sz="0" w:space="0" w:color="auto"/>
        <w:right w:val="none" w:sz="0" w:space="0" w:color="auto"/>
      </w:divBdr>
    </w:div>
    <w:div w:id="774789764">
      <w:bodyDiv w:val="1"/>
      <w:marLeft w:val="0"/>
      <w:marRight w:val="0"/>
      <w:marTop w:val="0"/>
      <w:marBottom w:val="0"/>
      <w:divBdr>
        <w:top w:val="none" w:sz="0" w:space="0" w:color="auto"/>
        <w:left w:val="none" w:sz="0" w:space="0" w:color="auto"/>
        <w:bottom w:val="none" w:sz="0" w:space="0" w:color="auto"/>
        <w:right w:val="none" w:sz="0" w:space="0" w:color="auto"/>
      </w:divBdr>
    </w:div>
    <w:div w:id="777063104">
      <w:bodyDiv w:val="1"/>
      <w:marLeft w:val="0"/>
      <w:marRight w:val="0"/>
      <w:marTop w:val="0"/>
      <w:marBottom w:val="0"/>
      <w:divBdr>
        <w:top w:val="none" w:sz="0" w:space="0" w:color="auto"/>
        <w:left w:val="none" w:sz="0" w:space="0" w:color="auto"/>
        <w:bottom w:val="none" w:sz="0" w:space="0" w:color="auto"/>
        <w:right w:val="none" w:sz="0" w:space="0" w:color="auto"/>
      </w:divBdr>
    </w:div>
    <w:div w:id="780494009">
      <w:bodyDiv w:val="1"/>
      <w:marLeft w:val="0"/>
      <w:marRight w:val="0"/>
      <w:marTop w:val="0"/>
      <w:marBottom w:val="0"/>
      <w:divBdr>
        <w:top w:val="none" w:sz="0" w:space="0" w:color="auto"/>
        <w:left w:val="none" w:sz="0" w:space="0" w:color="auto"/>
        <w:bottom w:val="none" w:sz="0" w:space="0" w:color="auto"/>
        <w:right w:val="none" w:sz="0" w:space="0" w:color="auto"/>
      </w:divBdr>
    </w:div>
    <w:div w:id="782190600">
      <w:bodyDiv w:val="1"/>
      <w:marLeft w:val="0"/>
      <w:marRight w:val="0"/>
      <w:marTop w:val="0"/>
      <w:marBottom w:val="0"/>
      <w:divBdr>
        <w:top w:val="none" w:sz="0" w:space="0" w:color="auto"/>
        <w:left w:val="none" w:sz="0" w:space="0" w:color="auto"/>
        <w:bottom w:val="none" w:sz="0" w:space="0" w:color="auto"/>
        <w:right w:val="none" w:sz="0" w:space="0" w:color="auto"/>
      </w:divBdr>
    </w:div>
    <w:div w:id="788624963">
      <w:bodyDiv w:val="1"/>
      <w:marLeft w:val="0"/>
      <w:marRight w:val="0"/>
      <w:marTop w:val="0"/>
      <w:marBottom w:val="0"/>
      <w:divBdr>
        <w:top w:val="none" w:sz="0" w:space="0" w:color="auto"/>
        <w:left w:val="none" w:sz="0" w:space="0" w:color="auto"/>
        <w:bottom w:val="none" w:sz="0" w:space="0" w:color="auto"/>
        <w:right w:val="none" w:sz="0" w:space="0" w:color="auto"/>
      </w:divBdr>
    </w:div>
    <w:div w:id="800196954">
      <w:bodyDiv w:val="1"/>
      <w:marLeft w:val="0"/>
      <w:marRight w:val="0"/>
      <w:marTop w:val="0"/>
      <w:marBottom w:val="0"/>
      <w:divBdr>
        <w:top w:val="none" w:sz="0" w:space="0" w:color="auto"/>
        <w:left w:val="none" w:sz="0" w:space="0" w:color="auto"/>
        <w:bottom w:val="none" w:sz="0" w:space="0" w:color="auto"/>
        <w:right w:val="none" w:sz="0" w:space="0" w:color="auto"/>
      </w:divBdr>
    </w:div>
    <w:div w:id="814954555">
      <w:bodyDiv w:val="1"/>
      <w:marLeft w:val="0"/>
      <w:marRight w:val="0"/>
      <w:marTop w:val="0"/>
      <w:marBottom w:val="0"/>
      <w:divBdr>
        <w:top w:val="none" w:sz="0" w:space="0" w:color="auto"/>
        <w:left w:val="none" w:sz="0" w:space="0" w:color="auto"/>
        <w:bottom w:val="none" w:sz="0" w:space="0" w:color="auto"/>
        <w:right w:val="none" w:sz="0" w:space="0" w:color="auto"/>
      </w:divBdr>
      <w:divsChild>
        <w:div w:id="359934101">
          <w:marLeft w:val="0"/>
          <w:marRight w:val="0"/>
          <w:marTop w:val="0"/>
          <w:marBottom w:val="0"/>
          <w:divBdr>
            <w:top w:val="none" w:sz="0" w:space="0" w:color="auto"/>
            <w:left w:val="none" w:sz="0" w:space="0" w:color="auto"/>
            <w:bottom w:val="none" w:sz="0" w:space="0" w:color="auto"/>
            <w:right w:val="none" w:sz="0" w:space="0" w:color="auto"/>
          </w:divBdr>
          <w:divsChild>
            <w:div w:id="932518147">
              <w:marLeft w:val="0"/>
              <w:marRight w:val="0"/>
              <w:marTop w:val="0"/>
              <w:marBottom w:val="0"/>
              <w:divBdr>
                <w:top w:val="none" w:sz="0" w:space="0" w:color="auto"/>
                <w:left w:val="none" w:sz="0" w:space="0" w:color="auto"/>
                <w:bottom w:val="none" w:sz="0" w:space="0" w:color="auto"/>
                <w:right w:val="none" w:sz="0" w:space="0" w:color="auto"/>
              </w:divBdr>
              <w:divsChild>
                <w:div w:id="462192340">
                  <w:marLeft w:val="0"/>
                  <w:marRight w:val="0"/>
                  <w:marTop w:val="0"/>
                  <w:marBottom w:val="0"/>
                  <w:divBdr>
                    <w:top w:val="none" w:sz="0" w:space="0" w:color="auto"/>
                    <w:left w:val="none" w:sz="0" w:space="0" w:color="auto"/>
                    <w:bottom w:val="none" w:sz="0" w:space="0" w:color="auto"/>
                    <w:right w:val="none" w:sz="0" w:space="0" w:color="auto"/>
                  </w:divBdr>
                  <w:divsChild>
                    <w:div w:id="159648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21606">
          <w:marLeft w:val="0"/>
          <w:marRight w:val="0"/>
          <w:marTop w:val="0"/>
          <w:marBottom w:val="0"/>
          <w:divBdr>
            <w:top w:val="none" w:sz="0" w:space="0" w:color="auto"/>
            <w:left w:val="none" w:sz="0" w:space="0" w:color="auto"/>
            <w:bottom w:val="none" w:sz="0" w:space="0" w:color="auto"/>
            <w:right w:val="none" w:sz="0" w:space="0" w:color="auto"/>
          </w:divBdr>
          <w:divsChild>
            <w:div w:id="624580753">
              <w:marLeft w:val="0"/>
              <w:marRight w:val="0"/>
              <w:marTop w:val="0"/>
              <w:marBottom w:val="0"/>
              <w:divBdr>
                <w:top w:val="none" w:sz="0" w:space="0" w:color="auto"/>
                <w:left w:val="none" w:sz="0" w:space="0" w:color="auto"/>
                <w:bottom w:val="none" w:sz="0" w:space="0" w:color="auto"/>
                <w:right w:val="none" w:sz="0" w:space="0" w:color="auto"/>
              </w:divBdr>
              <w:divsChild>
                <w:div w:id="1102997108">
                  <w:marLeft w:val="0"/>
                  <w:marRight w:val="0"/>
                  <w:marTop w:val="0"/>
                  <w:marBottom w:val="0"/>
                  <w:divBdr>
                    <w:top w:val="none" w:sz="0" w:space="0" w:color="auto"/>
                    <w:left w:val="none" w:sz="0" w:space="0" w:color="auto"/>
                    <w:bottom w:val="none" w:sz="0" w:space="0" w:color="auto"/>
                    <w:right w:val="none" w:sz="0" w:space="0" w:color="auto"/>
                  </w:divBdr>
                  <w:divsChild>
                    <w:div w:id="177933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561896">
      <w:bodyDiv w:val="1"/>
      <w:marLeft w:val="0"/>
      <w:marRight w:val="0"/>
      <w:marTop w:val="0"/>
      <w:marBottom w:val="0"/>
      <w:divBdr>
        <w:top w:val="none" w:sz="0" w:space="0" w:color="auto"/>
        <w:left w:val="none" w:sz="0" w:space="0" w:color="auto"/>
        <w:bottom w:val="none" w:sz="0" w:space="0" w:color="auto"/>
        <w:right w:val="none" w:sz="0" w:space="0" w:color="auto"/>
      </w:divBdr>
    </w:div>
    <w:div w:id="817842998">
      <w:bodyDiv w:val="1"/>
      <w:marLeft w:val="0"/>
      <w:marRight w:val="0"/>
      <w:marTop w:val="0"/>
      <w:marBottom w:val="0"/>
      <w:divBdr>
        <w:top w:val="none" w:sz="0" w:space="0" w:color="auto"/>
        <w:left w:val="none" w:sz="0" w:space="0" w:color="auto"/>
        <w:bottom w:val="none" w:sz="0" w:space="0" w:color="auto"/>
        <w:right w:val="none" w:sz="0" w:space="0" w:color="auto"/>
      </w:divBdr>
    </w:div>
    <w:div w:id="818041426">
      <w:bodyDiv w:val="1"/>
      <w:marLeft w:val="0"/>
      <w:marRight w:val="0"/>
      <w:marTop w:val="0"/>
      <w:marBottom w:val="0"/>
      <w:divBdr>
        <w:top w:val="none" w:sz="0" w:space="0" w:color="auto"/>
        <w:left w:val="none" w:sz="0" w:space="0" w:color="auto"/>
        <w:bottom w:val="none" w:sz="0" w:space="0" w:color="auto"/>
        <w:right w:val="none" w:sz="0" w:space="0" w:color="auto"/>
      </w:divBdr>
    </w:div>
    <w:div w:id="820316586">
      <w:bodyDiv w:val="1"/>
      <w:marLeft w:val="0"/>
      <w:marRight w:val="0"/>
      <w:marTop w:val="0"/>
      <w:marBottom w:val="0"/>
      <w:divBdr>
        <w:top w:val="none" w:sz="0" w:space="0" w:color="auto"/>
        <w:left w:val="none" w:sz="0" w:space="0" w:color="auto"/>
        <w:bottom w:val="none" w:sz="0" w:space="0" w:color="auto"/>
        <w:right w:val="none" w:sz="0" w:space="0" w:color="auto"/>
      </w:divBdr>
    </w:div>
    <w:div w:id="833230056">
      <w:bodyDiv w:val="1"/>
      <w:marLeft w:val="0"/>
      <w:marRight w:val="0"/>
      <w:marTop w:val="0"/>
      <w:marBottom w:val="0"/>
      <w:divBdr>
        <w:top w:val="none" w:sz="0" w:space="0" w:color="auto"/>
        <w:left w:val="none" w:sz="0" w:space="0" w:color="auto"/>
        <w:bottom w:val="none" w:sz="0" w:space="0" w:color="auto"/>
        <w:right w:val="none" w:sz="0" w:space="0" w:color="auto"/>
      </w:divBdr>
    </w:div>
    <w:div w:id="836114479">
      <w:bodyDiv w:val="1"/>
      <w:marLeft w:val="0"/>
      <w:marRight w:val="0"/>
      <w:marTop w:val="0"/>
      <w:marBottom w:val="0"/>
      <w:divBdr>
        <w:top w:val="none" w:sz="0" w:space="0" w:color="auto"/>
        <w:left w:val="none" w:sz="0" w:space="0" w:color="auto"/>
        <w:bottom w:val="none" w:sz="0" w:space="0" w:color="auto"/>
        <w:right w:val="none" w:sz="0" w:space="0" w:color="auto"/>
      </w:divBdr>
    </w:div>
    <w:div w:id="836573373">
      <w:bodyDiv w:val="1"/>
      <w:marLeft w:val="0"/>
      <w:marRight w:val="0"/>
      <w:marTop w:val="0"/>
      <w:marBottom w:val="0"/>
      <w:divBdr>
        <w:top w:val="none" w:sz="0" w:space="0" w:color="auto"/>
        <w:left w:val="none" w:sz="0" w:space="0" w:color="auto"/>
        <w:bottom w:val="none" w:sz="0" w:space="0" w:color="auto"/>
        <w:right w:val="none" w:sz="0" w:space="0" w:color="auto"/>
      </w:divBdr>
      <w:divsChild>
        <w:div w:id="1924143882">
          <w:marLeft w:val="0"/>
          <w:marRight w:val="0"/>
          <w:marTop w:val="0"/>
          <w:marBottom w:val="0"/>
          <w:divBdr>
            <w:top w:val="none" w:sz="0" w:space="0" w:color="auto"/>
            <w:left w:val="none" w:sz="0" w:space="0" w:color="auto"/>
            <w:bottom w:val="none" w:sz="0" w:space="0" w:color="auto"/>
            <w:right w:val="none" w:sz="0" w:space="0" w:color="auto"/>
          </w:divBdr>
        </w:div>
        <w:div w:id="1796292093">
          <w:marLeft w:val="0"/>
          <w:marRight w:val="0"/>
          <w:marTop w:val="0"/>
          <w:marBottom w:val="0"/>
          <w:divBdr>
            <w:top w:val="none" w:sz="0" w:space="0" w:color="auto"/>
            <w:left w:val="none" w:sz="0" w:space="0" w:color="auto"/>
            <w:bottom w:val="none" w:sz="0" w:space="0" w:color="auto"/>
            <w:right w:val="none" w:sz="0" w:space="0" w:color="auto"/>
          </w:divBdr>
        </w:div>
      </w:divsChild>
    </w:div>
    <w:div w:id="839544916">
      <w:bodyDiv w:val="1"/>
      <w:marLeft w:val="0"/>
      <w:marRight w:val="0"/>
      <w:marTop w:val="0"/>
      <w:marBottom w:val="0"/>
      <w:divBdr>
        <w:top w:val="none" w:sz="0" w:space="0" w:color="auto"/>
        <w:left w:val="none" w:sz="0" w:space="0" w:color="auto"/>
        <w:bottom w:val="none" w:sz="0" w:space="0" w:color="auto"/>
        <w:right w:val="none" w:sz="0" w:space="0" w:color="auto"/>
      </w:divBdr>
    </w:div>
    <w:div w:id="839737779">
      <w:bodyDiv w:val="1"/>
      <w:marLeft w:val="0"/>
      <w:marRight w:val="0"/>
      <w:marTop w:val="0"/>
      <w:marBottom w:val="0"/>
      <w:divBdr>
        <w:top w:val="none" w:sz="0" w:space="0" w:color="auto"/>
        <w:left w:val="none" w:sz="0" w:space="0" w:color="auto"/>
        <w:bottom w:val="none" w:sz="0" w:space="0" w:color="auto"/>
        <w:right w:val="none" w:sz="0" w:space="0" w:color="auto"/>
      </w:divBdr>
    </w:div>
    <w:div w:id="842890731">
      <w:bodyDiv w:val="1"/>
      <w:marLeft w:val="0"/>
      <w:marRight w:val="0"/>
      <w:marTop w:val="0"/>
      <w:marBottom w:val="0"/>
      <w:divBdr>
        <w:top w:val="none" w:sz="0" w:space="0" w:color="auto"/>
        <w:left w:val="none" w:sz="0" w:space="0" w:color="auto"/>
        <w:bottom w:val="none" w:sz="0" w:space="0" w:color="auto"/>
        <w:right w:val="none" w:sz="0" w:space="0" w:color="auto"/>
      </w:divBdr>
    </w:div>
    <w:div w:id="845749775">
      <w:bodyDiv w:val="1"/>
      <w:marLeft w:val="0"/>
      <w:marRight w:val="0"/>
      <w:marTop w:val="0"/>
      <w:marBottom w:val="0"/>
      <w:divBdr>
        <w:top w:val="none" w:sz="0" w:space="0" w:color="auto"/>
        <w:left w:val="none" w:sz="0" w:space="0" w:color="auto"/>
        <w:bottom w:val="none" w:sz="0" w:space="0" w:color="auto"/>
        <w:right w:val="none" w:sz="0" w:space="0" w:color="auto"/>
      </w:divBdr>
    </w:div>
    <w:div w:id="866792359">
      <w:bodyDiv w:val="1"/>
      <w:marLeft w:val="0"/>
      <w:marRight w:val="0"/>
      <w:marTop w:val="0"/>
      <w:marBottom w:val="0"/>
      <w:divBdr>
        <w:top w:val="none" w:sz="0" w:space="0" w:color="auto"/>
        <w:left w:val="none" w:sz="0" w:space="0" w:color="auto"/>
        <w:bottom w:val="none" w:sz="0" w:space="0" w:color="auto"/>
        <w:right w:val="none" w:sz="0" w:space="0" w:color="auto"/>
      </w:divBdr>
    </w:div>
    <w:div w:id="868565874">
      <w:bodyDiv w:val="1"/>
      <w:marLeft w:val="0"/>
      <w:marRight w:val="0"/>
      <w:marTop w:val="0"/>
      <w:marBottom w:val="0"/>
      <w:divBdr>
        <w:top w:val="none" w:sz="0" w:space="0" w:color="auto"/>
        <w:left w:val="none" w:sz="0" w:space="0" w:color="auto"/>
        <w:bottom w:val="none" w:sz="0" w:space="0" w:color="auto"/>
        <w:right w:val="none" w:sz="0" w:space="0" w:color="auto"/>
      </w:divBdr>
    </w:div>
    <w:div w:id="869344160">
      <w:bodyDiv w:val="1"/>
      <w:marLeft w:val="0"/>
      <w:marRight w:val="0"/>
      <w:marTop w:val="0"/>
      <w:marBottom w:val="0"/>
      <w:divBdr>
        <w:top w:val="none" w:sz="0" w:space="0" w:color="auto"/>
        <w:left w:val="none" w:sz="0" w:space="0" w:color="auto"/>
        <w:bottom w:val="none" w:sz="0" w:space="0" w:color="auto"/>
        <w:right w:val="none" w:sz="0" w:space="0" w:color="auto"/>
      </w:divBdr>
    </w:div>
    <w:div w:id="881942911">
      <w:bodyDiv w:val="1"/>
      <w:marLeft w:val="0"/>
      <w:marRight w:val="0"/>
      <w:marTop w:val="0"/>
      <w:marBottom w:val="0"/>
      <w:divBdr>
        <w:top w:val="none" w:sz="0" w:space="0" w:color="auto"/>
        <w:left w:val="none" w:sz="0" w:space="0" w:color="auto"/>
        <w:bottom w:val="none" w:sz="0" w:space="0" w:color="auto"/>
        <w:right w:val="none" w:sz="0" w:space="0" w:color="auto"/>
      </w:divBdr>
    </w:div>
    <w:div w:id="899294521">
      <w:bodyDiv w:val="1"/>
      <w:marLeft w:val="0"/>
      <w:marRight w:val="0"/>
      <w:marTop w:val="0"/>
      <w:marBottom w:val="0"/>
      <w:divBdr>
        <w:top w:val="none" w:sz="0" w:space="0" w:color="auto"/>
        <w:left w:val="none" w:sz="0" w:space="0" w:color="auto"/>
        <w:bottom w:val="none" w:sz="0" w:space="0" w:color="auto"/>
        <w:right w:val="none" w:sz="0" w:space="0" w:color="auto"/>
      </w:divBdr>
    </w:div>
    <w:div w:id="916091689">
      <w:bodyDiv w:val="1"/>
      <w:marLeft w:val="0"/>
      <w:marRight w:val="0"/>
      <w:marTop w:val="0"/>
      <w:marBottom w:val="0"/>
      <w:divBdr>
        <w:top w:val="none" w:sz="0" w:space="0" w:color="auto"/>
        <w:left w:val="none" w:sz="0" w:space="0" w:color="auto"/>
        <w:bottom w:val="none" w:sz="0" w:space="0" w:color="auto"/>
        <w:right w:val="none" w:sz="0" w:space="0" w:color="auto"/>
      </w:divBdr>
    </w:div>
    <w:div w:id="921068759">
      <w:bodyDiv w:val="1"/>
      <w:marLeft w:val="0"/>
      <w:marRight w:val="0"/>
      <w:marTop w:val="0"/>
      <w:marBottom w:val="0"/>
      <w:divBdr>
        <w:top w:val="none" w:sz="0" w:space="0" w:color="auto"/>
        <w:left w:val="none" w:sz="0" w:space="0" w:color="auto"/>
        <w:bottom w:val="none" w:sz="0" w:space="0" w:color="auto"/>
        <w:right w:val="none" w:sz="0" w:space="0" w:color="auto"/>
      </w:divBdr>
    </w:div>
    <w:div w:id="926965647">
      <w:bodyDiv w:val="1"/>
      <w:marLeft w:val="0"/>
      <w:marRight w:val="0"/>
      <w:marTop w:val="0"/>
      <w:marBottom w:val="0"/>
      <w:divBdr>
        <w:top w:val="none" w:sz="0" w:space="0" w:color="auto"/>
        <w:left w:val="none" w:sz="0" w:space="0" w:color="auto"/>
        <w:bottom w:val="none" w:sz="0" w:space="0" w:color="auto"/>
        <w:right w:val="none" w:sz="0" w:space="0" w:color="auto"/>
      </w:divBdr>
    </w:div>
    <w:div w:id="935864067">
      <w:bodyDiv w:val="1"/>
      <w:marLeft w:val="0"/>
      <w:marRight w:val="0"/>
      <w:marTop w:val="0"/>
      <w:marBottom w:val="0"/>
      <w:divBdr>
        <w:top w:val="none" w:sz="0" w:space="0" w:color="auto"/>
        <w:left w:val="none" w:sz="0" w:space="0" w:color="auto"/>
        <w:bottom w:val="none" w:sz="0" w:space="0" w:color="auto"/>
        <w:right w:val="none" w:sz="0" w:space="0" w:color="auto"/>
      </w:divBdr>
    </w:div>
    <w:div w:id="941299658">
      <w:bodyDiv w:val="1"/>
      <w:marLeft w:val="0"/>
      <w:marRight w:val="0"/>
      <w:marTop w:val="0"/>
      <w:marBottom w:val="0"/>
      <w:divBdr>
        <w:top w:val="none" w:sz="0" w:space="0" w:color="auto"/>
        <w:left w:val="none" w:sz="0" w:space="0" w:color="auto"/>
        <w:bottom w:val="none" w:sz="0" w:space="0" w:color="auto"/>
        <w:right w:val="none" w:sz="0" w:space="0" w:color="auto"/>
      </w:divBdr>
    </w:div>
    <w:div w:id="950353991">
      <w:bodyDiv w:val="1"/>
      <w:marLeft w:val="0"/>
      <w:marRight w:val="0"/>
      <w:marTop w:val="0"/>
      <w:marBottom w:val="0"/>
      <w:divBdr>
        <w:top w:val="none" w:sz="0" w:space="0" w:color="auto"/>
        <w:left w:val="none" w:sz="0" w:space="0" w:color="auto"/>
        <w:bottom w:val="none" w:sz="0" w:space="0" w:color="auto"/>
        <w:right w:val="none" w:sz="0" w:space="0" w:color="auto"/>
      </w:divBdr>
    </w:div>
    <w:div w:id="960453277">
      <w:bodyDiv w:val="1"/>
      <w:marLeft w:val="0"/>
      <w:marRight w:val="0"/>
      <w:marTop w:val="0"/>
      <w:marBottom w:val="0"/>
      <w:divBdr>
        <w:top w:val="none" w:sz="0" w:space="0" w:color="auto"/>
        <w:left w:val="none" w:sz="0" w:space="0" w:color="auto"/>
        <w:bottom w:val="none" w:sz="0" w:space="0" w:color="auto"/>
        <w:right w:val="none" w:sz="0" w:space="0" w:color="auto"/>
      </w:divBdr>
    </w:div>
    <w:div w:id="965701671">
      <w:bodyDiv w:val="1"/>
      <w:marLeft w:val="0"/>
      <w:marRight w:val="0"/>
      <w:marTop w:val="0"/>
      <w:marBottom w:val="0"/>
      <w:divBdr>
        <w:top w:val="none" w:sz="0" w:space="0" w:color="auto"/>
        <w:left w:val="none" w:sz="0" w:space="0" w:color="auto"/>
        <w:bottom w:val="none" w:sz="0" w:space="0" w:color="auto"/>
        <w:right w:val="none" w:sz="0" w:space="0" w:color="auto"/>
      </w:divBdr>
    </w:div>
    <w:div w:id="974943688">
      <w:bodyDiv w:val="1"/>
      <w:marLeft w:val="0"/>
      <w:marRight w:val="0"/>
      <w:marTop w:val="0"/>
      <w:marBottom w:val="0"/>
      <w:divBdr>
        <w:top w:val="none" w:sz="0" w:space="0" w:color="auto"/>
        <w:left w:val="none" w:sz="0" w:space="0" w:color="auto"/>
        <w:bottom w:val="none" w:sz="0" w:space="0" w:color="auto"/>
        <w:right w:val="none" w:sz="0" w:space="0" w:color="auto"/>
      </w:divBdr>
    </w:div>
    <w:div w:id="980034675">
      <w:bodyDiv w:val="1"/>
      <w:marLeft w:val="0"/>
      <w:marRight w:val="0"/>
      <w:marTop w:val="0"/>
      <w:marBottom w:val="0"/>
      <w:divBdr>
        <w:top w:val="none" w:sz="0" w:space="0" w:color="auto"/>
        <w:left w:val="none" w:sz="0" w:space="0" w:color="auto"/>
        <w:bottom w:val="none" w:sz="0" w:space="0" w:color="auto"/>
        <w:right w:val="none" w:sz="0" w:space="0" w:color="auto"/>
      </w:divBdr>
    </w:div>
    <w:div w:id="987519227">
      <w:bodyDiv w:val="1"/>
      <w:marLeft w:val="0"/>
      <w:marRight w:val="0"/>
      <w:marTop w:val="0"/>
      <w:marBottom w:val="0"/>
      <w:divBdr>
        <w:top w:val="none" w:sz="0" w:space="0" w:color="auto"/>
        <w:left w:val="none" w:sz="0" w:space="0" w:color="auto"/>
        <w:bottom w:val="none" w:sz="0" w:space="0" w:color="auto"/>
        <w:right w:val="none" w:sz="0" w:space="0" w:color="auto"/>
      </w:divBdr>
    </w:div>
    <w:div w:id="991837804">
      <w:bodyDiv w:val="1"/>
      <w:marLeft w:val="0"/>
      <w:marRight w:val="0"/>
      <w:marTop w:val="0"/>
      <w:marBottom w:val="0"/>
      <w:divBdr>
        <w:top w:val="none" w:sz="0" w:space="0" w:color="auto"/>
        <w:left w:val="none" w:sz="0" w:space="0" w:color="auto"/>
        <w:bottom w:val="none" w:sz="0" w:space="0" w:color="auto"/>
        <w:right w:val="none" w:sz="0" w:space="0" w:color="auto"/>
      </w:divBdr>
    </w:div>
    <w:div w:id="1003240719">
      <w:bodyDiv w:val="1"/>
      <w:marLeft w:val="0"/>
      <w:marRight w:val="0"/>
      <w:marTop w:val="0"/>
      <w:marBottom w:val="0"/>
      <w:divBdr>
        <w:top w:val="none" w:sz="0" w:space="0" w:color="auto"/>
        <w:left w:val="none" w:sz="0" w:space="0" w:color="auto"/>
        <w:bottom w:val="none" w:sz="0" w:space="0" w:color="auto"/>
        <w:right w:val="none" w:sz="0" w:space="0" w:color="auto"/>
      </w:divBdr>
    </w:div>
    <w:div w:id="1008947866">
      <w:bodyDiv w:val="1"/>
      <w:marLeft w:val="0"/>
      <w:marRight w:val="0"/>
      <w:marTop w:val="0"/>
      <w:marBottom w:val="0"/>
      <w:divBdr>
        <w:top w:val="none" w:sz="0" w:space="0" w:color="auto"/>
        <w:left w:val="none" w:sz="0" w:space="0" w:color="auto"/>
        <w:bottom w:val="none" w:sz="0" w:space="0" w:color="auto"/>
        <w:right w:val="none" w:sz="0" w:space="0" w:color="auto"/>
      </w:divBdr>
    </w:div>
    <w:div w:id="1015423212">
      <w:bodyDiv w:val="1"/>
      <w:marLeft w:val="0"/>
      <w:marRight w:val="0"/>
      <w:marTop w:val="0"/>
      <w:marBottom w:val="0"/>
      <w:divBdr>
        <w:top w:val="none" w:sz="0" w:space="0" w:color="auto"/>
        <w:left w:val="none" w:sz="0" w:space="0" w:color="auto"/>
        <w:bottom w:val="none" w:sz="0" w:space="0" w:color="auto"/>
        <w:right w:val="none" w:sz="0" w:space="0" w:color="auto"/>
      </w:divBdr>
    </w:div>
    <w:div w:id="1021588119">
      <w:bodyDiv w:val="1"/>
      <w:marLeft w:val="0"/>
      <w:marRight w:val="0"/>
      <w:marTop w:val="0"/>
      <w:marBottom w:val="0"/>
      <w:divBdr>
        <w:top w:val="none" w:sz="0" w:space="0" w:color="auto"/>
        <w:left w:val="none" w:sz="0" w:space="0" w:color="auto"/>
        <w:bottom w:val="none" w:sz="0" w:space="0" w:color="auto"/>
        <w:right w:val="none" w:sz="0" w:space="0" w:color="auto"/>
      </w:divBdr>
    </w:div>
    <w:div w:id="1036080150">
      <w:bodyDiv w:val="1"/>
      <w:marLeft w:val="0"/>
      <w:marRight w:val="0"/>
      <w:marTop w:val="0"/>
      <w:marBottom w:val="0"/>
      <w:divBdr>
        <w:top w:val="none" w:sz="0" w:space="0" w:color="auto"/>
        <w:left w:val="none" w:sz="0" w:space="0" w:color="auto"/>
        <w:bottom w:val="none" w:sz="0" w:space="0" w:color="auto"/>
        <w:right w:val="none" w:sz="0" w:space="0" w:color="auto"/>
      </w:divBdr>
    </w:div>
    <w:div w:id="1039820430">
      <w:bodyDiv w:val="1"/>
      <w:marLeft w:val="0"/>
      <w:marRight w:val="0"/>
      <w:marTop w:val="0"/>
      <w:marBottom w:val="0"/>
      <w:divBdr>
        <w:top w:val="none" w:sz="0" w:space="0" w:color="auto"/>
        <w:left w:val="none" w:sz="0" w:space="0" w:color="auto"/>
        <w:bottom w:val="none" w:sz="0" w:space="0" w:color="auto"/>
        <w:right w:val="none" w:sz="0" w:space="0" w:color="auto"/>
      </w:divBdr>
    </w:div>
    <w:div w:id="1040126777">
      <w:bodyDiv w:val="1"/>
      <w:marLeft w:val="0"/>
      <w:marRight w:val="0"/>
      <w:marTop w:val="0"/>
      <w:marBottom w:val="0"/>
      <w:divBdr>
        <w:top w:val="none" w:sz="0" w:space="0" w:color="auto"/>
        <w:left w:val="none" w:sz="0" w:space="0" w:color="auto"/>
        <w:bottom w:val="none" w:sz="0" w:space="0" w:color="auto"/>
        <w:right w:val="none" w:sz="0" w:space="0" w:color="auto"/>
      </w:divBdr>
    </w:div>
    <w:div w:id="1044209611">
      <w:bodyDiv w:val="1"/>
      <w:marLeft w:val="0"/>
      <w:marRight w:val="0"/>
      <w:marTop w:val="0"/>
      <w:marBottom w:val="0"/>
      <w:divBdr>
        <w:top w:val="none" w:sz="0" w:space="0" w:color="auto"/>
        <w:left w:val="none" w:sz="0" w:space="0" w:color="auto"/>
        <w:bottom w:val="none" w:sz="0" w:space="0" w:color="auto"/>
        <w:right w:val="none" w:sz="0" w:space="0" w:color="auto"/>
      </w:divBdr>
    </w:div>
    <w:div w:id="1050349979">
      <w:bodyDiv w:val="1"/>
      <w:marLeft w:val="0"/>
      <w:marRight w:val="0"/>
      <w:marTop w:val="0"/>
      <w:marBottom w:val="0"/>
      <w:divBdr>
        <w:top w:val="none" w:sz="0" w:space="0" w:color="auto"/>
        <w:left w:val="none" w:sz="0" w:space="0" w:color="auto"/>
        <w:bottom w:val="none" w:sz="0" w:space="0" w:color="auto"/>
        <w:right w:val="none" w:sz="0" w:space="0" w:color="auto"/>
      </w:divBdr>
    </w:div>
    <w:div w:id="1055158315">
      <w:bodyDiv w:val="1"/>
      <w:marLeft w:val="0"/>
      <w:marRight w:val="0"/>
      <w:marTop w:val="0"/>
      <w:marBottom w:val="0"/>
      <w:divBdr>
        <w:top w:val="none" w:sz="0" w:space="0" w:color="auto"/>
        <w:left w:val="none" w:sz="0" w:space="0" w:color="auto"/>
        <w:bottom w:val="none" w:sz="0" w:space="0" w:color="auto"/>
        <w:right w:val="none" w:sz="0" w:space="0" w:color="auto"/>
      </w:divBdr>
    </w:div>
    <w:div w:id="1056053891">
      <w:bodyDiv w:val="1"/>
      <w:marLeft w:val="0"/>
      <w:marRight w:val="0"/>
      <w:marTop w:val="0"/>
      <w:marBottom w:val="0"/>
      <w:divBdr>
        <w:top w:val="none" w:sz="0" w:space="0" w:color="auto"/>
        <w:left w:val="none" w:sz="0" w:space="0" w:color="auto"/>
        <w:bottom w:val="none" w:sz="0" w:space="0" w:color="auto"/>
        <w:right w:val="none" w:sz="0" w:space="0" w:color="auto"/>
      </w:divBdr>
    </w:div>
    <w:div w:id="1067918067">
      <w:bodyDiv w:val="1"/>
      <w:marLeft w:val="0"/>
      <w:marRight w:val="0"/>
      <w:marTop w:val="0"/>
      <w:marBottom w:val="0"/>
      <w:divBdr>
        <w:top w:val="none" w:sz="0" w:space="0" w:color="auto"/>
        <w:left w:val="none" w:sz="0" w:space="0" w:color="auto"/>
        <w:bottom w:val="none" w:sz="0" w:space="0" w:color="auto"/>
        <w:right w:val="none" w:sz="0" w:space="0" w:color="auto"/>
      </w:divBdr>
    </w:div>
    <w:div w:id="1071074712">
      <w:bodyDiv w:val="1"/>
      <w:marLeft w:val="0"/>
      <w:marRight w:val="0"/>
      <w:marTop w:val="0"/>
      <w:marBottom w:val="0"/>
      <w:divBdr>
        <w:top w:val="none" w:sz="0" w:space="0" w:color="auto"/>
        <w:left w:val="none" w:sz="0" w:space="0" w:color="auto"/>
        <w:bottom w:val="none" w:sz="0" w:space="0" w:color="auto"/>
        <w:right w:val="none" w:sz="0" w:space="0" w:color="auto"/>
      </w:divBdr>
    </w:div>
    <w:div w:id="1074426510">
      <w:bodyDiv w:val="1"/>
      <w:marLeft w:val="0"/>
      <w:marRight w:val="0"/>
      <w:marTop w:val="0"/>
      <w:marBottom w:val="0"/>
      <w:divBdr>
        <w:top w:val="none" w:sz="0" w:space="0" w:color="auto"/>
        <w:left w:val="none" w:sz="0" w:space="0" w:color="auto"/>
        <w:bottom w:val="none" w:sz="0" w:space="0" w:color="auto"/>
        <w:right w:val="none" w:sz="0" w:space="0" w:color="auto"/>
      </w:divBdr>
    </w:div>
    <w:div w:id="1080524535">
      <w:bodyDiv w:val="1"/>
      <w:marLeft w:val="0"/>
      <w:marRight w:val="0"/>
      <w:marTop w:val="0"/>
      <w:marBottom w:val="0"/>
      <w:divBdr>
        <w:top w:val="none" w:sz="0" w:space="0" w:color="auto"/>
        <w:left w:val="none" w:sz="0" w:space="0" w:color="auto"/>
        <w:bottom w:val="none" w:sz="0" w:space="0" w:color="auto"/>
        <w:right w:val="none" w:sz="0" w:space="0" w:color="auto"/>
      </w:divBdr>
    </w:div>
    <w:div w:id="1085419453">
      <w:bodyDiv w:val="1"/>
      <w:marLeft w:val="0"/>
      <w:marRight w:val="0"/>
      <w:marTop w:val="0"/>
      <w:marBottom w:val="0"/>
      <w:divBdr>
        <w:top w:val="none" w:sz="0" w:space="0" w:color="auto"/>
        <w:left w:val="none" w:sz="0" w:space="0" w:color="auto"/>
        <w:bottom w:val="none" w:sz="0" w:space="0" w:color="auto"/>
        <w:right w:val="none" w:sz="0" w:space="0" w:color="auto"/>
      </w:divBdr>
    </w:div>
    <w:div w:id="1102144166">
      <w:bodyDiv w:val="1"/>
      <w:marLeft w:val="0"/>
      <w:marRight w:val="0"/>
      <w:marTop w:val="0"/>
      <w:marBottom w:val="0"/>
      <w:divBdr>
        <w:top w:val="none" w:sz="0" w:space="0" w:color="auto"/>
        <w:left w:val="none" w:sz="0" w:space="0" w:color="auto"/>
        <w:bottom w:val="none" w:sz="0" w:space="0" w:color="auto"/>
        <w:right w:val="none" w:sz="0" w:space="0" w:color="auto"/>
      </w:divBdr>
    </w:div>
    <w:div w:id="1107428833">
      <w:bodyDiv w:val="1"/>
      <w:marLeft w:val="0"/>
      <w:marRight w:val="0"/>
      <w:marTop w:val="0"/>
      <w:marBottom w:val="0"/>
      <w:divBdr>
        <w:top w:val="none" w:sz="0" w:space="0" w:color="auto"/>
        <w:left w:val="none" w:sz="0" w:space="0" w:color="auto"/>
        <w:bottom w:val="none" w:sz="0" w:space="0" w:color="auto"/>
        <w:right w:val="none" w:sz="0" w:space="0" w:color="auto"/>
      </w:divBdr>
      <w:divsChild>
        <w:div w:id="843663373">
          <w:marLeft w:val="0"/>
          <w:marRight w:val="0"/>
          <w:marTop w:val="0"/>
          <w:marBottom w:val="0"/>
          <w:divBdr>
            <w:top w:val="none" w:sz="0" w:space="0" w:color="auto"/>
            <w:left w:val="none" w:sz="0" w:space="0" w:color="auto"/>
            <w:bottom w:val="none" w:sz="0" w:space="0" w:color="auto"/>
            <w:right w:val="none" w:sz="0" w:space="0" w:color="auto"/>
          </w:divBdr>
          <w:divsChild>
            <w:div w:id="9841158">
              <w:marLeft w:val="0"/>
              <w:marRight w:val="0"/>
              <w:marTop w:val="0"/>
              <w:marBottom w:val="0"/>
              <w:divBdr>
                <w:top w:val="none" w:sz="0" w:space="0" w:color="auto"/>
                <w:left w:val="none" w:sz="0" w:space="0" w:color="auto"/>
                <w:bottom w:val="none" w:sz="0" w:space="0" w:color="auto"/>
                <w:right w:val="none" w:sz="0" w:space="0" w:color="auto"/>
              </w:divBdr>
              <w:divsChild>
                <w:div w:id="517157978">
                  <w:marLeft w:val="0"/>
                  <w:marRight w:val="0"/>
                  <w:marTop w:val="0"/>
                  <w:marBottom w:val="0"/>
                  <w:divBdr>
                    <w:top w:val="none" w:sz="0" w:space="0" w:color="auto"/>
                    <w:left w:val="none" w:sz="0" w:space="0" w:color="auto"/>
                    <w:bottom w:val="none" w:sz="0" w:space="0" w:color="auto"/>
                    <w:right w:val="none" w:sz="0" w:space="0" w:color="auto"/>
                  </w:divBdr>
                  <w:divsChild>
                    <w:div w:id="1402483423">
                      <w:marLeft w:val="0"/>
                      <w:marRight w:val="0"/>
                      <w:marTop w:val="0"/>
                      <w:marBottom w:val="0"/>
                      <w:divBdr>
                        <w:top w:val="none" w:sz="0" w:space="0" w:color="auto"/>
                        <w:left w:val="none" w:sz="0" w:space="0" w:color="auto"/>
                        <w:bottom w:val="none" w:sz="0" w:space="0" w:color="auto"/>
                        <w:right w:val="none" w:sz="0" w:space="0" w:color="auto"/>
                      </w:divBdr>
                      <w:divsChild>
                        <w:div w:id="331684381">
                          <w:marLeft w:val="0"/>
                          <w:marRight w:val="0"/>
                          <w:marTop w:val="0"/>
                          <w:marBottom w:val="0"/>
                          <w:divBdr>
                            <w:top w:val="none" w:sz="0" w:space="0" w:color="auto"/>
                            <w:left w:val="none" w:sz="0" w:space="0" w:color="auto"/>
                            <w:bottom w:val="none" w:sz="0" w:space="0" w:color="auto"/>
                            <w:right w:val="none" w:sz="0" w:space="0" w:color="auto"/>
                          </w:divBdr>
                          <w:divsChild>
                            <w:div w:id="19497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731169">
      <w:bodyDiv w:val="1"/>
      <w:marLeft w:val="0"/>
      <w:marRight w:val="0"/>
      <w:marTop w:val="0"/>
      <w:marBottom w:val="0"/>
      <w:divBdr>
        <w:top w:val="none" w:sz="0" w:space="0" w:color="auto"/>
        <w:left w:val="none" w:sz="0" w:space="0" w:color="auto"/>
        <w:bottom w:val="none" w:sz="0" w:space="0" w:color="auto"/>
        <w:right w:val="none" w:sz="0" w:space="0" w:color="auto"/>
      </w:divBdr>
      <w:divsChild>
        <w:div w:id="531696579">
          <w:marLeft w:val="0"/>
          <w:marRight w:val="0"/>
          <w:marTop w:val="0"/>
          <w:marBottom w:val="0"/>
          <w:divBdr>
            <w:top w:val="none" w:sz="0" w:space="0" w:color="auto"/>
            <w:left w:val="none" w:sz="0" w:space="0" w:color="auto"/>
            <w:bottom w:val="none" w:sz="0" w:space="0" w:color="auto"/>
            <w:right w:val="none" w:sz="0" w:space="0" w:color="auto"/>
          </w:divBdr>
          <w:divsChild>
            <w:div w:id="1936595367">
              <w:marLeft w:val="0"/>
              <w:marRight w:val="0"/>
              <w:marTop w:val="0"/>
              <w:marBottom w:val="0"/>
              <w:divBdr>
                <w:top w:val="none" w:sz="0" w:space="0" w:color="auto"/>
                <w:left w:val="none" w:sz="0" w:space="0" w:color="auto"/>
                <w:bottom w:val="none" w:sz="0" w:space="0" w:color="auto"/>
                <w:right w:val="none" w:sz="0" w:space="0" w:color="auto"/>
              </w:divBdr>
              <w:divsChild>
                <w:div w:id="2010988141">
                  <w:marLeft w:val="0"/>
                  <w:marRight w:val="0"/>
                  <w:marTop w:val="0"/>
                  <w:marBottom w:val="0"/>
                  <w:divBdr>
                    <w:top w:val="none" w:sz="0" w:space="0" w:color="auto"/>
                    <w:left w:val="none" w:sz="0" w:space="0" w:color="auto"/>
                    <w:bottom w:val="none" w:sz="0" w:space="0" w:color="auto"/>
                    <w:right w:val="none" w:sz="0" w:space="0" w:color="auto"/>
                  </w:divBdr>
                  <w:divsChild>
                    <w:div w:id="1452364011">
                      <w:marLeft w:val="0"/>
                      <w:marRight w:val="0"/>
                      <w:marTop w:val="0"/>
                      <w:marBottom w:val="0"/>
                      <w:divBdr>
                        <w:top w:val="none" w:sz="0" w:space="0" w:color="auto"/>
                        <w:left w:val="none" w:sz="0" w:space="0" w:color="auto"/>
                        <w:bottom w:val="none" w:sz="0" w:space="0" w:color="auto"/>
                        <w:right w:val="none" w:sz="0" w:space="0" w:color="auto"/>
                      </w:divBdr>
                      <w:divsChild>
                        <w:div w:id="11494579">
                          <w:marLeft w:val="0"/>
                          <w:marRight w:val="0"/>
                          <w:marTop w:val="0"/>
                          <w:marBottom w:val="0"/>
                          <w:divBdr>
                            <w:top w:val="none" w:sz="0" w:space="0" w:color="auto"/>
                            <w:left w:val="none" w:sz="0" w:space="0" w:color="auto"/>
                            <w:bottom w:val="none" w:sz="0" w:space="0" w:color="auto"/>
                            <w:right w:val="none" w:sz="0" w:space="0" w:color="auto"/>
                          </w:divBdr>
                          <w:divsChild>
                            <w:div w:id="181352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038682">
      <w:bodyDiv w:val="1"/>
      <w:marLeft w:val="0"/>
      <w:marRight w:val="0"/>
      <w:marTop w:val="0"/>
      <w:marBottom w:val="0"/>
      <w:divBdr>
        <w:top w:val="none" w:sz="0" w:space="0" w:color="auto"/>
        <w:left w:val="none" w:sz="0" w:space="0" w:color="auto"/>
        <w:bottom w:val="none" w:sz="0" w:space="0" w:color="auto"/>
        <w:right w:val="none" w:sz="0" w:space="0" w:color="auto"/>
      </w:divBdr>
    </w:div>
    <w:div w:id="1129057023">
      <w:bodyDiv w:val="1"/>
      <w:marLeft w:val="0"/>
      <w:marRight w:val="0"/>
      <w:marTop w:val="0"/>
      <w:marBottom w:val="0"/>
      <w:divBdr>
        <w:top w:val="none" w:sz="0" w:space="0" w:color="auto"/>
        <w:left w:val="none" w:sz="0" w:space="0" w:color="auto"/>
        <w:bottom w:val="none" w:sz="0" w:space="0" w:color="auto"/>
        <w:right w:val="none" w:sz="0" w:space="0" w:color="auto"/>
      </w:divBdr>
    </w:div>
    <w:div w:id="1129936216">
      <w:bodyDiv w:val="1"/>
      <w:marLeft w:val="0"/>
      <w:marRight w:val="0"/>
      <w:marTop w:val="0"/>
      <w:marBottom w:val="0"/>
      <w:divBdr>
        <w:top w:val="none" w:sz="0" w:space="0" w:color="auto"/>
        <w:left w:val="none" w:sz="0" w:space="0" w:color="auto"/>
        <w:bottom w:val="none" w:sz="0" w:space="0" w:color="auto"/>
        <w:right w:val="none" w:sz="0" w:space="0" w:color="auto"/>
      </w:divBdr>
    </w:div>
    <w:div w:id="1138690632">
      <w:bodyDiv w:val="1"/>
      <w:marLeft w:val="0"/>
      <w:marRight w:val="0"/>
      <w:marTop w:val="0"/>
      <w:marBottom w:val="0"/>
      <w:divBdr>
        <w:top w:val="none" w:sz="0" w:space="0" w:color="auto"/>
        <w:left w:val="none" w:sz="0" w:space="0" w:color="auto"/>
        <w:bottom w:val="none" w:sz="0" w:space="0" w:color="auto"/>
        <w:right w:val="none" w:sz="0" w:space="0" w:color="auto"/>
      </w:divBdr>
    </w:div>
    <w:div w:id="1139151751">
      <w:bodyDiv w:val="1"/>
      <w:marLeft w:val="0"/>
      <w:marRight w:val="0"/>
      <w:marTop w:val="0"/>
      <w:marBottom w:val="0"/>
      <w:divBdr>
        <w:top w:val="none" w:sz="0" w:space="0" w:color="auto"/>
        <w:left w:val="none" w:sz="0" w:space="0" w:color="auto"/>
        <w:bottom w:val="none" w:sz="0" w:space="0" w:color="auto"/>
        <w:right w:val="none" w:sz="0" w:space="0" w:color="auto"/>
      </w:divBdr>
    </w:div>
    <w:div w:id="1149244268">
      <w:bodyDiv w:val="1"/>
      <w:marLeft w:val="0"/>
      <w:marRight w:val="0"/>
      <w:marTop w:val="0"/>
      <w:marBottom w:val="0"/>
      <w:divBdr>
        <w:top w:val="none" w:sz="0" w:space="0" w:color="auto"/>
        <w:left w:val="none" w:sz="0" w:space="0" w:color="auto"/>
        <w:bottom w:val="none" w:sz="0" w:space="0" w:color="auto"/>
        <w:right w:val="none" w:sz="0" w:space="0" w:color="auto"/>
      </w:divBdr>
    </w:div>
    <w:div w:id="1171868458">
      <w:bodyDiv w:val="1"/>
      <w:marLeft w:val="0"/>
      <w:marRight w:val="0"/>
      <w:marTop w:val="0"/>
      <w:marBottom w:val="0"/>
      <w:divBdr>
        <w:top w:val="none" w:sz="0" w:space="0" w:color="auto"/>
        <w:left w:val="none" w:sz="0" w:space="0" w:color="auto"/>
        <w:bottom w:val="none" w:sz="0" w:space="0" w:color="auto"/>
        <w:right w:val="none" w:sz="0" w:space="0" w:color="auto"/>
      </w:divBdr>
    </w:div>
    <w:div w:id="1180045012">
      <w:bodyDiv w:val="1"/>
      <w:marLeft w:val="0"/>
      <w:marRight w:val="0"/>
      <w:marTop w:val="0"/>
      <w:marBottom w:val="0"/>
      <w:divBdr>
        <w:top w:val="none" w:sz="0" w:space="0" w:color="auto"/>
        <w:left w:val="none" w:sz="0" w:space="0" w:color="auto"/>
        <w:bottom w:val="none" w:sz="0" w:space="0" w:color="auto"/>
        <w:right w:val="none" w:sz="0" w:space="0" w:color="auto"/>
      </w:divBdr>
    </w:div>
    <w:div w:id="1187211357">
      <w:bodyDiv w:val="1"/>
      <w:marLeft w:val="0"/>
      <w:marRight w:val="0"/>
      <w:marTop w:val="0"/>
      <w:marBottom w:val="0"/>
      <w:divBdr>
        <w:top w:val="none" w:sz="0" w:space="0" w:color="auto"/>
        <w:left w:val="none" w:sz="0" w:space="0" w:color="auto"/>
        <w:bottom w:val="none" w:sz="0" w:space="0" w:color="auto"/>
        <w:right w:val="none" w:sz="0" w:space="0" w:color="auto"/>
      </w:divBdr>
    </w:div>
    <w:div w:id="1191183173">
      <w:bodyDiv w:val="1"/>
      <w:marLeft w:val="0"/>
      <w:marRight w:val="0"/>
      <w:marTop w:val="0"/>
      <w:marBottom w:val="0"/>
      <w:divBdr>
        <w:top w:val="none" w:sz="0" w:space="0" w:color="auto"/>
        <w:left w:val="none" w:sz="0" w:space="0" w:color="auto"/>
        <w:bottom w:val="none" w:sz="0" w:space="0" w:color="auto"/>
        <w:right w:val="none" w:sz="0" w:space="0" w:color="auto"/>
      </w:divBdr>
    </w:div>
    <w:div w:id="1193614475">
      <w:bodyDiv w:val="1"/>
      <w:marLeft w:val="0"/>
      <w:marRight w:val="0"/>
      <w:marTop w:val="0"/>
      <w:marBottom w:val="0"/>
      <w:divBdr>
        <w:top w:val="none" w:sz="0" w:space="0" w:color="auto"/>
        <w:left w:val="none" w:sz="0" w:space="0" w:color="auto"/>
        <w:bottom w:val="none" w:sz="0" w:space="0" w:color="auto"/>
        <w:right w:val="none" w:sz="0" w:space="0" w:color="auto"/>
      </w:divBdr>
    </w:div>
    <w:div w:id="1195921117">
      <w:bodyDiv w:val="1"/>
      <w:marLeft w:val="0"/>
      <w:marRight w:val="0"/>
      <w:marTop w:val="0"/>
      <w:marBottom w:val="0"/>
      <w:divBdr>
        <w:top w:val="none" w:sz="0" w:space="0" w:color="auto"/>
        <w:left w:val="none" w:sz="0" w:space="0" w:color="auto"/>
        <w:bottom w:val="none" w:sz="0" w:space="0" w:color="auto"/>
        <w:right w:val="none" w:sz="0" w:space="0" w:color="auto"/>
      </w:divBdr>
    </w:div>
    <w:div w:id="1201280952">
      <w:bodyDiv w:val="1"/>
      <w:marLeft w:val="0"/>
      <w:marRight w:val="0"/>
      <w:marTop w:val="0"/>
      <w:marBottom w:val="0"/>
      <w:divBdr>
        <w:top w:val="none" w:sz="0" w:space="0" w:color="auto"/>
        <w:left w:val="none" w:sz="0" w:space="0" w:color="auto"/>
        <w:bottom w:val="none" w:sz="0" w:space="0" w:color="auto"/>
        <w:right w:val="none" w:sz="0" w:space="0" w:color="auto"/>
      </w:divBdr>
    </w:div>
    <w:div w:id="1206917134">
      <w:bodyDiv w:val="1"/>
      <w:marLeft w:val="0"/>
      <w:marRight w:val="0"/>
      <w:marTop w:val="0"/>
      <w:marBottom w:val="0"/>
      <w:divBdr>
        <w:top w:val="none" w:sz="0" w:space="0" w:color="auto"/>
        <w:left w:val="none" w:sz="0" w:space="0" w:color="auto"/>
        <w:bottom w:val="none" w:sz="0" w:space="0" w:color="auto"/>
        <w:right w:val="none" w:sz="0" w:space="0" w:color="auto"/>
      </w:divBdr>
    </w:div>
    <w:div w:id="1215199843">
      <w:bodyDiv w:val="1"/>
      <w:marLeft w:val="0"/>
      <w:marRight w:val="0"/>
      <w:marTop w:val="0"/>
      <w:marBottom w:val="0"/>
      <w:divBdr>
        <w:top w:val="none" w:sz="0" w:space="0" w:color="auto"/>
        <w:left w:val="none" w:sz="0" w:space="0" w:color="auto"/>
        <w:bottom w:val="none" w:sz="0" w:space="0" w:color="auto"/>
        <w:right w:val="none" w:sz="0" w:space="0" w:color="auto"/>
      </w:divBdr>
    </w:div>
    <w:div w:id="1218202205">
      <w:bodyDiv w:val="1"/>
      <w:marLeft w:val="0"/>
      <w:marRight w:val="0"/>
      <w:marTop w:val="0"/>
      <w:marBottom w:val="0"/>
      <w:divBdr>
        <w:top w:val="none" w:sz="0" w:space="0" w:color="auto"/>
        <w:left w:val="none" w:sz="0" w:space="0" w:color="auto"/>
        <w:bottom w:val="none" w:sz="0" w:space="0" w:color="auto"/>
        <w:right w:val="none" w:sz="0" w:space="0" w:color="auto"/>
      </w:divBdr>
    </w:div>
    <w:div w:id="1220821037">
      <w:bodyDiv w:val="1"/>
      <w:marLeft w:val="0"/>
      <w:marRight w:val="0"/>
      <w:marTop w:val="0"/>
      <w:marBottom w:val="0"/>
      <w:divBdr>
        <w:top w:val="none" w:sz="0" w:space="0" w:color="auto"/>
        <w:left w:val="none" w:sz="0" w:space="0" w:color="auto"/>
        <w:bottom w:val="none" w:sz="0" w:space="0" w:color="auto"/>
        <w:right w:val="none" w:sz="0" w:space="0" w:color="auto"/>
      </w:divBdr>
      <w:divsChild>
        <w:div w:id="997422744">
          <w:marLeft w:val="0"/>
          <w:marRight w:val="0"/>
          <w:marTop w:val="0"/>
          <w:marBottom w:val="0"/>
          <w:divBdr>
            <w:top w:val="none" w:sz="0" w:space="0" w:color="auto"/>
            <w:left w:val="none" w:sz="0" w:space="0" w:color="auto"/>
            <w:bottom w:val="none" w:sz="0" w:space="0" w:color="auto"/>
            <w:right w:val="none" w:sz="0" w:space="0" w:color="auto"/>
          </w:divBdr>
          <w:divsChild>
            <w:div w:id="11225755">
              <w:marLeft w:val="0"/>
              <w:marRight w:val="0"/>
              <w:marTop w:val="0"/>
              <w:marBottom w:val="0"/>
              <w:divBdr>
                <w:top w:val="none" w:sz="0" w:space="0" w:color="auto"/>
                <w:left w:val="none" w:sz="0" w:space="0" w:color="auto"/>
                <w:bottom w:val="none" w:sz="0" w:space="0" w:color="auto"/>
                <w:right w:val="none" w:sz="0" w:space="0" w:color="auto"/>
              </w:divBdr>
              <w:divsChild>
                <w:div w:id="1421368506">
                  <w:marLeft w:val="0"/>
                  <w:marRight w:val="0"/>
                  <w:marTop w:val="0"/>
                  <w:marBottom w:val="0"/>
                  <w:divBdr>
                    <w:top w:val="none" w:sz="0" w:space="0" w:color="auto"/>
                    <w:left w:val="none" w:sz="0" w:space="0" w:color="auto"/>
                    <w:bottom w:val="none" w:sz="0" w:space="0" w:color="auto"/>
                    <w:right w:val="none" w:sz="0" w:space="0" w:color="auto"/>
                  </w:divBdr>
                  <w:divsChild>
                    <w:div w:id="805782198">
                      <w:marLeft w:val="0"/>
                      <w:marRight w:val="0"/>
                      <w:marTop w:val="0"/>
                      <w:marBottom w:val="0"/>
                      <w:divBdr>
                        <w:top w:val="none" w:sz="0" w:space="0" w:color="auto"/>
                        <w:left w:val="none" w:sz="0" w:space="0" w:color="auto"/>
                        <w:bottom w:val="none" w:sz="0" w:space="0" w:color="auto"/>
                        <w:right w:val="none" w:sz="0" w:space="0" w:color="auto"/>
                      </w:divBdr>
                      <w:divsChild>
                        <w:div w:id="899563008">
                          <w:marLeft w:val="0"/>
                          <w:marRight w:val="0"/>
                          <w:marTop w:val="0"/>
                          <w:marBottom w:val="0"/>
                          <w:divBdr>
                            <w:top w:val="none" w:sz="0" w:space="0" w:color="auto"/>
                            <w:left w:val="none" w:sz="0" w:space="0" w:color="auto"/>
                            <w:bottom w:val="none" w:sz="0" w:space="0" w:color="auto"/>
                            <w:right w:val="none" w:sz="0" w:space="0" w:color="auto"/>
                          </w:divBdr>
                          <w:divsChild>
                            <w:div w:id="150085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760639">
      <w:bodyDiv w:val="1"/>
      <w:marLeft w:val="0"/>
      <w:marRight w:val="0"/>
      <w:marTop w:val="0"/>
      <w:marBottom w:val="0"/>
      <w:divBdr>
        <w:top w:val="none" w:sz="0" w:space="0" w:color="auto"/>
        <w:left w:val="none" w:sz="0" w:space="0" w:color="auto"/>
        <w:bottom w:val="none" w:sz="0" w:space="0" w:color="auto"/>
        <w:right w:val="none" w:sz="0" w:space="0" w:color="auto"/>
      </w:divBdr>
    </w:div>
    <w:div w:id="1231039772">
      <w:bodyDiv w:val="1"/>
      <w:marLeft w:val="0"/>
      <w:marRight w:val="0"/>
      <w:marTop w:val="0"/>
      <w:marBottom w:val="0"/>
      <w:divBdr>
        <w:top w:val="none" w:sz="0" w:space="0" w:color="auto"/>
        <w:left w:val="none" w:sz="0" w:space="0" w:color="auto"/>
        <w:bottom w:val="none" w:sz="0" w:space="0" w:color="auto"/>
        <w:right w:val="none" w:sz="0" w:space="0" w:color="auto"/>
      </w:divBdr>
    </w:div>
    <w:div w:id="1236281226">
      <w:bodyDiv w:val="1"/>
      <w:marLeft w:val="0"/>
      <w:marRight w:val="0"/>
      <w:marTop w:val="0"/>
      <w:marBottom w:val="0"/>
      <w:divBdr>
        <w:top w:val="none" w:sz="0" w:space="0" w:color="auto"/>
        <w:left w:val="none" w:sz="0" w:space="0" w:color="auto"/>
        <w:bottom w:val="none" w:sz="0" w:space="0" w:color="auto"/>
        <w:right w:val="none" w:sz="0" w:space="0" w:color="auto"/>
      </w:divBdr>
    </w:div>
    <w:div w:id="1242636190">
      <w:bodyDiv w:val="1"/>
      <w:marLeft w:val="0"/>
      <w:marRight w:val="0"/>
      <w:marTop w:val="0"/>
      <w:marBottom w:val="0"/>
      <w:divBdr>
        <w:top w:val="none" w:sz="0" w:space="0" w:color="auto"/>
        <w:left w:val="none" w:sz="0" w:space="0" w:color="auto"/>
        <w:bottom w:val="none" w:sz="0" w:space="0" w:color="auto"/>
        <w:right w:val="none" w:sz="0" w:space="0" w:color="auto"/>
      </w:divBdr>
    </w:div>
    <w:div w:id="1245723499">
      <w:bodyDiv w:val="1"/>
      <w:marLeft w:val="0"/>
      <w:marRight w:val="0"/>
      <w:marTop w:val="0"/>
      <w:marBottom w:val="0"/>
      <w:divBdr>
        <w:top w:val="none" w:sz="0" w:space="0" w:color="auto"/>
        <w:left w:val="none" w:sz="0" w:space="0" w:color="auto"/>
        <w:bottom w:val="none" w:sz="0" w:space="0" w:color="auto"/>
        <w:right w:val="none" w:sz="0" w:space="0" w:color="auto"/>
      </w:divBdr>
    </w:div>
    <w:div w:id="1270284393">
      <w:bodyDiv w:val="1"/>
      <w:marLeft w:val="0"/>
      <w:marRight w:val="0"/>
      <w:marTop w:val="0"/>
      <w:marBottom w:val="0"/>
      <w:divBdr>
        <w:top w:val="none" w:sz="0" w:space="0" w:color="auto"/>
        <w:left w:val="none" w:sz="0" w:space="0" w:color="auto"/>
        <w:bottom w:val="none" w:sz="0" w:space="0" w:color="auto"/>
        <w:right w:val="none" w:sz="0" w:space="0" w:color="auto"/>
      </w:divBdr>
    </w:div>
    <w:div w:id="1281500033">
      <w:bodyDiv w:val="1"/>
      <w:marLeft w:val="0"/>
      <w:marRight w:val="0"/>
      <w:marTop w:val="0"/>
      <w:marBottom w:val="0"/>
      <w:divBdr>
        <w:top w:val="none" w:sz="0" w:space="0" w:color="auto"/>
        <w:left w:val="none" w:sz="0" w:space="0" w:color="auto"/>
        <w:bottom w:val="none" w:sz="0" w:space="0" w:color="auto"/>
        <w:right w:val="none" w:sz="0" w:space="0" w:color="auto"/>
      </w:divBdr>
    </w:div>
    <w:div w:id="1284656822">
      <w:bodyDiv w:val="1"/>
      <w:marLeft w:val="0"/>
      <w:marRight w:val="0"/>
      <w:marTop w:val="0"/>
      <w:marBottom w:val="0"/>
      <w:divBdr>
        <w:top w:val="none" w:sz="0" w:space="0" w:color="auto"/>
        <w:left w:val="none" w:sz="0" w:space="0" w:color="auto"/>
        <w:bottom w:val="none" w:sz="0" w:space="0" w:color="auto"/>
        <w:right w:val="none" w:sz="0" w:space="0" w:color="auto"/>
      </w:divBdr>
    </w:div>
    <w:div w:id="1284771496">
      <w:bodyDiv w:val="1"/>
      <w:marLeft w:val="0"/>
      <w:marRight w:val="0"/>
      <w:marTop w:val="0"/>
      <w:marBottom w:val="0"/>
      <w:divBdr>
        <w:top w:val="none" w:sz="0" w:space="0" w:color="auto"/>
        <w:left w:val="none" w:sz="0" w:space="0" w:color="auto"/>
        <w:bottom w:val="none" w:sz="0" w:space="0" w:color="auto"/>
        <w:right w:val="none" w:sz="0" w:space="0" w:color="auto"/>
      </w:divBdr>
    </w:div>
    <w:div w:id="1289433708">
      <w:bodyDiv w:val="1"/>
      <w:marLeft w:val="0"/>
      <w:marRight w:val="0"/>
      <w:marTop w:val="0"/>
      <w:marBottom w:val="0"/>
      <w:divBdr>
        <w:top w:val="none" w:sz="0" w:space="0" w:color="auto"/>
        <w:left w:val="none" w:sz="0" w:space="0" w:color="auto"/>
        <w:bottom w:val="none" w:sz="0" w:space="0" w:color="auto"/>
        <w:right w:val="none" w:sz="0" w:space="0" w:color="auto"/>
      </w:divBdr>
    </w:div>
    <w:div w:id="1294403398">
      <w:bodyDiv w:val="1"/>
      <w:marLeft w:val="0"/>
      <w:marRight w:val="0"/>
      <w:marTop w:val="0"/>
      <w:marBottom w:val="0"/>
      <w:divBdr>
        <w:top w:val="none" w:sz="0" w:space="0" w:color="auto"/>
        <w:left w:val="none" w:sz="0" w:space="0" w:color="auto"/>
        <w:bottom w:val="none" w:sz="0" w:space="0" w:color="auto"/>
        <w:right w:val="none" w:sz="0" w:space="0" w:color="auto"/>
      </w:divBdr>
    </w:div>
    <w:div w:id="1309827038">
      <w:bodyDiv w:val="1"/>
      <w:marLeft w:val="0"/>
      <w:marRight w:val="0"/>
      <w:marTop w:val="0"/>
      <w:marBottom w:val="0"/>
      <w:divBdr>
        <w:top w:val="none" w:sz="0" w:space="0" w:color="auto"/>
        <w:left w:val="none" w:sz="0" w:space="0" w:color="auto"/>
        <w:bottom w:val="none" w:sz="0" w:space="0" w:color="auto"/>
        <w:right w:val="none" w:sz="0" w:space="0" w:color="auto"/>
      </w:divBdr>
    </w:div>
    <w:div w:id="1332491631">
      <w:bodyDiv w:val="1"/>
      <w:marLeft w:val="0"/>
      <w:marRight w:val="0"/>
      <w:marTop w:val="0"/>
      <w:marBottom w:val="0"/>
      <w:divBdr>
        <w:top w:val="none" w:sz="0" w:space="0" w:color="auto"/>
        <w:left w:val="none" w:sz="0" w:space="0" w:color="auto"/>
        <w:bottom w:val="none" w:sz="0" w:space="0" w:color="auto"/>
        <w:right w:val="none" w:sz="0" w:space="0" w:color="auto"/>
      </w:divBdr>
    </w:div>
    <w:div w:id="1344673950">
      <w:bodyDiv w:val="1"/>
      <w:marLeft w:val="0"/>
      <w:marRight w:val="0"/>
      <w:marTop w:val="0"/>
      <w:marBottom w:val="0"/>
      <w:divBdr>
        <w:top w:val="none" w:sz="0" w:space="0" w:color="auto"/>
        <w:left w:val="none" w:sz="0" w:space="0" w:color="auto"/>
        <w:bottom w:val="none" w:sz="0" w:space="0" w:color="auto"/>
        <w:right w:val="none" w:sz="0" w:space="0" w:color="auto"/>
      </w:divBdr>
    </w:div>
    <w:div w:id="1353919825">
      <w:bodyDiv w:val="1"/>
      <w:marLeft w:val="0"/>
      <w:marRight w:val="0"/>
      <w:marTop w:val="0"/>
      <w:marBottom w:val="0"/>
      <w:divBdr>
        <w:top w:val="none" w:sz="0" w:space="0" w:color="auto"/>
        <w:left w:val="none" w:sz="0" w:space="0" w:color="auto"/>
        <w:bottom w:val="none" w:sz="0" w:space="0" w:color="auto"/>
        <w:right w:val="none" w:sz="0" w:space="0" w:color="auto"/>
      </w:divBdr>
    </w:div>
    <w:div w:id="1358850025">
      <w:bodyDiv w:val="1"/>
      <w:marLeft w:val="0"/>
      <w:marRight w:val="0"/>
      <w:marTop w:val="0"/>
      <w:marBottom w:val="0"/>
      <w:divBdr>
        <w:top w:val="none" w:sz="0" w:space="0" w:color="auto"/>
        <w:left w:val="none" w:sz="0" w:space="0" w:color="auto"/>
        <w:bottom w:val="none" w:sz="0" w:space="0" w:color="auto"/>
        <w:right w:val="none" w:sz="0" w:space="0" w:color="auto"/>
      </w:divBdr>
    </w:div>
    <w:div w:id="1377389376">
      <w:bodyDiv w:val="1"/>
      <w:marLeft w:val="0"/>
      <w:marRight w:val="0"/>
      <w:marTop w:val="0"/>
      <w:marBottom w:val="0"/>
      <w:divBdr>
        <w:top w:val="none" w:sz="0" w:space="0" w:color="auto"/>
        <w:left w:val="none" w:sz="0" w:space="0" w:color="auto"/>
        <w:bottom w:val="none" w:sz="0" w:space="0" w:color="auto"/>
        <w:right w:val="none" w:sz="0" w:space="0" w:color="auto"/>
      </w:divBdr>
    </w:div>
    <w:div w:id="1380783787">
      <w:bodyDiv w:val="1"/>
      <w:marLeft w:val="0"/>
      <w:marRight w:val="0"/>
      <w:marTop w:val="0"/>
      <w:marBottom w:val="0"/>
      <w:divBdr>
        <w:top w:val="none" w:sz="0" w:space="0" w:color="auto"/>
        <w:left w:val="none" w:sz="0" w:space="0" w:color="auto"/>
        <w:bottom w:val="none" w:sz="0" w:space="0" w:color="auto"/>
        <w:right w:val="none" w:sz="0" w:space="0" w:color="auto"/>
      </w:divBdr>
    </w:div>
    <w:div w:id="1396659147">
      <w:bodyDiv w:val="1"/>
      <w:marLeft w:val="0"/>
      <w:marRight w:val="0"/>
      <w:marTop w:val="0"/>
      <w:marBottom w:val="0"/>
      <w:divBdr>
        <w:top w:val="none" w:sz="0" w:space="0" w:color="auto"/>
        <w:left w:val="none" w:sz="0" w:space="0" w:color="auto"/>
        <w:bottom w:val="none" w:sz="0" w:space="0" w:color="auto"/>
        <w:right w:val="none" w:sz="0" w:space="0" w:color="auto"/>
      </w:divBdr>
    </w:div>
    <w:div w:id="1403335539">
      <w:bodyDiv w:val="1"/>
      <w:marLeft w:val="0"/>
      <w:marRight w:val="0"/>
      <w:marTop w:val="0"/>
      <w:marBottom w:val="0"/>
      <w:divBdr>
        <w:top w:val="none" w:sz="0" w:space="0" w:color="auto"/>
        <w:left w:val="none" w:sz="0" w:space="0" w:color="auto"/>
        <w:bottom w:val="none" w:sz="0" w:space="0" w:color="auto"/>
        <w:right w:val="none" w:sz="0" w:space="0" w:color="auto"/>
      </w:divBdr>
    </w:div>
    <w:div w:id="1413963379">
      <w:bodyDiv w:val="1"/>
      <w:marLeft w:val="0"/>
      <w:marRight w:val="0"/>
      <w:marTop w:val="0"/>
      <w:marBottom w:val="0"/>
      <w:divBdr>
        <w:top w:val="none" w:sz="0" w:space="0" w:color="auto"/>
        <w:left w:val="none" w:sz="0" w:space="0" w:color="auto"/>
        <w:bottom w:val="none" w:sz="0" w:space="0" w:color="auto"/>
        <w:right w:val="none" w:sz="0" w:space="0" w:color="auto"/>
      </w:divBdr>
    </w:div>
    <w:div w:id="1431656678">
      <w:bodyDiv w:val="1"/>
      <w:marLeft w:val="0"/>
      <w:marRight w:val="0"/>
      <w:marTop w:val="0"/>
      <w:marBottom w:val="0"/>
      <w:divBdr>
        <w:top w:val="none" w:sz="0" w:space="0" w:color="auto"/>
        <w:left w:val="none" w:sz="0" w:space="0" w:color="auto"/>
        <w:bottom w:val="none" w:sz="0" w:space="0" w:color="auto"/>
        <w:right w:val="none" w:sz="0" w:space="0" w:color="auto"/>
      </w:divBdr>
    </w:div>
    <w:div w:id="1432512979">
      <w:bodyDiv w:val="1"/>
      <w:marLeft w:val="0"/>
      <w:marRight w:val="0"/>
      <w:marTop w:val="0"/>
      <w:marBottom w:val="0"/>
      <w:divBdr>
        <w:top w:val="none" w:sz="0" w:space="0" w:color="auto"/>
        <w:left w:val="none" w:sz="0" w:space="0" w:color="auto"/>
        <w:bottom w:val="none" w:sz="0" w:space="0" w:color="auto"/>
        <w:right w:val="none" w:sz="0" w:space="0" w:color="auto"/>
      </w:divBdr>
    </w:div>
    <w:div w:id="1438019526">
      <w:bodyDiv w:val="1"/>
      <w:marLeft w:val="0"/>
      <w:marRight w:val="0"/>
      <w:marTop w:val="0"/>
      <w:marBottom w:val="0"/>
      <w:divBdr>
        <w:top w:val="none" w:sz="0" w:space="0" w:color="auto"/>
        <w:left w:val="none" w:sz="0" w:space="0" w:color="auto"/>
        <w:bottom w:val="none" w:sz="0" w:space="0" w:color="auto"/>
        <w:right w:val="none" w:sz="0" w:space="0" w:color="auto"/>
      </w:divBdr>
    </w:div>
    <w:div w:id="1446851666">
      <w:bodyDiv w:val="1"/>
      <w:marLeft w:val="0"/>
      <w:marRight w:val="0"/>
      <w:marTop w:val="0"/>
      <w:marBottom w:val="0"/>
      <w:divBdr>
        <w:top w:val="none" w:sz="0" w:space="0" w:color="auto"/>
        <w:left w:val="none" w:sz="0" w:space="0" w:color="auto"/>
        <w:bottom w:val="none" w:sz="0" w:space="0" w:color="auto"/>
        <w:right w:val="none" w:sz="0" w:space="0" w:color="auto"/>
      </w:divBdr>
    </w:div>
    <w:div w:id="1448349132">
      <w:bodyDiv w:val="1"/>
      <w:marLeft w:val="0"/>
      <w:marRight w:val="0"/>
      <w:marTop w:val="0"/>
      <w:marBottom w:val="0"/>
      <w:divBdr>
        <w:top w:val="none" w:sz="0" w:space="0" w:color="auto"/>
        <w:left w:val="none" w:sz="0" w:space="0" w:color="auto"/>
        <w:bottom w:val="none" w:sz="0" w:space="0" w:color="auto"/>
        <w:right w:val="none" w:sz="0" w:space="0" w:color="auto"/>
      </w:divBdr>
    </w:div>
    <w:div w:id="1464806548">
      <w:bodyDiv w:val="1"/>
      <w:marLeft w:val="0"/>
      <w:marRight w:val="0"/>
      <w:marTop w:val="0"/>
      <w:marBottom w:val="0"/>
      <w:divBdr>
        <w:top w:val="none" w:sz="0" w:space="0" w:color="auto"/>
        <w:left w:val="none" w:sz="0" w:space="0" w:color="auto"/>
        <w:bottom w:val="none" w:sz="0" w:space="0" w:color="auto"/>
        <w:right w:val="none" w:sz="0" w:space="0" w:color="auto"/>
      </w:divBdr>
    </w:div>
    <w:div w:id="1471435354">
      <w:bodyDiv w:val="1"/>
      <w:marLeft w:val="0"/>
      <w:marRight w:val="0"/>
      <w:marTop w:val="0"/>
      <w:marBottom w:val="0"/>
      <w:divBdr>
        <w:top w:val="none" w:sz="0" w:space="0" w:color="auto"/>
        <w:left w:val="none" w:sz="0" w:space="0" w:color="auto"/>
        <w:bottom w:val="none" w:sz="0" w:space="0" w:color="auto"/>
        <w:right w:val="none" w:sz="0" w:space="0" w:color="auto"/>
      </w:divBdr>
    </w:div>
    <w:div w:id="1481997236">
      <w:bodyDiv w:val="1"/>
      <w:marLeft w:val="0"/>
      <w:marRight w:val="0"/>
      <w:marTop w:val="0"/>
      <w:marBottom w:val="0"/>
      <w:divBdr>
        <w:top w:val="none" w:sz="0" w:space="0" w:color="auto"/>
        <w:left w:val="none" w:sz="0" w:space="0" w:color="auto"/>
        <w:bottom w:val="none" w:sz="0" w:space="0" w:color="auto"/>
        <w:right w:val="none" w:sz="0" w:space="0" w:color="auto"/>
      </w:divBdr>
    </w:div>
    <w:div w:id="1486162938">
      <w:bodyDiv w:val="1"/>
      <w:marLeft w:val="0"/>
      <w:marRight w:val="0"/>
      <w:marTop w:val="0"/>
      <w:marBottom w:val="0"/>
      <w:divBdr>
        <w:top w:val="none" w:sz="0" w:space="0" w:color="auto"/>
        <w:left w:val="none" w:sz="0" w:space="0" w:color="auto"/>
        <w:bottom w:val="none" w:sz="0" w:space="0" w:color="auto"/>
        <w:right w:val="none" w:sz="0" w:space="0" w:color="auto"/>
      </w:divBdr>
    </w:div>
    <w:div w:id="1505587856">
      <w:bodyDiv w:val="1"/>
      <w:marLeft w:val="0"/>
      <w:marRight w:val="0"/>
      <w:marTop w:val="0"/>
      <w:marBottom w:val="0"/>
      <w:divBdr>
        <w:top w:val="none" w:sz="0" w:space="0" w:color="auto"/>
        <w:left w:val="none" w:sz="0" w:space="0" w:color="auto"/>
        <w:bottom w:val="none" w:sz="0" w:space="0" w:color="auto"/>
        <w:right w:val="none" w:sz="0" w:space="0" w:color="auto"/>
      </w:divBdr>
    </w:div>
    <w:div w:id="1518931099">
      <w:bodyDiv w:val="1"/>
      <w:marLeft w:val="0"/>
      <w:marRight w:val="0"/>
      <w:marTop w:val="0"/>
      <w:marBottom w:val="0"/>
      <w:divBdr>
        <w:top w:val="none" w:sz="0" w:space="0" w:color="auto"/>
        <w:left w:val="none" w:sz="0" w:space="0" w:color="auto"/>
        <w:bottom w:val="none" w:sz="0" w:space="0" w:color="auto"/>
        <w:right w:val="none" w:sz="0" w:space="0" w:color="auto"/>
      </w:divBdr>
      <w:divsChild>
        <w:div w:id="122499902">
          <w:marLeft w:val="0"/>
          <w:marRight w:val="0"/>
          <w:marTop w:val="0"/>
          <w:marBottom w:val="0"/>
          <w:divBdr>
            <w:top w:val="none" w:sz="0" w:space="0" w:color="auto"/>
            <w:left w:val="none" w:sz="0" w:space="0" w:color="auto"/>
            <w:bottom w:val="none" w:sz="0" w:space="0" w:color="auto"/>
            <w:right w:val="none" w:sz="0" w:space="0" w:color="auto"/>
          </w:divBdr>
          <w:divsChild>
            <w:div w:id="889993470">
              <w:marLeft w:val="0"/>
              <w:marRight w:val="0"/>
              <w:marTop w:val="0"/>
              <w:marBottom w:val="0"/>
              <w:divBdr>
                <w:top w:val="none" w:sz="0" w:space="0" w:color="auto"/>
                <w:left w:val="none" w:sz="0" w:space="0" w:color="auto"/>
                <w:bottom w:val="none" w:sz="0" w:space="0" w:color="auto"/>
                <w:right w:val="none" w:sz="0" w:space="0" w:color="auto"/>
              </w:divBdr>
              <w:divsChild>
                <w:div w:id="1780642175">
                  <w:marLeft w:val="0"/>
                  <w:marRight w:val="0"/>
                  <w:marTop w:val="0"/>
                  <w:marBottom w:val="0"/>
                  <w:divBdr>
                    <w:top w:val="none" w:sz="0" w:space="0" w:color="auto"/>
                    <w:left w:val="none" w:sz="0" w:space="0" w:color="auto"/>
                    <w:bottom w:val="none" w:sz="0" w:space="0" w:color="auto"/>
                    <w:right w:val="none" w:sz="0" w:space="0" w:color="auto"/>
                  </w:divBdr>
                  <w:divsChild>
                    <w:div w:id="897285745">
                      <w:marLeft w:val="0"/>
                      <w:marRight w:val="0"/>
                      <w:marTop w:val="0"/>
                      <w:marBottom w:val="0"/>
                      <w:divBdr>
                        <w:top w:val="none" w:sz="0" w:space="0" w:color="auto"/>
                        <w:left w:val="none" w:sz="0" w:space="0" w:color="auto"/>
                        <w:bottom w:val="none" w:sz="0" w:space="0" w:color="auto"/>
                        <w:right w:val="none" w:sz="0" w:space="0" w:color="auto"/>
                      </w:divBdr>
                      <w:divsChild>
                        <w:div w:id="2127386208">
                          <w:marLeft w:val="0"/>
                          <w:marRight w:val="0"/>
                          <w:marTop w:val="0"/>
                          <w:marBottom w:val="0"/>
                          <w:divBdr>
                            <w:top w:val="none" w:sz="0" w:space="0" w:color="auto"/>
                            <w:left w:val="none" w:sz="0" w:space="0" w:color="auto"/>
                            <w:bottom w:val="none" w:sz="0" w:space="0" w:color="auto"/>
                            <w:right w:val="none" w:sz="0" w:space="0" w:color="auto"/>
                          </w:divBdr>
                          <w:divsChild>
                            <w:div w:id="45517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547694">
      <w:bodyDiv w:val="1"/>
      <w:marLeft w:val="0"/>
      <w:marRight w:val="0"/>
      <w:marTop w:val="0"/>
      <w:marBottom w:val="0"/>
      <w:divBdr>
        <w:top w:val="none" w:sz="0" w:space="0" w:color="auto"/>
        <w:left w:val="none" w:sz="0" w:space="0" w:color="auto"/>
        <w:bottom w:val="none" w:sz="0" w:space="0" w:color="auto"/>
        <w:right w:val="none" w:sz="0" w:space="0" w:color="auto"/>
      </w:divBdr>
    </w:div>
    <w:div w:id="1531333103">
      <w:bodyDiv w:val="1"/>
      <w:marLeft w:val="0"/>
      <w:marRight w:val="0"/>
      <w:marTop w:val="0"/>
      <w:marBottom w:val="0"/>
      <w:divBdr>
        <w:top w:val="none" w:sz="0" w:space="0" w:color="auto"/>
        <w:left w:val="none" w:sz="0" w:space="0" w:color="auto"/>
        <w:bottom w:val="none" w:sz="0" w:space="0" w:color="auto"/>
        <w:right w:val="none" w:sz="0" w:space="0" w:color="auto"/>
      </w:divBdr>
    </w:div>
    <w:div w:id="1532835992">
      <w:bodyDiv w:val="1"/>
      <w:marLeft w:val="0"/>
      <w:marRight w:val="0"/>
      <w:marTop w:val="0"/>
      <w:marBottom w:val="0"/>
      <w:divBdr>
        <w:top w:val="none" w:sz="0" w:space="0" w:color="auto"/>
        <w:left w:val="none" w:sz="0" w:space="0" w:color="auto"/>
        <w:bottom w:val="none" w:sz="0" w:space="0" w:color="auto"/>
        <w:right w:val="none" w:sz="0" w:space="0" w:color="auto"/>
      </w:divBdr>
    </w:div>
    <w:div w:id="1538424602">
      <w:bodyDiv w:val="1"/>
      <w:marLeft w:val="0"/>
      <w:marRight w:val="0"/>
      <w:marTop w:val="0"/>
      <w:marBottom w:val="0"/>
      <w:divBdr>
        <w:top w:val="none" w:sz="0" w:space="0" w:color="auto"/>
        <w:left w:val="none" w:sz="0" w:space="0" w:color="auto"/>
        <w:bottom w:val="none" w:sz="0" w:space="0" w:color="auto"/>
        <w:right w:val="none" w:sz="0" w:space="0" w:color="auto"/>
      </w:divBdr>
    </w:div>
    <w:div w:id="1541085882">
      <w:bodyDiv w:val="1"/>
      <w:marLeft w:val="0"/>
      <w:marRight w:val="0"/>
      <w:marTop w:val="0"/>
      <w:marBottom w:val="0"/>
      <w:divBdr>
        <w:top w:val="none" w:sz="0" w:space="0" w:color="auto"/>
        <w:left w:val="none" w:sz="0" w:space="0" w:color="auto"/>
        <w:bottom w:val="none" w:sz="0" w:space="0" w:color="auto"/>
        <w:right w:val="none" w:sz="0" w:space="0" w:color="auto"/>
      </w:divBdr>
    </w:div>
    <w:div w:id="1541744971">
      <w:bodyDiv w:val="1"/>
      <w:marLeft w:val="0"/>
      <w:marRight w:val="0"/>
      <w:marTop w:val="0"/>
      <w:marBottom w:val="0"/>
      <w:divBdr>
        <w:top w:val="none" w:sz="0" w:space="0" w:color="auto"/>
        <w:left w:val="none" w:sz="0" w:space="0" w:color="auto"/>
        <w:bottom w:val="none" w:sz="0" w:space="0" w:color="auto"/>
        <w:right w:val="none" w:sz="0" w:space="0" w:color="auto"/>
      </w:divBdr>
    </w:div>
    <w:div w:id="1542205980">
      <w:bodyDiv w:val="1"/>
      <w:marLeft w:val="0"/>
      <w:marRight w:val="0"/>
      <w:marTop w:val="0"/>
      <w:marBottom w:val="0"/>
      <w:divBdr>
        <w:top w:val="none" w:sz="0" w:space="0" w:color="auto"/>
        <w:left w:val="none" w:sz="0" w:space="0" w:color="auto"/>
        <w:bottom w:val="none" w:sz="0" w:space="0" w:color="auto"/>
        <w:right w:val="none" w:sz="0" w:space="0" w:color="auto"/>
      </w:divBdr>
    </w:div>
    <w:div w:id="1555848112">
      <w:bodyDiv w:val="1"/>
      <w:marLeft w:val="0"/>
      <w:marRight w:val="0"/>
      <w:marTop w:val="0"/>
      <w:marBottom w:val="0"/>
      <w:divBdr>
        <w:top w:val="none" w:sz="0" w:space="0" w:color="auto"/>
        <w:left w:val="none" w:sz="0" w:space="0" w:color="auto"/>
        <w:bottom w:val="none" w:sz="0" w:space="0" w:color="auto"/>
        <w:right w:val="none" w:sz="0" w:space="0" w:color="auto"/>
      </w:divBdr>
    </w:div>
    <w:div w:id="1567497413">
      <w:bodyDiv w:val="1"/>
      <w:marLeft w:val="0"/>
      <w:marRight w:val="0"/>
      <w:marTop w:val="0"/>
      <w:marBottom w:val="0"/>
      <w:divBdr>
        <w:top w:val="none" w:sz="0" w:space="0" w:color="auto"/>
        <w:left w:val="none" w:sz="0" w:space="0" w:color="auto"/>
        <w:bottom w:val="none" w:sz="0" w:space="0" w:color="auto"/>
        <w:right w:val="none" w:sz="0" w:space="0" w:color="auto"/>
      </w:divBdr>
    </w:div>
    <w:div w:id="1569149129">
      <w:bodyDiv w:val="1"/>
      <w:marLeft w:val="0"/>
      <w:marRight w:val="0"/>
      <w:marTop w:val="0"/>
      <w:marBottom w:val="0"/>
      <w:divBdr>
        <w:top w:val="none" w:sz="0" w:space="0" w:color="auto"/>
        <w:left w:val="none" w:sz="0" w:space="0" w:color="auto"/>
        <w:bottom w:val="none" w:sz="0" w:space="0" w:color="auto"/>
        <w:right w:val="none" w:sz="0" w:space="0" w:color="auto"/>
      </w:divBdr>
    </w:div>
    <w:div w:id="1574776551">
      <w:bodyDiv w:val="1"/>
      <w:marLeft w:val="0"/>
      <w:marRight w:val="0"/>
      <w:marTop w:val="0"/>
      <w:marBottom w:val="0"/>
      <w:divBdr>
        <w:top w:val="none" w:sz="0" w:space="0" w:color="auto"/>
        <w:left w:val="none" w:sz="0" w:space="0" w:color="auto"/>
        <w:bottom w:val="none" w:sz="0" w:space="0" w:color="auto"/>
        <w:right w:val="none" w:sz="0" w:space="0" w:color="auto"/>
      </w:divBdr>
      <w:divsChild>
        <w:div w:id="998309990">
          <w:marLeft w:val="0"/>
          <w:marRight w:val="0"/>
          <w:marTop w:val="0"/>
          <w:marBottom w:val="0"/>
          <w:divBdr>
            <w:top w:val="none" w:sz="0" w:space="0" w:color="auto"/>
            <w:left w:val="none" w:sz="0" w:space="0" w:color="auto"/>
            <w:bottom w:val="none" w:sz="0" w:space="0" w:color="auto"/>
            <w:right w:val="none" w:sz="0" w:space="0" w:color="auto"/>
          </w:divBdr>
          <w:divsChild>
            <w:div w:id="192619514">
              <w:marLeft w:val="0"/>
              <w:marRight w:val="0"/>
              <w:marTop w:val="0"/>
              <w:marBottom w:val="0"/>
              <w:divBdr>
                <w:top w:val="none" w:sz="0" w:space="0" w:color="auto"/>
                <w:left w:val="none" w:sz="0" w:space="0" w:color="auto"/>
                <w:bottom w:val="none" w:sz="0" w:space="0" w:color="auto"/>
                <w:right w:val="none" w:sz="0" w:space="0" w:color="auto"/>
              </w:divBdr>
              <w:divsChild>
                <w:div w:id="1306667241">
                  <w:marLeft w:val="0"/>
                  <w:marRight w:val="0"/>
                  <w:marTop w:val="0"/>
                  <w:marBottom w:val="0"/>
                  <w:divBdr>
                    <w:top w:val="none" w:sz="0" w:space="0" w:color="auto"/>
                    <w:left w:val="none" w:sz="0" w:space="0" w:color="auto"/>
                    <w:bottom w:val="none" w:sz="0" w:space="0" w:color="auto"/>
                    <w:right w:val="none" w:sz="0" w:space="0" w:color="auto"/>
                  </w:divBdr>
                  <w:divsChild>
                    <w:div w:id="1442804122">
                      <w:marLeft w:val="0"/>
                      <w:marRight w:val="0"/>
                      <w:marTop w:val="0"/>
                      <w:marBottom w:val="0"/>
                      <w:divBdr>
                        <w:top w:val="none" w:sz="0" w:space="0" w:color="auto"/>
                        <w:left w:val="none" w:sz="0" w:space="0" w:color="auto"/>
                        <w:bottom w:val="none" w:sz="0" w:space="0" w:color="auto"/>
                        <w:right w:val="none" w:sz="0" w:space="0" w:color="auto"/>
                      </w:divBdr>
                      <w:divsChild>
                        <w:div w:id="1702432034">
                          <w:marLeft w:val="0"/>
                          <w:marRight w:val="0"/>
                          <w:marTop w:val="0"/>
                          <w:marBottom w:val="0"/>
                          <w:divBdr>
                            <w:top w:val="none" w:sz="0" w:space="0" w:color="auto"/>
                            <w:left w:val="none" w:sz="0" w:space="0" w:color="auto"/>
                            <w:bottom w:val="none" w:sz="0" w:space="0" w:color="auto"/>
                            <w:right w:val="none" w:sz="0" w:space="0" w:color="auto"/>
                          </w:divBdr>
                          <w:divsChild>
                            <w:div w:id="54421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937870">
      <w:bodyDiv w:val="1"/>
      <w:marLeft w:val="0"/>
      <w:marRight w:val="0"/>
      <w:marTop w:val="0"/>
      <w:marBottom w:val="0"/>
      <w:divBdr>
        <w:top w:val="none" w:sz="0" w:space="0" w:color="auto"/>
        <w:left w:val="none" w:sz="0" w:space="0" w:color="auto"/>
        <w:bottom w:val="none" w:sz="0" w:space="0" w:color="auto"/>
        <w:right w:val="none" w:sz="0" w:space="0" w:color="auto"/>
      </w:divBdr>
    </w:div>
    <w:div w:id="1581326421">
      <w:bodyDiv w:val="1"/>
      <w:marLeft w:val="0"/>
      <w:marRight w:val="0"/>
      <w:marTop w:val="0"/>
      <w:marBottom w:val="0"/>
      <w:divBdr>
        <w:top w:val="none" w:sz="0" w:space="0" w:color="auto"/>
        <w:left w:val="none" w:sz="0" w:space="0" w:color="auto"/>
        <w:bottom w:val="none" w:sz="0" w:space="0" w:color="auto"/>
        <w:right w:val="none" w:sz="0" w:space="0" w:color="auto"/>
      </w:divBdr>
    </w:div>
    <w:div w:id="1586038726">
      <w:bodyDiv w:val="1"/>
      <w:marLeft w:val="0"/>
      <w:marRight w:val="0"/>
      <w:marTop w:val="0"/>
      <w:marBottom w:val="0"/>
      <w:divBdr>
        <w:top w:val="none" w:sz="0" w:space="0" w:color="auto"/>
        <w:left w:val="none" w:sz="0" w:space="0" w:color="auto"/>
        <w:bottom w:val="none" w:sz="0" w:space="0" w:color="auto"/>
        <w:right w:val="none" w:sz="0" w:space="0" w:color="auto"/>
      </w:divBdr>
    </w:div>
    <w:div w:id="1598978967">
      <w:bodyDiv w:val="1"/>
      <w:marLeft w:val="0"/>
      <w:marRight w:val="0"/>
      <w:marTop w:val="0"/>
      <w:marBottom w:val="0"/>
      <w:divBdr>
        <w:top w:val="none" w:sz="0" w:space="0" w:color="auto"/>
        <w:left w:val="none" w:sz="0" w:space="0" w:color="auto"/>
        <w:bottom w:val="none" w:sz="0" w:space="0" w:color="auto"/>
        <w:right w:val="none" w:sz="0" w:space="0" w:color="auto"/>
      </w:divBdr>
    </w:div>
    <w:div w:id="1603493295">
      <w:bodyDiv w:val="1"/>
      <w:marLeft w:val="0"/>
      <w:marRight w:val="0"/>
      <w:marTop w:val="0"/>
      <w:marBottom w:val="0"/>
      <w:divBdr>
        <w:top w:val="none" w:sz="0" w:space="0" w:color="auto"/>
        <w:left w:val="none" w:sz="0" w:space="0" w:color="auto"/>
        <w:bottom w:val="none" w:sz="0" w:space="0" w:color="auto"/>
        <w:right w:val="none" w:sz="0" w:space="0" w:color="auto"/>
      </w:divBdr>
    </w:div>
    <w:div w:id="1613628534">
      <w:bodyDiv w:val="1"/>
      <w:marLeft w:val="0"/>
      <w:marRight w:val="0"/>
      <w:marTop w:val="0"/>
      <w:marBottom w:val="0"/>
      <w:divBdr>
        <w:top w:val="none" w:sz="0" w:space="0" w:color="auto"/>
        <w:left w:val="none" w:sz="0" w:space="0" w:color="auto"/>
        <w:bottom w:val="none" w:sz="0" w:space="0" w:color="auto"/>
        <w:right w:val="none" w:sz="0" w:space="0" w:color="auto"/>
      </w:divBdr>
    </w:div>
    <w:div w:id="1621449160">
      <w:bodyDiv w:val="1"/>
      <w:marLeft w:val="0"/>
      <w:marRight w:val="0"/>
      <w:marTop w:val="0"/>
      <w:marBottom w:val="0"/>
      <w:divBdr>
        <w:top w:val="none" w:sz="0" w:space="0" w:color="auto"/>
        <w:left w:val="none" w:sz="0" w:space="0" w:color="auto"/>
        <w:bottom w:val="none" w:sz="0" w:space="0" w:color="auto"/>
        <w:right w:val="none" w:sz="0" w:space="0" w:color="auto"/>
      </w:divBdr>
    </w:div>
    <w:div w:id="1628505589">
      <w:bodyDiv w:val="1"/>
      <w:marLeft w:val="0"/>
      <w:marRight w:val="0"/>
      <w:marTop w:val="0"/>
      <w:marBottom w:val="0"/>
      <w:divBdr>
        <w:top w:val="none" w:sz="0" w:space="0" w:color="auto"/>
        <w:left w:val="none" w:sz="0" w:space="0" w:color="auto"/>
        <w:bottom w:val="none" w:sz="0" w:space="0" w:color="auto"/>
        <w:right w:val="none" w:sz="0" w:space="0" w:color="auto"/>
      </w:divBdr>
    </w:div>
    <w:div w:id="1643849010">
      <w:bodyDiv w:val="1"/>
      <w:marLeft w:val="0"/>
      <w:marRight w:val="0"/>
      <w:marTop w:val="0"/>
      <w:marBottom w:val="0"/>
      <w:divBdr>
        <w:top w:val="none" w:sz="0" w:space="0" w:color="auto"/>
        <w:left w:val="none" w:sz="0" w:space="0" w:color="auto"/>
        <w:bottom w:val="none" w:sz="0" w:space="0" w:color="auto"/>
        <w:right w:val="none" w:sz="0" w:space="0" w:color="auto"/>
      </w:divBdr>
    </w:div>
    <w:div w:id="1652447269">
      <w:bodyDiv w:val="1"/>
      <w:marLeft w:val="0"/>
      <w:marRight w:val="0"/>
      <w:marTop w:val="0"/>
      <w:marBottom w:val="0"/>
      <w:divBdr>
        <w:top w:val="none" w:sz="0" w:space="0" w:color="auto"/>
        <w:left w:val="none" w:sz="0" w:space="0" w:color="auto"/>
        <w:bottom w:val="none" w:sz="0" w:space="0" w:color="auto"/>
        <w:right w:val="none" w:sz="0" w:space="0" w:color="auto"/>
      </w:divBdr>
    </w:div>
    <w:div w:id="1656757185">
      <w:bodyDiv w:val="1"/>
      <w:marLeft w:val="0"/>
      <w:marRight w:val="0"/>
      <w:marTop w:val="0"/>
      <w:marBottom w:val="0"/>
      <w:divBdr>
        <w:top w:val="none" w:sz="0" w:space="0" w:color="auto"/>
        <w:left w:val="none" w:sz="0" w:space="0" w:color="auto"/>
        <w:bottom w:val="none" w:sz="0" w:space="0" w:color="auto"/>
        <w:right w:val="none" w:sz="0" w:space="0" w:color="auto"/>
      </w:divBdr>
    </w:div>
    <w:div w:id="1659378211">
      <w:bodyDiv w:val="1"/>
      <w:marLeft w:val="0"/>
      <w:marRight w:val="0"/>
      <w:marTop w:val="0"/>
      <w:marBottom w:val="0"/>
      <w:divBdr>
        <w:top w:val="none" w:sz="0" w:space="0" w:color="auto"/>
        <w:left w:val="none" w:sz="0" w:space="0" w:color="auto"/>
        <w:bottom w:val="none" w:sz="0" w:space="0" w:color="auto"/>
        <w:right w:val="none" w:sz="0" w:space="0" w:color="auto"/>
      </w:divBdr>
    </w:div>
    <w:div w:id="1668630272">
      <w:bodyDiv w:val="1"/>
      <w:marLeft w:val="0"/>
      <w:marRight w:val="0"/>
      <w:marTop w:val="0"/>
      <w:marBottom w:val="0"/>
      <w:divBdr>
        <w:top w:val="none" w:sz="0" w:space="0" w:color="auto"/>
        <w:left w:val="none" w:sz="0" w:space="0" w:color="auto"/>
        <w:bottom w:val="none" w:sz="0" w:space="0" w:color="auto"/>
        <w:right w:val="none" w:sz="0" w:space="0" w:color="auto"/>
      </w:divBdr>
    </w:div>
    <w:div w:id="1682506129">
      <w:bodyDiv w:val="1"/>
      <w:marLeft w:val="0"/>
      <w:marRight w:val="0"/>
      <w:marTop w:val="0"/>
      <w:marBottom w:val="0"/>
      <w:divBdr>
        <w:top w:val="none" w:sz="0" w:space="0" w:color="auto"/>
        <w:left w:val="none" w:sz="0" w:space="0" w:color="auto"/>
        <w:bottom w:val="none" w:sz="0" w:space="0" w:color="auto"/>
        <w:right w:val="none" w:sz="0" w:space="0" w:color="auto"/>
      </w:divBdr>
    </w:div>
    <w:div w:id="1687560120">
      <w:bodyDiv w:val="1"/>
      <w:marLeft w:val="0"/>
      <w:marRight w:val="0"/>
      <w:marTop w:val="0"/>
      <w:marBottom w:val="0"/>
      <w:divBdr>
        <w:top w:val="none" w:sz="0" w:space="0" w:color="auto"/>
        <w:left w:val="none" w:sz="0" w:space="0" w:color="auto"/>
        <w:bottom w:val="none" w:sz="0" w:space="0" w:color="auto"/>
        <w:right w:val="none" w:sz="0" w:space="0" w:color="auto"/>
      </w:divBdr>
    </w:div>
    <w:div w:id="1692872881">
      <w:bodyDiv w:val="1"/>
      <w:marLeft w:val="0"/>
      <w:marRight w:val="0"/>
      <w:marTop w:val="0"/>
      <w:marBottom w:val="0"/>
      <w:divBdr>
        <w:top w:val="none" w:sz="0" w:space="0" w:color="auto"/>
        <w:left w:val="none" w:sz="0" w:space="0" w:color="auto"/>
        <w:bottom w:val="none" w:sz="0" w:space="0" w:color="auto"/>
        <w:right w:val="none" w:sz="0" w:space="0" w:color="auto"/>
      </w:divBdr>
    </w:div>
    <w:div w:id="1695109520">
      <w:bodyDiv w:val="1"/>
      <w:marLeft w:val="0"/>
      <w:marRight w:val="0"/>
      <w:marTop w:val="0"/>
      <w:marBottom w:val="0"/>
      <w:divBdr>
        <w:top w:val="none" w:sz="0" w:space="0" w:color="auto"/>
        <w:left w:val="none" w:sz="0" w:space="0" w:color="auto"/>
        <w:bottom w:val="none" w:sz="0" w:space="0" w:color="auto"/>
        <w:right w:val="none" w:sz="0" w:space="0" w:color="auto"/>
      </w:divBdr>
      <w:divsChild>
        <w:div w:id="2030907899">
          <w:marLeft w:val="0"/>
          <w:marRight w:val="0"/>
          <w:marTop w:val="0"/>
          <w:marBottom w:val="0"/>
          <w:divBdr>
            <w:top w:val="none" w:sz="0" w:space="0" w:color="auto"/>
            <w:left w:val="none" w:sz="0" w:space="0" w:color="auto"/>
            <w:bottom w:val="none" w:sz="0" w:space="0" w:color="auto"/>
            <w:right w:val="none" w:sz="0" w:space="0" w:color="auto"/>
          </w:divBdr>
          <w:divsChild>
            <w:div w:id="1712337680">
              <w:marLeft w:val="0"/>
              <w:marRight w:val="0"/>
              <w:marTop w:val="0"/>
              <w:marBottom w:val="0"/>
              <w:divBdr>
                <w:top w:val="none" w:sz="0" w:space="0" w:color="auto"/>
                <w:left w:val="none" w:sz="0" w:space="0" w:color="auto"/>
                <w:bottom w:val="none" w:sz="0" w:space="0" w:color="auto"/>
                <w:right w:val="none" w:sz="0" w:space="0" w:color="auto"/>
              </w:divBdr>
              <w:divsChild>
                <w:div w:id="803037544">
                  <w:marLeft w:val="0"/>
                  <w:marRight w:val="0"/>
                  <w:marTop w:val="0"/>
                  <w:marBottom w:val="0"/>
                  <w:divBdr>
                    <w:top w:val="none" w:sz="0" w:space="0" w:color="auto"/>
                    <w:left w:val="none" w:sz="0" w:space="0" w:color="auto"/>
                    <w:bottom w:val="none" w:sz="0" w:space="0" w:color="auto"/>
                    <w:right w:val="none" w:sz="0" w:space="0" w:color="auto"/>
                  </w:divBdr>
                  <w:divsChild>
                    <w:div w:id="9665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369045">
          <w:marLeft w:val="0"/>
          <w:marRight w:val="0"/>
          <w:marTop w:val="0"/>
          <w:marBottom w:val="0"/>
          <w:divBdr>
            <w:top w:val="none" w:sz="0" w:space="0" w:color="auto"/>
            <w:left w:val="none" w:sz="0" w:space="0" w:color="auto"/>
            <w:bottom w:val="none" w:sz="0" w:space="0" w:color="auto"/>
            <w:right w:val="none" w:sz="0" w:space="0" w:color="auto"/>
          </w:divBdr>
          <w:divsChild>
            <w:div w:id="2141456513">
              <w:marLeft w:val="0"/>
              <w:marRight w:val="0"/>
              <w:marTop w:val="0"/>
              <w:marBottom w:val="0"/>
              <w:divBdr>
                <w:top w:val="none" w:sz="0" w:space="0" w:color="auto"/>
                <w:left w:val="none" w:sz="0" w:space="0" w:color="auto"/>
                <w:bottom w:val="none" w:sz="0" w:space="0" w:color="auto"/>
                <w:right w:val="none" w:sz="0" w:space="0" w:color="auto"/>
              </w:divBdr>
              <w:divsChild>
                <w:div w:id="1148473186">
                  <w:marLeft w:val="0"/>
                  <w:marRight w:val="0"/>
                  <w:marTop w:val="0"/>
                  <w:marBottom w:val="0"/>
                  <w:divBdr>
                    <w:top w:val="none" w:sz="0" w:space="0" w:color="auto"/>
                    <w:left w:val="none" w:sz="0" w:space="0" w:color="auto"/>
                    <w:bottom w:val="none" w:sz="0" w:space="0" w:color="auto"/>
                    <w:right w:val="none" w:sz="0" w:space="0" w:color="auto"/>
                  </w:divBdr>
                  <w:divsChild>
                    <w:div w:id="213112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408857">
      <w:bodyDiv w:val="1"/>
      <w:marLeft w:val="0"/>
      <w:marRight w:val="0"/>
      <w:marTop w:val="0"/>
      <w:marBottom w:val="0"/>
      <w:divBdr>
        <w:top w:val="none" w:sz="0" w:space="0" w:color="auto"/>
        <w:left w:val="none" w:sz="0" w:space="0" w:color="auto"/>
        <w:bottom w:val="none" w:sz="0" w:space="0" w:color="auto"/>
        <w:right w:val="none" w:sz="0" w:space="0" w:color="auto"/>
      </w:divBdr>
    </w:div>
    <w:div w:id="1716076734">
      <w:bodyDiv w:val="1"/>
      <w:marLeft w:val="0"/>
      <w:marRight w:val="0"/>
      <w:marTop w:val="0"/>
      <w:marBottom w:val="0"/>
      <w:divBdr>
        <w:top w:val="none" w:sz="0" w:space="0" w:color="auto"/>
        <w:left w:val="none" w:sz="0" w:space="0" w:color="auto"/>
        <w:bottom w:val="none" w:sz="0" w:space="0" w:color="auto"/>
        <w:right w:val="none" w:sz="0" w:space="0" w:color="auto"/>
      </w:divBdr>
    </w:div>
    <w:div w:id="1723140256">
      <w:bodyDiv w:val="1"/>
      <w:marLeft w:val="0"/>
      <w:marRight w:val="0"/>
      <w:marTop w:val="0"/>
      <w:marBottom w:val="0"/>
      <w:divBdr>
        <w:top w:val="none" w:sz="0" w:space="0" w:color="auto"/>
        <w:left w:val="none" w:sz="0" w:space="0" w:color="auto"/>
        <w:bottom w:val="none" w:sz="0" w:space="0" w:color="auto"/>
        <w:right w:val="none" w:sz="0" w:space="0" w:color="auto"/>
      </w:divBdr>
      <w:divsChild>
        <w:div w:id="175462983">
          <w:marLeft w:val="0"/>
          <w:marRight w:val="0"/>
          <w:marTop w:val="0"/>
          <w:marBottom w:val="0"/>
          <w:divBdr>
            <w:top w:val="none" w:sz="0" w:space="0" w:color="auto"/>
            <w:left w:val="none" w:sz="0" w:space="0" w:color="auto"/>
            <w:bottom w:val="none" w:sz="0" w:space="0" w:color="auto"/>
            <w:right w:val="none" w:sz="0" w:space="0" w:color="auto"/>
          </w:divBdr>
          <w:divsChild>
            <w:div w:id="1482651276">
              <w:marLeft w:val="0"/>
              <w:marRight w:val="0"/>
              <w:marTop w:val="0"/>
              <w:marBottom w:val="0"/>
              <w:divBdr>
                <w:top w:val="none" w:sz="0" w:space="0" w:color="auto"/>
                <w:left w:val="none" w:sz="0" w:space="0" w:color="auto"/>
                <w:bottom w:val="none" w:sz="0" w:space="0" w:color="auto"/>
                <w:right w:val="none" w:sz="0" w:space="0" w:color="auto"/>
              </w:divBdr>
              <w:divsChild>
                <w:div w:id="1409303092">
                  <w:marLeft w:val="0"/>
                  <w:marRight w:val="0"/>
                  <w:marTop w:val="0"/>
                  <w:marBottom w:val="0"/>
                  <w:divBdr>
                    <w:top w:val="none" w:sz="0" w:space="0" w:color="auto"/>
                    <w:left w:val="none" w:sz="0" w:space="0" w:color="auto"/>
                    <w:bottom w:val="none" w:sz="0" w:space="0" w:color="auto"/>
                    <w:right w:val="none" w:sz="0" w:space="0" w:color="auto"/>
                  </w:divBdr>
                  <w:divsChild>
                    <w:div w:id="1443299483">
                      <w:marLeft w:val="0"/>
                      <w:marRight w:val="0"/>
                      <w:marTop w:val="0"/>
                      <w:marBottom w:val="0"/>
                      <w:divBdr>
                        <w:top w:val="none" w:sz="0" w:space="0" w:color="auto"/>
                        <w:left w:val="none" w:sz="0" w:space="0" w:color="auto"/>
                        <w:bottom w:val="none" w:sz="0" w:space="0" w:color="auto"/>
                        <w:right w:val="none" w:sz="0" w:space="0" w:color="auto"/>
                      </w:divBdr>
                      <w:divsChild>
                        <w:div w:id="467824039">
                          <w:marLeft w:val="0"/>
                          <w:marRight w:val="0"/>
                          <w:marTop w:val="0"/>
                          <w:marBottom w:val="0"/>
                          <w:divBdr>
                            <w:top w:val="none" w:sz="0" w:space="0" w:color="auto"/>
                            <w:left w:val="none" w:sz="0" w:space="0" w:color="auto"/>
                            <w:bottom w:val="none" w:sz="0" w:space="0" w:color="auto"/>
                            <w:right w:val="none" w:sz="0" w:space="0" w:color="auto"/>
                          </w:divBdr>
                          <w:divsChild>
                            <w:div w:id="146592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377178">
      <w:bodyDiv w:val="1"/>
      <w:marLeft w:val="0"/>
      <w:marRight w:val="0"/>
      <w:marTop w:val="0"/>
      <w:marBottom w:val="0"/>
      <w:divBdr>
        <w:top w:val="none" w:sz="0" w:space="0" w:color="auto"/>
        <w:left w:val="none" w:sz="0" w:space="0" w:color="auto"/>
        <w:bottom w:val="none" w:sz="0" w:space="0" w:color="auto"/>
        <w:right w:val="none" w:sz="0" w:space="0" w:color="auto"/>
      </w:divBdr>
    </w:div>
    <w:div w:id="1767341104">
      <w:bodyDiv w:val="1"/>
      <w:marLeft w:val="0"/>
      <w:marRight w:val="0"/>
      <w:marTop w:val="0"/>
      <w:marBottom w:val="0"/>
      <w:divBdr>
        <w:top w:val="none" w:sz="0" w:space="0" w:color="auto"/>
        <w:left w:val="none" w:sz="0" w:space="0" w:color="auto"/>
        <w:bottom w:val="none" w:sz="0" w:space="0" w:color="auto"/>
        <w:right w:val="none" w:sz="0" w:space="0" w:color="auto"/>
      </w:divBdr>
    </w:div>
    <w:div w:id="1784884989">
      <w:bodyDiv w:val="1"/>
      <w:marLeft w:val="0"/>
      <w:marRight w:val="0"/>
      <w:marTop w:val="0"/>
      <w:marBottom w:val="0"/>
      <w:divBdr>
        <w:top w:val="none" w:sz="0" w:space="0" w:color="auto"/>
        <w:left w:val="none" w:sz="0" w:space="0" w:color="auto"/>
        <w:bottom w:val="none" w:sz="0" w:space="0" w:color="auto"/>
        <w:right w:val="none" w:sz="0" w:space="0" w:color="auto"/>
      </w:divBdr>
    </w:div>
    <w:div w:id="1800227409">
      <w:bodyDiv w:val="1"/>
      <w:marLeft w:val="0"/>
      <w:marRight w:val="0"/>
      <w:marTop w:val="0"/>
      <w:marBottom w:val="0"/>
      <w:divBdr>
        <w:top w:val="none" w:sz="0" w:space="0" w:color="auto"/>
        <w:left w:val="none" w:sz="0" w:space="0" w:color="auto"/>
        <w:bottom w:val="none" w:sz="0" w:space="0" w:color="auto"/>
        <w:right w:val="none" w:sz="0" w:space="0" w:color="auto"/>
      </w:divBdr>
      <w:divsChild>
        <w:div w:id="1437481801">
          <w:marLeft w:val="0"/>
          <w:marRight w:val="0"/>
          <w:marTop w:val="0"/>
          <w:marBottom w:val="0"/>
          <w:divBdr>
            <w:top w:val="none" w:sz="0" w:space="0" w:color="auto"/>
            <w:left w:val="none" w:sz="0" w:space="0" w:color="auto"/>
            <w:bottom w:val="none" w:sz="0" w:space="0" w:color="auto"/>
            <w:right w:val="none" w:sz="0" w:space="0" w:color="auto"/>
          </w:divBdr>
          <w:divsChild>
            <w:div w:id="1212228940">
              <w:marLeft w:val="0"/>
              <w:marRight w:val="0"/>
              <w:marTop w:val="0"/>
              <w:marBottom w:val="0"/>
              <w:divBdr>
                <w:top w:val="none" w:sz="0" w:space="0" w:color="auto"/>
                <w:left w:val="none" w:sz="0" w:space="0" w:color="auto"/>
                <w:bottom w:val="none" w:sz="0" w:space="0" w:color="auto"/>
                <w:right w:val="none" w:sz="0" w:space="0" w:color="auto"/>
              </w:divBdr>
              <w:divsChild>
                <w:div w:id="420761767">
                  <w:marLeft w:val="0"/>
                  <w:marRight w:val="0"/>
                  <w:marTop w:val="0"/>
                  <w:marBottom w:val="0"/>
                  <w:divBdr>
                    <w:top w:val="none" w:sz="0" w:space="0" w:color="auto"/>
                    <w:left w:val="none" w:sz="0" w:space="0" w:color="auto"/>
                    <w:bottom w:val="none" w:sz="0" w:space="0" w:color="auto"/>
                    <w:right w:val="none" w:sz="0" w:space="0" w:color="auto"/>
                  </w:divBdr>
                  <w:divsChild>
                    <w:div w:id="1703703471">
                      <w:marLeft w:val="0"/>
                      <w:marRight w:val="0"/>
                      <w:marTop w:val="0"/>
                      <w:marBottom w:val="0"/>
                      <w:divBdr>
                        <w:top w:val="none" w:sz="0" w:space="0" w:color="auto"/>
                        <w:left w:val="none" w:sz="0" w:space="0" w:color="auto"/>
                        <w:bottom w:val="none" w:sz="0" w:space="0" w:color="auto"/>
                        <w:right w:val="none" w:sz="0" w:space="0" w:color="auto"/>
                      </w:divBdr>
                      <w:divsChild>
                        <w:div w:id="591012976">
                          <w:marLeft w:val="0"/>
                          <w:marRight w:val="0"/>
                          <w:marTop w:val="0"/>
                          <w:marBottom w:val="0"/>
                          <w:divBdr>
                            <w:top w:val="none" w:sz="0" w:space="0" w:color="auto"/>
                            <w:left w:val="none" w:sz="0" w:space="0" w:color="auto"/>
                            <w:bottom w:val="none" w:sz="0" w:space="0" w:color="auto"/>
                            <w:right w:val="none" w:sz="0" w:space="0" w:color="auto"/>
                          </w:divBdr>
                          <w:divsChild>
                            <w:div w:id="168840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05703">
      <w:bodyDiv w:val="1"/>
      <w:marLeft w:val="0"/>
      <w:marRight w:val="0"/>
      <w:marTop w:val="0"/>
      <w:marBottom w:val="0"/>
      <w:divBdr>
        <w:top w:val="none" w:sz="0" w:space="0" w:color="auto"/>
        <w:left w:val="none" w:sz="0" w:space="0" w:color="auto"/>
        <w:bottom w:val="none" w:sz="0" w:space="0" w:color="auto"/>
        <w:right w:val="none" w:sz="0" w:space="0" w:color="auto"/>
      </w:divBdr>
    </w:div>
    <w:div w:id="1840654705">
      <w:bodyDiv w:val="1"/>
      <w:marLeft w:val="0"/>
      <w:marRight w:val="0"/>
      <w:marTop w:val="0"/>
      <w:marBottom w:val="0"/>
      <w:divBdr>
        <w:top w:val="none" w:sz="0" w:space="0" w:color="auto"/>
        <w:left w:val="none" w:sz="0" w:space="0" w:color="auto"/>
        <w:bottom w:val="none" w:sz="0" w:space="0" w:color="auto"/>
        <w:right w:val="none" w:sz="0" w:space="0" w:color="auto"/>
      </w:divBdr>
    </w:div>
    <w:div w:id="1843203640">
      <w:bodyDiv w:val="1"/>
      <w:marLeft w:val="0"/>
      <w:marRight w:val="0"/>
      <w:marTop w:val="0"/>
      <w:marBottom w:val="0"/>
      <w:divBdr>
        <w:top w:val="none" w:sz="0" w:space="0" w:color="auto"/>
        <w:left w:val="none" w:sz="0" w:space="0" w:color="auto"/>
        <w:bottom w:val="none" w:sz="0" w:space="0" w:color="auto"/>
        <w:right w:val="none" w:sz="0" w:space="0" w:color="auto"/>
      </w:divBdr>
    </w:div>
    <w:div w:id="1866670135">
      <w:bodyDiv w:val="1"/>
      <w:marLeft w:val="0"/>
      <w:marRight w:val="0"/>
      <w:marTop w:val="0"/>
      <w:marBottom w:val="0"/>
      <w:divBdr>
        <w:top w:val="none" w:sz="0" w:space="0" w:color="auto"/>
        <w:left w:val="none" w:sz="0" w:space="0" w:color="auto"/>
        <w:bottom w:val="none" w:sz="0" w:space="0" w:color="auto"/>
        <w:right w:val="none" w:sz="0" w:space="0" w:color="auto"/>
      </w:divBdr>
    </w:div>
    <w:div w:id="1866749653">
      <w:bodyDiv w:val="1"/>
      <w:marLeft w:val="0"/>
      <w:marRight w:val="0"/>
      <w:marTop w:val="0"/>
      <w:marBottom w:val="0"/>
      <w:divBdr>
        <w:top w:val="none" w:sz="0" w:space="0" w:color="auto"/>
        <w:left w:val="none" w:sz="0" w:space="0" w:color="auto"/>
        <w:bottom w:val="none" w:sz="0" w:space="0" w:color="auto"/>
        <w:right w:val="none" w:sz="0" w:space="0" w:color="auto"/>
      </w:divBdr>
    </w:div>
    <w:div w:id="1871255882">
      <w:bodyDiv w:val="1"/>
      <w:marLeft w:val="0"/>
      <w:marRight w:val="0"/>
      <w:marTop w:val="0"/>
      <w:marBottom w:val="0"/>
      <w:divBdr>
        <w:top w:val="none" w:sz="0" w:space="0" w:color="auto"/>
        <w:left w:val="none" w:sz="0" w:space="0" w:color="auto"/>
        <w:bottom w:val="none" w:sz="0" w:space="0" w:color="auto"/>
        <w:right w:val="none" w:sz="0" w:space="0" w:color="auto"/>
      </w:divBdr>
    </w:div>
    <w:div w:id="1898277285">
      <w:bodyDiv w:val="1"/>
      <w:marLeft w:val="0"/>
      <w:marRight w:val="0"/>
      <w:marTop w:val="0"/>
      <w:marBottom w:val="0"/>
      <w:divBdr>
        <w:top w:val="none" w:sz="0" w:space="0" w:color="auto"/>
        <w:left w:val="none" w:sz="0" w:space="0" w:color="auto"/>
        <w:bottom w:val="none" w:sz="0" w:space="0" w:color="auto"/>
        <w:right w:val="none" w:sz="0" w:space="0" w:color="auto"/>
      </w:divBdr>
    </w:div>
    <w:div w:id="1933851952">
      <w:bodyDiv w:val="1"/>
      <w:marLeft w:val="0"/>
      <w:marRight w:val="0"/>
      <w:marTop w:val="0"/>
      <w:marBottom w:val="0"/>
      <w:divBdr>
        <w:top w:val="none" w:sz="0" w:space="0" w:color="auto"/>
        <w:left w:val="none" w:sz="0" w:space="0" w:color="auto"/>
        <w:bottom w:val="none" w:sz="0" w:space="0" w:color="auto"/>
        <w:right w:val="none" w:sz="0" w:space="0" w:color="auto"/>
      </w:divBdr>
    </w:div>
    <w:div w:id="1941064663">
      <w:bodyDiv w:val="1"/>
      <w:marLeft w:val="0"/>
      <w:marRight w:val="0"/>
      <w:marTop w:val="0"/>
      <w:marBottom w:val="0"/>
      <w:divBdr>
        <w:top w:val="none" w:sz="0" w:space="0" w:color="auto"/>
        <w:left w:val="none" w:sz="0" w:space="0" w:color="auto"/>
        <w:bottom w:val="none" w:sz="0" w:space="0" w:color="auto"/>
        <w:right w:val="none" w:sz="0" w:space="0" w:color="auto"/>
      </w:divBdr>
    </w:div>
    <w:div w:id="1942909091">
      <w:bodyDiv w:val="1"/>
      <w:marLeft w:val="0"/>
      <w:marRight w:val="0"/>
      <w:marTop w:val="0"/>
      <w:marBottom w:val="0"/>
      <w:divBdr>
        <w:top w:val="none" w:sz="0" w:space="0" w:color="auto"/>
        <w:left w:val="none" w:sz="0" w:space="0" w:color="auto"/>
        <w:bottom w:val="none" w:sz="0" w:space="0" w:color="auto"/>
        <w:right w:val="none" w:sz="0" w:space="0" w:color="auto"/>
      </w:divBdr>
    </w:div>
    <w:div w:id="1944654966">
      <w:bodyDiv w:val="1"/>
      <w:marLeft w:val="0"/>
      <w:marRight w:val="0"/>
      <w:marTop w:val="0"/>
      <w:marBottom w:val="0"/>
      <w:divBdr>
        <w:top w:val="none" w:sz="0" w:space="0" w:color="auto"/>
        <w:left w:val="none" w:sz="0" w:space="0" w:color="auto"/>
        <w:bottom w:val="none" w:sz="0" w:space="0" w:color="auto"/>
        <w:right w:val="none" w:sz="0" w:space="0" w:color="auto"/>
      </w:divBdr>
    </w:div>
    <w:div w:id="1946309191">
      <w:bodyDiv w:val="1"/>
      <w:marLeft w:val="0"/>
      <w:marRight w:val="0"/>
      <w:marTop w:val="0"/>
      <w:marBottom w:val="0"/>
      <w:divBdr>
        <w:top w:val="none" w:sz="0" w:space="0" w:color="auto"/>
        <w:left w:val="none" w:sz="0" w:space="0" w:color="auto"/>
        <w:bottom w:val="none" w:sz="0" w:space="0" w:color="auto"/>
        <w:right w:val="none" w:sz="0" w:space="0" w:color="auto"/>
      </w:divBdr>
    </w:div>
    <w:div w:id="1952974745">
      <w:bodyDiv w:val="1"/>
      <w:marLeft w:val="0"/>
      <w:marRight w:val="0"/>
      <w:marTop w:val="0"/>
      <w:marBottom w:val="0"/>
      <w:divBdr>
        <w:top w:val="none" w:sz="0" w:space="0" w:color="auto"/>
        <w:left w:val="none" w:sz="0" w:space="0" w:color="auto"/>
        <w:bottom w:val="none" w:sz="0" w:space="0" w:color="auto"/>
        <w:right w:val="none" w:sz="0" w:space="0" w:color="auto"/>
      </w:divBdr>
    </w:div>
    <w:div w:id="1957060530">
      <w:bodyDiv w:val="1"/>
      <w:marLeft w:val="0"/>
      <w:marRight w:val="0"/>
      <w:marTop w:val="0"/>
      <w:marBottom w:val="0"/>
      <w:divBdr>
        <w:top w:val="none" w:sz="0" w:space="0" w:color="auto"/>
        <w:left w:val="none" w:sz="0" w:space="0" w:color="auto"/>
        <w:bottom w:val="none" w:sz="0" w:space="0" w:color="auto"/>
        <w:right w:val="none" w:sz="0" w:space="0" w:color="auto"/>
      </w:divBdr>
    </w:div>
    <w:div w:id="1961911418">
      <w:bodyDiv w:val="1"/>
      <w:marLeft w:val="0"/>
      <w:marRight w:val="0"/>
      <w:marTop w:val="0"/>
      <w:marBottom w:val="0"/>
      <w:divBdr>
        <w:top w:val="none" w:sz="0" w:space="0" w:color="auto"/>
        <w:left w:val="none" w:sz="0" w:space="0" w:color="auto"/>
        <w:bottom w:val="none" w:sz="0" w:space="0" w:color="auto"/>
        <w:right w:val="none" w:sz="0" w:space="0" w:color="auto"/>
      </w:divBdr>
    </w:div>
    <w:div w:id="1963075267">
      <w:bodyDiv w:val="1"/>
      <w:marLeft w:val="0"/>
      <w:marRight w:val="0"/>
      <w:marTop w:val="0"/>
      <w:marBottom w:val="0"/>
      <w:divBdr>
        <w:top w:val="none" w:sz="0" w:space="0" w:color="auto"/>
        <w:left w:val="none" w:sz="0" w:space="0" w:color="auto"/>
        <w:bottom w:val="none" w:sz="0" w:space="0" w:color="auto"/>
        <w:right w:val="none" w:sz="0" w:space="0" w:color="auto"/>
      </w:divBdr>
    </w:div>
    <w:div w:id="1968006410">
      <w:bodyDiv w:val="1"/>
      <w:marLeft w:val="0"/>
      <w:marRight w:val="0"/>
      <w:marTop w:val="0"/>
      <w:marBottom w:val="0"/>
      <w:divBdr>
        <w:top w:val="none" w:sz="0" w:space="0" w:color="auto"/>
        <w:left w:val="none" w:sz="0" w:space="0" w:color="auto"/>
        <w:bottom w:val="none" w:sz="0" w:space="0" w:color="auto"/>
        <w:right w:val="none" w:sz="0" w:space="0" w:color="auto"/>
      </w:divBdr>
    </w:div>
    <w:div w:id="1974602613">
      <w:bodyDiv w:val="1"/>
      <w:marLeft w:val="0"/>
      <w:marRight w:val="0"/>
      <w:marTop w:val="0"/>
      <w:marBottom w:val="0"/>
      <w:divBdr>
        <w:top w:val="none" w:sz="0" w:space="0" w:color="auto"/>
        <w:left w:val="none" w:sz="0" w:space="0" w:color="auto"/>
        <w:bottom w:val="none" w:sz="0" w:space="0" w:color="auto"/>
        <w:right w:val="none" w:sz="0" w:space="0" w:color="auto"/>
      </w:divBdr>
    </w:div>
    <w:div w:id="1983272387">
      <w:bodyDiv w:val="1"/>
      <w:marLeft w:val="0"/>
      <w:marRight w:val="0"/>
      <w:marTop w:val="0"/>
      <w:marBottom w:val="0"/>
      <w:divBdr>
        <w:top w:val="none" w:sz="0" w:space="0" w:color="auto"/>
        <w:left w:val="none" w:sz="0" w:space="0" w:color="auto"/>
        <w:bottom w:val="none" w:sz="0" w:space="0" w:color="auto"/>
        <w:right w:val="none" w:sz="0" w:space="0" w:color="auto"/>
      </w:divBdr>
    </w:div>
    <w:div w:id="1984918820">
      <w:bodyDiv w:val="1"/>
      <w:marLeft w:val="0"/>
      <w:marRight w:val="0"/>
      <w:marTop w:val="0"/>
      <w:marBottom w:val="0"/>
      <w:divBdr>
        <w:top w:val="none" w:sz="0" w:space="0" w:color="auto"/>
        <w:left w:val="none" w:sz="0" w:space="0" w:color="auto"/>
        <w:bottom w:val="none" w:sz="0" w:space="0" w:color="auto"/>
        <w:right w:val="none" w:sz="0" w:space="0" w:color="auto"/>
      </w:divBdr>
    </w:div>
    <w:div w:id="1985620886">
      <w:bodyDiv w:val="1"/>
      <w:marLeft w:val="0"/>
      <w:marRight w:val="0"/>
      <w:marTop w:val="0"/>
      <w:marBottom w:val="0"/>
      <w:divBdr>
        <w:top w:val="none" w:sz="0" w:space="0" w:color="auto"/>
        <w:left w:val="none" w:sz="0" w:space="0" w:color="auto"/>
        <w:bottom w:val="none" w:sz="0" w:space="0" w:color="auto"/>
        <w:right w:val="none" w:sz="0" w:space="0" w:color="auto"/>
      </w:divBdr>
    </w:div>
    <w:div w:id="2000191470">
      <w:bodyDiv w:val="1"/>
      <w:marLeft w:val="0"/>
      <w:marRight w:val="0"/>
      <w:marTop w:val="0"/>
      <w:marBottom w:val="0"/>
      <w:divBdr>
        <w:top w:val="none" w:sz="0" w:space="0" w:color="auto"/>
        <w:left w:val="none" w:sz="0" w:space="0" w:color="auto"/>
        <w:bottom w:val="none" w:sz="0" w:space="0" w:color="auto"/>
        <w:right w:val="none" w:sz="0" w:space="0" w:color="auto"/>
      </w:divBdr>
    </w:div>
    <w:div w:id="2027637204">
      <w:bodyDiv w:val="1"/>
      <w:marLeft w:val="0"/>
      <w:marRight w:val="0"/>
      <w:marTop w:val="0"/>
      <w:marBottom w:val="0"/>
      <w:divBdr>
        <w:top w:val="none" w:sz="0" w:space="0" w:color="auto"/>
        <w:left w:val="none" w:sz="0" w:space="0" w:color="auto"/>
        <w:bottom w:val="none" w:sz="0" w:space="0" w:color="auto"/>
        <w:right w:val="none" w:sz="0" w:space="0" w:color="auto"/>
      </w:divBdr>
    </w:div>
    <w:div w:id="2028482537">
      <w:bodyDiv w:val="1"/>
      <w:marLeft w:val="0"/>
      <w:marRight w:val="0"/>
      <w:marTop w:val="0"/>
      <w:marBottom w:val="0"/>
      <w:divBdr>
        <w:top w:val="none" w:sz="0" w:space="0" w:color="auto"/>
        <w:left w:val="none" w:sz="0" w:space="0" w:color="auto"/>
        <w:bottom w:val="none" w:sz="0" w:space="0" w:color="auto"/>
        <w:right w:val="none" w:sz="0" w:space="0" w:color="auto"/>
      </w:divBdr>
    </w:div>
    <w:div w:id="2038458322">
      <w:bodyDiv w:val="1"/>
      <w:marLeft w:val="0"/>
      <w:marRight w:val="0"/>
      <w:marTop w:val="0"/>
      <w:marBottom w:val="0"/>
      <w:divBdr>
        <w:top w:val="none" w:sz="0" w:space="0" w:color="auto"/>
        <w:left w:val="none" w:sz="0" w:space="0" w:color="auto"/>
        <w:bottom w:val="none" w:sz="0" w:space="0" w:color="auto"/>
        <w:right w:val="none" w:sz="0" w:space="0" w:color="auto"/>
      </w:divBdr>
    </w:div>
    <w:div w:id="2041663092">
      <w:bodyDiv w:val="1"/>
      <w:marLeft w:val="0"/>
      <w:marRight w:val="0"/>
      <w:marTop w:val="0"/>
      <w:marBottom w:val="0"/>
      <w:divBdr>
        <w:top w:val="none" w:sz="0" w:space="0" w:color="auto"/>
        <w:left w:val="none" w:sz="0" w:space="0" w:color="auto"/>
        <w:bottom w:val="none" w:sz="0" w:space="0" w:color="auto"/>
        <w:right w:val="none" w:sz="0" w:space="0" w:color="auto"/>
      </w:divBdr>
    </w:div>
    <w:div w:id="2052731315">
      <w:bodyDiv w:val="1"/>
      <w:marLeft w:val="0"/>
      <w:marRight w:val="0"/>
      <w:marTop w:val="0"/>
      <w:marBottom w:val="0"/>
      <w:divBdr>
        <w:top w:val="none" w:sz="0" w:space="0" w:color="auto"/>
        <w:left w:val="none" w:sz="0" w:space="0" w:color="auto"/>
        <w:bottom w:val="none" w:sz="0" w:space="0" w:color="auto"/>
        <w:right w:val="none" w:sz="0" w:space="0" w:color="auto"/>
      </w:divBdr>
    </w:div>
    <w:div w:id="2055810220">
      <w:bodyDiv w:val="1"/>
      <w:marLeft w:val="0"/>
      <w:marRight w:val="0"/>
      <w:marTop w:val="0"/>
      <w:marBottom w:val="0"/>
      <w:divBdr>
        <w:top w:val="none" w:sz="0" w:space="0" w:color="auto"/>
        <w:left w:val="none" w:sz="0" w:space="0" w:color="auto"/>
        <w:bottom w:val="none" w:sz="0" w:space="0" w:color="auto"/>
        <w:right w:val="none" w:sz="0" w:space="0" w:color="auto"/>
      </w:divBdr>
    </w:div>
    <w:div w:id="2065326811">
      <w:bodyDiv w:val="1"/>
      <w:marLeft w:val="0"/>
      <w:marRight w:val="0"/>
      <w:marTop w:val="0"/>
      <w:marBottom w:val="0"/>
      <w:divBdr>
        <w:top w:val="none" w:sz="0" w:space="0" w:color="auto"/>
        <w:left w:val="none" w:sz="0" w:space="0" w:color="auto"/>
        <w:bottom w:val="none" w:sz="0" w:space="0" w:color="auto"/>
        <w:right w:val="none" w:sz="0" w:space="0" w:color="auto"/>
      </w:divBdr>
    </w:div>
    <w:div w:id="2076705334">
      <w:bodyDiv w:val="1"/>
      <w:marLeft w:val="0"/>
      <w:marRight w:val="0"/>
      <w:marTop w:val="0"/>
      <w:marBottom w:val="0"/>
      <w:divBdr>
        <w:top w:val="none" w:sz="0" w:space="0" w:color="auto"/>
        <w:left w:val="none" w:sz="0" w:space="0" w:color="auto"/>
        <w:bottom w:val="none" w:sz="0" w:space="0" w:color="auto"/>
        <w:right w:val="none" w:sz="0" w:space="0" w:color="auto"/>
      </w:divBdr>
    </w:div>
    <w:div w:id="2085107633">
      <w:bodyDiv w:val="1"/>
      <w:marLeft w:val="0"/>
      <w:marRight w:val="0"/>
      <w:marTop w:val="0"/>
      <w:marBottom w:val="0"/>
      <w:divBdr>
        <w:top w:val="none" w:sz="0" w:space="0" w:color="auto"/>
        <w:left w:val="none" w:sz="0" w:space="0" w:color="auto"/>
        <w:bottom w:val="none" w:sz="0" w:space="0" w:color="auto"/>
        <w:right w:val="none" w:sz="0" w:space="0" w:color="auto"/>
      </w:divBdr>
    </w:div>
    <w:div w:id="2101290801">
      <w:bodyDiv w:val="1"/>
      <w:marLeft w:val="0"/>
      <w:marRight w:val="0"/>
      <w:marTop w:val="0"/>
      <w:marBottom w:val="0"/>
      <w:divBdr>
        <w:top w:val="none" w:sz="0" w:space="0" w:color="auto"/>
        <w:left w:val="none" w:sz="0" w:space="0" w:color="auto"/>
        <w:bottom w:val="none" w:sz="0" w:space="0" w:color="auto"/>
        <w:right w:val="none" w:sz="0" w:space="0" w:color="auto"/>
      </w:divBdr>
    </w:div>
    <w:div w:id="2103866416">
      <w:bodyDiv w:val="1"/>
      <w:marLeft w:val="0"/>
      <w:marRight w:val="0"/>
      <w:marTop w:val="0"/>
      <w:marBottom w:val="0"/>
      <w:divBdr>
        <w:top w:val="none" w:sz="0" w:space="0" w:color="auto"/>
        <w:left w:val="none" w:sz="0" w:space="0" w:color="auto"/>
        <w:bottom w:val="none" w:sz="0" w:space="0" w:color="auto"/>
        <w:right w:val="none" w:sz="0" w:space="0" w:color="auto"/>
      </w:divBdr>
    </w:div>
    <w:div w:id="2105148774">
      <w:bodyDiv w:val="1"/>
      <w:marLeft w:val="0"/>
      <w:marRight w:val="0"/>
      <w:marTop w:val="0"/>
      <w:marBottom w:val="0"/>
      <w:divBdr>
        <w:top w:val="none" w:sz="0" w:space="0" w:color="auto"/>
        <w:left w:val="none" w:sz="0" w:space="0" w:color="auto"/>
        <w:bottom w:val="none" w:sz="0" w:space="0" w:color="auto"/>
        <w:right w:val="none" w:sz="0" w:space="0" w:color="auto"/>
      </w:divBdr>
    </w:div>
    <w:div w:id="2113894612">
      <w:bodyDiv w:val="1"/>
      <w:marLeft w:val="0"/>
      <w:marRight w:val="0"/>
      <w:marTop w:val="0"/>
      <w:marBottom w:val="0"/>
      <w:divBdr>
        <w:top w:val="none" w:sz="0" w:space="0" w:color="auto"/>
        <w:left w:val="none" w:sz="0" w:space="0" w:color="auto"/>
        <w:bottom w:val="none" w:sz="0" w:space="0" w:color="auto"/>
        <w:right w:val="none" w:sz="0" w:space="0" w:color="auto"/>
      </w:divBdr>
    </w:div>
    <w:div w:id="2117599738">
      <w:bodyDiv w:val="1"/>
      <w:marLeft w:val="0"/>
      <w:marRight w:val="0"/>
      <w:marTop w:val="0"/>
      <w:marBottom w:val="0"/>
      <w:divBdr>
        <w:top w:val="none" w:sz="0" w:space="0" w:color="auto"/>
        <w:left w:val="none" w:sz="0" w:space="0" w:color="auto"/>
        <w:bottom w:val="none" w:sz="0" w:space="0" w:color="auto"/>
        <w:right w:val="none" w:sz="0" w:space="0" w:color="auto"/>
      </w:divBdr>
      <w:divsChild>
        <w:div w:id="440147496">
          <w:marLeft w:val="0"/>
          <w:marRight w:val="0"/>
          <w:marTop w:val="0"/>
          <w:marBottom w:val="0"/>
          <w:divBdr>
            <w:top w:val="none" w:sz="0" w:space="0" w:color="auto"/>
            <w:left w:val="none" w:sz="0" w:space="0" w:color="auto"/>
            <w:bottom w:val="none" w:sz="0" w:space="0" w:color="auto"/>
            <w:right w:val="none" w:sz="0" w:space="0" w:color="auto"/>
          </w:divBdr>
          <w:divsChild>
            <w:div w:id="580600954">
              <w:marLeft w:val="0"/>
              <w:marRight w:val="0"/>
              <w:marTop w:val="0"/>
              <w:marBottom w:val="0"/>
              <w:divBdr>
                <w:top w:val="none" w:sz="0" w:space="0" w:color="auto"/>
                <w:left w:val="none" w:sz="0" w:space="0" w:color="auto"/>
                <w:bottom w:val="none" w:sz="0" w:space="0" w:color="auto"/>
                <w:right w:val="none" w:sz="0" w:space="0" w:color="auto"/>
              </w:divBdr>
              <w:divsChild>
                <w:div w:id="1161971327">
                  <w:marLeft w:val="0"/>
                  <w:marRight w:val="0"/>
                  <w:marTop w:val="0"/>
                  <w:marBottom w:val="0"/>
                  <w:divBdr>
                    <w:top w:val="none" w:sz="0" w:space="0" w:color="auto"/>
                    <w:left w:val="none" w:sz="0" w:space="0" w:color="auto"/>
                    <w:bottom w:val="none" w:sz="0" w:space="0" w:color="auto"/>
                    <w:right w:val="none" w:sz="0" w:space="0" w:color="auto"/>
                  </w:divBdr>
                  <w:divsChild>
                    <w:div w:id="1272467383">
                      <w:marLeft w:val="0"/>
                      <w:marRight w:val="0"/>
                      <w:marTop w:val="0"/>
                      <w:marBottom w:val="0"/>
                      <w:divBdr>
                        <w:top w:val="none" w:sz="0" w:space="0" w:color="auto"/>
                        <w:left w:val="none" w:sz="0" w:space="0" w:color="auto"/>
                        <w:bottom w:val="none" w:sz="0" w:space="0" w:color="auto"/>
                        <w:right w:val="none" w:sz="0" w:space="0" w:color="auto"/>
                      </w:divBdr>
                      <w:divsChild>
                        <w:div w:id="1125853425">
                          <w:marLeft w:val="0"/>
                          <w:marRight w:val="0"/>
                          <w:marTop w:val="0"/>
                          <w:marBottom w:val="0"/>
                          <w:divBdr>
                            <w:top w:val="none" w:sz="0" w:space="0" w:color="auto"/>
                            <w:left w:val="none" w:sz="0" w:space="0" w:color="auto"/>
                            <w:bottom w:val="none" w:sz="0" w:space="0" w:color="auto"/>
                            <w:right w:val="none" w:sz="0" w:space="0" w:color="auto"/>
                          </w:divBdr>
                          <w:divsChild>
                            <w:div w:id="122417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57197">
      <w:bodyDiv w:val="1"/>
      <w:marLeft w:val="0"/>
      <w:marRight w:val="0"/>
      <w:marTop w:val="0"/>
      <w:marBottom w:val="0"/>
      <w:divBdr>
        <w:top w:val="none" w:sz="0" w:space="0" w:color="auto"/>
        <w:left w:val="none" w:sz="0" w:space="0" w:color="auto"/>
        <w:bottom w:val="none" w:sz="0" w:space="0" w:color="auto"/>
        <w:right w:val="none" w:sz="0" w:space="0" w:color="auto"/>
      </w:divBdr>
      <w:divsChild>
        <w:div w:id="906570471">
          <w:marLeft w:val="0"/>
          <w:marRight w:val="0"/>
          <w:marTop w:val="0"/>
          <w:marBottom w:val="0"/>
          <w:divBdr>
            <w:top w:val="none" w:sz="0" w:space="0" w:color="auto"/>
            <w:left w:val="none" w:sz="0" w:space="0" w:color="auto"/>
            <w:bottom w:val="none" w:sz="0" w:space="0" w:color="auto"/>
            <w:right w:val="none" w:sz="0" w:space="0" w:color="auto"/>
          </w:divBdr>
          <w:divsChild>
            <w:div w:id="352925111">
              <w:marLeft w:val="0"/>
              <w:marRight w:val="0"/>
              <w:marTop w:val="0"/>
              <w:marBottom w:val="0"/>
              <w:divBdr>
                <w:top w:val="none" w:sz="0" w:space="0" w:color="auto"/>
                <w:left w:val="none" w:sz="0" w:space="0" w:color="auto"/>
                <w:bottom w:val="none" w:sz="0" w:space="0" w:color="auto"/>
                <w:right w:val="none" w:sz="0" w:space="0" w:color="auto"/>
              </w:divBdr>
              <w:divsChild>
                <w:div w:id="1245258985">
                  <w:marLeft w:val="0"/>
                  <w:marRight w:val="0"/>
                  <w:marTop w:val="0"/>
                  <w:marBottom w:val="0"/>
                  <w:divBdr>
                    <w:top w:val="none" w:sz="0" w:space="0" w:color="auto"/>
                    <w:left w:val="none" w:sz="0" w:space="0" w:color="auto"/>
                    <w:bottom w:val="none" w:sz="0" w:space="0" w:color="auto"/>
                    <w:right w:val="none" w:sz="0" w:space="0" w:color="auto"/>
                  </w:divBdr>
                  <w:divsChild>
                    <w:div w:id="727342796">
                      <w:marLeft w:val="0"/>
                      <w:marRight w:val="0"/>
                      <w:marTop w:val="0"/>
                      <w:marBottom w:val="0"/>
                      <w:divBdr>
                        <w:top w:val="none" w:sz="0" w:space="0" w:color="auto"/>
                        <w:left w:val="none" w:sz="0" w:space="0" w:color="auto"/>
                        <w:bottom w:val="none" w:sz="0" w:space="0" w:color="auto"/>
                        <w:right w:val="none" w:sz="0" w:space="0" w:color="auto"/>
                      </w:divBdr>
                      <w:divsChild>
                        <w:div w:id="1351881714">
                          <w:marLeft w:val="0"/>
                          <w:marRight w:val="0"/>
                          <w:marTop w:val="0"/>
                          <w:marBottom w:val="0"/>
                          <w:divBdr>
                            <w:top w:val="none" w:sz="0" w:space="0" w:color="auto"/>
                            <w:left w:val="none" w:sz="0" w:space="0" w:color="auto"/>
                            <w:bottom w:val="none" w:sz="0" w:space="0" w:color="auto"/>
                            <w:right w:val="none" w:sz="0" w:space="0" w:color="auto"/>
                          </w:divBdr>
                          <w:divsChild>
                            <w:div w:id="97622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300158">
      <w:bodyDiv w:val="1"/>
      <w:marLeft w:val="0"/>
      <w:marRight w:val="0"/>
      <w:marTop w:val="0"/>
      <w:marBottom w:val="0"/>
      <w:divBdr>
        <w:top w:val="none" w:sz="0" w:space="0" w:color="auto"/>
        <w:left w:val="none" w:sz="0" w:space="0" w:color="auto"/>
        <w:bottom w:val="none" w:sz="0" w:space="0" w:color="auto"/>
        <w:right w:val="none" w:sz="0" w:space="0" w:color="auto"/>
      </w:divBdr>
    </w:div>
    <w:div w:id="2129160209">
      <w:bodyDiv w:val="1"/>
      <w:marLeft w:val="0"/>
      <w:marRight w:val="0"/>
      <w:marTop w:val="0"/>
      <w:marBottom w:val="0"/>
      <w:divBdr>
        <w:top w:val="none" w:sz="0" w:space="0" w:color="auto"/>
        <w:left w:val="none" w:sz="0" w:space="0" w:color="auto"/>
        <w:bottom w:val="none" w:sz="0" w:space="0" w:color="auto"/>
        <w:right w:val="none" w:sz="0" w:space="0" w:color="auto"/>
      </w:divBdr>
    </w:div>
    <w:div w:id="213995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on.alava@uleam.edu.ec" TargetMode="External"/><Relationship Id="rId13" Type="http://schemas.openxmlformats.org/officeDocument/2006/relationships/hyperlink" Target="https://orcid.org/0009-0007-6530-563X" TargetMode="External"/><Relationship Id="rId18" Type="http://schemas.openxmlformats.org/officeDocument/2006/relationships/hyperlink" Target="mailto:marcosquinapallo_1998@hotmail.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jisidroandradev@gmail.com" TargetMode="External"/><Relationship Id="rId17" Type="http://schemas.openxmlformats.org/officeDocument/2006/relationships/hyperlink" Target="https://orcid.org/0009-0002-4941-5568" TargetMode="External"/><Relationship Id="rId2" Type="http://schemas.openxmlformats.org/officeDocument/2006/relationships/numbering" Target="numbering.xml"/><Relationship Id="rId16" Type="http://schemas.openxmlformats.org/officeDocument/2006/relationships/hyperlink" Target="mailto:marcosquinapallo_1998@hotmail.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9-0006-8803-3393" TargetMode="External"/><Relationship Id="rId5" Type="http://schemas.openxmlformats.org/officeDocument/2006/relationships/webSettings" Target="webSettings.xml"/><Relationship Id="rId15" Type="http://schemas.openxmlformats.org/officeDocument/2006/relationships/hyperlink" Target="https://orcid.org/0009-0007-8782-9805" TargetMode="External"/><Relationship Id="rId23" Type="http://schemas.openxmlformats.org/officeDocument/2006/relationships/theme" Target="theme/theme1.xml"/><Relationship Id="rId10" Type="http://schemas.openxmlformats.org/officeDocument/2006/relationships/hyperlink" Target="mailto:karina.arteaga@uleam.edu.ec"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orcid.org/0009-0008-5905-9812" TargetMode="External"/><Relationship Id="rId14" Type="http://schemas.openxmlformats.org/officeDocument/2006/relationships/hyperlink" Target="mailto:nadialava_12@hotmail.comO"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cct-uleam.inf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Ele19</b:Tag>
    <b:SourceType>JournalArticle</b:SourceType>
    <b:Guid>{F4C34DD8-6D50-487F-8C8E-5146637DC0EE}</b:Guid>
    <b:Title>El emprendimiento desde las incubadoras de negocios, una revisión de literatura</b:Title>
    <b:JournalName>Vinculatégica EFAN 5(2)</b:JournalName>
    <b:Year>2019</b:Year>
    <b:Pages>362-1369</b:Pages>
    <b:DOI>10.29105/vtga5.2-749</b:DOI>
    <b:Author>
      <b:Author>
        <b:NameList>
          <b:Person>
            <b:Last>Landeros</b:Last>
            <b:First>Carlos</b:First>
          </b:Person>
          <b:Person>
            <b:Last>Mayela</b:Last>
            <b:First>María</b:First>
            <b:Middle>Mayela</b:Middle>
          </b:Person>
          <b:Person>
            <b:Last>Caballero</b:Last>
            <b:First>Aldahir</b:First>
          </b:Person>
        </b:NameList>
      </b:Author>
    </b:Author>
    <b:RefOrder>3</b:RefOrder>
  </b:Source>
  <b:Source>
    <b:Tag>Gal20</b:Tag>
    <b:SourceType>JournalArticle</b:SourceType>
    <b:Guid>{AA7255B9-1B99-494B-A805-711AD5006E7A}</b:Guid>
    <b:Author>
      <b:Author>
        <b:NameList>
          <b:Person>
            <b:Last>Galarza</b:Last>
            <b:First>Carlos</b:First>
            <b:Middle>Ramos</b:Middle>
          </b:Person>
        </b:NameList>
      </b:Author>
    </b:Author>
    <b:Title>LOS ALCANCES DE UNA INVESTIGACIÓN</b:Title>
    <b:JournalName>CienciAmérica</b:JournalName>
    <b:Year>2020</b:Year>
    <b:Volume>9</b:Volume>
    <b:Issue>3</b:Issue>
    <b:DOI>http://orcid.org/0000-0001-5614-1994</b:DOI>
    <b:RefOrder>2</b:RefOrder>
  </b:Source>
  <b:Source>
    <b:Tag>Núñ22</b:Tag>
    <b:SourceType>JournalArticle</b:SourceType>
    <b:Guid>{3662243C-BE69-4DF1-BF2F-ACD103591B97}</b:Guid>
    <b:Author>
      <b:Author>
        <b:NameList>
          <b:Person>
            <b:Last>Núñez</b:Last>
            <b:First>Ximena</b:First>
            <b:Middle>Cristina</b:Middle>
          </b:Person>
          <b:Person>
            <b:Last>Espinoza</b:Last>
            <b:First>Marcelo</b:First>
          </b:Person>
        </b:NameList>
      </b:Author>
    </b:Author>
    <b:Title>INCUBADORA DE EMPRESAS EN EL CENTRO DE LA CIUDAD DE MANTA</b:Title>
    <b:JournalName>Revista Científica de Educación Superior y Gobernanza Interuniversitaria Aula 24</b:JournalName>
    <b:Year>2022</b:Year>
    <b:Pages>1-7</b:Pages>
    <b:Volume>3</b:Volume>
    <b:Issue>6</b:Issue>
    <b:RefOrder>4</b:RefOrder>
  </b:Source>
  <b:Source>
    <b:Tag>Mor24</b:Tag>
    <b:SourceType>JournalArticle</b:SourceType>
    <b:Guid>{B9CD0B5E-AE6A-45FF-9599-2CB255084FF8}</b:Guid>
    <b:Author>
      <b:Author>
        <b:NameList>
          <b:Person>
            <b:Last>Morales</b:Last>
            <b:First>Silvia</b:First>
          </b:Person>
          <b:Person>
            <b:Last>Álvarez</b:Last>
            <b:First>Marta</b:First>
          </b:Person>
          <b:Person>
            <b:Last>Castañeda</b:Last>
            <b:First>Rina</b:First>
          </b:Person>
        </b:NameList>
      </b:Author>
    </b:Author>
    <b:Title>Incubadoras acreditadas y su efecto en la creación de emprendimientos en el Ecuador</b:Title>
    <b:JournalName>Colón Ciencias Tecnologia y Negocios 11(1)</b:JournalName>
    <b:Year>2024</b:Year>
    <b:Pages>53-75</b:Pages>
    <b:DOI>http://dx.doi.org/10.48204/j.colonciencias.v11n1.a4659</b:DOI>
    <b:RefOrder>5</b:RefOrder>
  </b:Source>
  <b:Source>
    <b:Tag>Zam24</b:Tag>
    <b:SourceType>JournalArticle</b:SourceType>
    <b:Guid>{3CA84B53-3060-4EE4-95B4-42334955079F}</b:Guid>
    <b:Author>
      <b:Author>
        <b:NameList>
          <b:Person>
            <b:Last>Zambrano</b:Last>
            <b:First>Alba</b:First>
            <b:Middle>Carola</b:Middle>
          </b:Person>
          <b:Person>
            <b:Last>Proaño</b:Last>
            <b:First>Francisco</b:First>
            <b:Middle>Xavier</b:Middle>
          </b:Person>
        </b:NameList>
      </b:Author>
    </b:Author>
    <b:Title>Incubadoras de negocios y su impacto en la sostenibilidad de emprendimientos del sector Comercial de Manta</b:Title>
    <b:JournalName>Polo del Conocimiento</b:JournalName>
    <b:Year>2024</b:Year>
    <b:URL>https://polodelconocimiento.com/ojs/index.php/es/article/view/7186/html</b:URL>
    <b:RefOrder>6</b:RefOrder>
  </b:Source>
  <b:Source>
    <b:Tag>Sal23</b:Tag>
    <b:SourceType>JournalArticle</b:SourceType>
    <b:Guid>{3705EC93-ACB1-4386-8F12-A04FD41C57CF}</b:Guid>
    <b:Author>
      <b:Author>
        <b:NameList>
          <b:Person>
            <b:Last>Salgado</b:Last>
            <b:First>Jorge</b:First>
            <b:Middle>Honorio</b:Middle>
          </b:Person>
        </b:NameList>
      </b:Author>
    </b:Author>
    <b:Title>El Emprendimiento en el Ecuador</b:Title>
    <b:JournalName>LATAM Revista Latinoamericana de Ciencias Sociales y Humanidades 4(2)</b:JournalName>
    <b:Year>2023</b:Year>
    <b:Pages>4609–4634</b:Pages>
    <b:DOI>https://doi.org/10.56712/latam.v4i2.923</b:DOI>
    <b:RefOrder>7</b:RefOrder>
  </b:Source>
  <b:Source>
    <b:Tag>Riv24</b:Tag>
    <b:SourceType>JournalArticle</b:SourceType>
    <b:Guid>{BA97B0A6-3383-4912-844F-A2793A67FB2D}</b:Guid>
    <b:Author>
      <b:Author>
        <b:NameList>
          <b:Person>
            <b:Last>Rivas</b:Last>
            <b:First>Adriana</b:First>
            <b:Middle>Amaya</b:Middle>
          </b:Person>
          <b:Person>
            <b:Last>Díaz</b:Last>
            <b:First>Andrea</b:First>
            <b:Middle>Samaniego</b:Middle>
          </b:Person>
          <b:Person>
            <b:Last>Indio</b:Last>
            <b:First>Alicia</b:First>
            <b:Middle>Reyes</b:Middle>
          </b:Person>
          <b:Person>
            <b:Last>Morello</b:Last>
            <b:First>Virginia</b:First>
            <b:Middle>Lasio</b:Middle>
          </b:Person>
        </b:NameList>
      </b:Author>
    </b:Author>
    <b:Title>COMPETENCIAS EMPRENDEDORAS DESDE LA UNIVERSIDAD: MÁS ALLÁ DE LA CREACIÓN DE EMPRESAS</b:Title>
    <b:JournalName>ESPAE, Escuela de Negocios de la ESPOL.</b:JournalName>
    <b:Year>2024</b:Year>
    <b:Pages>71</b:Pages>
    <b:URL>https://www.espae.edu.ec/wp-content/uploads/2024/01/REPORTE-ESPAE-ENE2023.pdf</b:URL>
    <b:RefOrder>8</b:RefOrder>
  </b:Source>
  <b:Source>
    <b:Tag>Nav23</b:Tag>
    <b:SourceType>JournalArticle</b:SourceType>
    <b:Guid>{53331FB6-B8AB-41F6-8440-24ACE46A15FD}</b:Guid>
    <b:Author>
      <b:Author>
        <b:NameList>
          <b:Person>
            <b:Last>Navas</b:Last>
            <b:First>Mariela</b:First>
            <b:Middle>Fernanda</b:Middle>
          </b:Person>
          <b:Person>
            <b:Last>Hidalgo</b:Last>
            <b:First>María</b:First>
            <b:Middle>del Mar</b:Middle>
          </b:Person>
          <b:Person>
            <b:Last>Romero</b:Last>
            <b:First>Miguel</b:First>
            <b:Middle>Alberto</b:Middle>
          </b:Person>
          <b:Person>
            <b:Last>Chica</b:Last>
            <b:First>Ricardo</b:First>
          </b:Person>
        </b:NameList>
      </b:Author>
    </b:Author>
    <b:Title>Modelo de gestión de playas en la zona norte de Manabí Ecuador cantones Sucre San Vicente James Pedernales</b:Title>
    <b:JournalName>Polo del Conocimiento</b:JournalName>
    <b:Year>2023</b:Year>
    <b:Pages>919-928</b:Pages>
    <b:URL>https://dialnet.unirioja.es/servlet/articulo?codigo=9152346</b:URL>
    <b:RefOrder>9</b:RefOrder>
  </b:Source>
  <b:Source>
    <b:Tag>MAR20</b:Tag>
    <b:SourceType>JournalArticle</b:SourceType>
    <b:Guid>{147F84F7-508A-47A9-BFB3-EC19610DFBD4}</b:Guid>
    <b:Title>Developing Business Skills in High School Students Using Project Activities</b:Title>
    <b:JournalName>Revista Românească pentru Educaţie Multidimensională</b:JournalName>
    <b:Year>2020</b:Year>
    <b:Pages>222-239</b:Pages>
    <b:DOI>http://dx.doi.org/10.18662/rrem/12.4/343</b:DOI>
    <b:Author>
      <b:Author>
        <b:NameList>
          <b:Person>
            <b:Last>MARTYNETS</b:Last>
            <b:First>Liliia</b:First>
          </b:Person>
          <b:Person>
            <b:Last>STEPANCHENKO</b:Last>
            <b:First>Nataliya</b:First>
          </b:Person>
          <b:Person>
            <b:Last>KOSORICH</b:Last>
            <b:First>Olena</b:First>
            <b:Middle>USTYMENKO-</b:Middle>
          </b:Person>
          <b:Person>
            <b:Last>YASHCHUK</b:Last>
            <b:First>Serhii</b:First>
          </b:Person>
          <b:Person>
            <b:Last>YELISIEIEVA</b:Last>
            <b:First>Iryna</b:First>
          </b:Person>
          <b:Person>
            <b:Last>GROSHOVENKO</b:Last>
            <b:First>Olga</b:First>
          </b:Person>
          <b:Person>
            <b:Last>TORICHNYI</b:Last>
            <b:First>Oleksandr</b:First>
          </b:Person>
          <b:Person>
            <b:Last>ZHAROVSKA</b:Last>
            <b:First>Olena</b:First>
          </b:Person>
          <b:Person>
            <b:Last>KADEMIYA</b:Last>
            <b:First>Maya</b:First>
          </b:Person>
          <b:Person>
            <b:Last>BUCHATSKA</b:Last>
            <b:First>Svitlana</b:First>
          </b:Person>
          <b:Person>
            <b:Last>MATSUK</b:Last>
            <b:First>Liudmyla</b:First>
          </b:Person>
          <b:Person>
            <b:Last>STOLIARENKO</b:Last>
            <b:First>Olena</b:First>
          </b:Person>
          <b:Person>
            <b:Last>STOLIARENKO</b:Last>
            <b:First>Oksana</b:First>
          </b:Person>
          <b:Person>
            <b:Last>Olen</b:Last>
          </b:Person>
        </b:NameList>
      </b:Author>
    </b:Author>
    <b:RefOrder>10</b:RefOrder>
  </b:Source>
  <b:Source>
    <b:Tag>Loi23</b:Tag>
    <b:SourceType>JournalArticle</b:SourceType>
    <b:Guid>{EB27E417-F0EE-4BAC-96EA-493A6A095F07}</b:Guid>
    <b:Title>Identification of investment attraction strategies to increase the economic potential of a trading enterprise</b:Title>
    <b:JournalName>Economics, Entrepreneurship, Management</b:JournalName>
    <b:Year>2023</b:Year>
    <b:Pages>8-16</b:Pages>
    <b:Volume>10</b:Volume>
    <b:Issue>1</b:Issue>
    <b:DOI>10.56318/eem2023.01.008</b:DOI>
    <b:Author>
      <b:Author>
        <b:NameList>
          <b:Person>
            <b:Last>Loi</b:Last>
            <b:First>Anna</b:First>
          </b:Person>
        </b:NameList>
      </b:Author>
    </b:Author>
    <b:RefOrder>11</b:RefOrder>
  </b:Source>
  <b:Source>
    <b:Tag>Chá24</b:Tag>
    <b:SourceType>JournalArticle</b:SourceType>
    <b:Guid>{9812E680-724C-4A4C-8C1E-FEC98F3A9F06}</b:Guid>
    <b:Author>
      <b:Author>
        <b:NameList>
          <b:Person>
            <b:Last>Chávez</b:Last>
            <b:First>Edgar</b:First>
            <b:Middle>Armando</b:Middle>
          </b:Person>
        </b:NameList>
      </b:Author>
    </b:Author>
    <b:Title>Las incubadoras de negocios universitarias: el caso de la incubadora de negocios de la Universidad Autónoma de Baja California</b:Title>
    <b:JournalName>RIDE. Revista Iberoamericana para la Investigación y el Desarrollo Educativo</b:JournalName>
    <b:Year>2024</b:Year>
    <b:DOI>http://dx.doi.org/10.23913/ride.v14i28.1774</b:DOI>
    <b:RefOrder>1</b:RefOrder>
  </b:Source>
  <b:Source>
    <b:Tag>Tor23</b:Tag>
    <b:SourceType>JournalArticle</b:SourceType>
    <b:Guid>{CA38BFD7-46FB-4367-BF30-48FC5FADBBC3}</b:Guid>
    <b:Author>
      <b:Author>
        <b:NameList>
          <b:Person>
            <b:Last>Torres</b:Last>
            <b:First>Sara</b:First>
            <b:Middle>Gabriela</b:Middle>
          </b:Person>
        </b:NameList>
      </b:Author>
    </b:Author>
    <b:Title>Proyecto de emprendimiento para la creación de una Escuela de Capacitación y Asesoría financiera, en la ciudad de Ibarra, Imbabura Ecuador</b:Title>
    <b:JournalName>Repositorio Digital Universidad Técnica del Norte</b:JournalName>
    <b:Year>2023</b:Year>
    <b:Pages>116</b:Pages>
    <b:URL>https://repositorio.utn.edu.ec/bitstream/123456789/15225/3/02%20LCA%20044%20Tesis.pdf</b:URL>
    <b:RefOrder>12</b:RefOrder>
  </b:Source>
  <b:Source>
    <b:Tag>Mac24</b:Tag>
    <b:SourceType>JournalArticle</b:SourceType>
    <b:Guid>{E9178A7E-F875-4D3D-A248-18AC592100CD}</b:Guid>
    <b:Author>
      <b:Author>
        <b:NameList>
          <b:Person>
            <b:Last>Machaca</b:Last>
            <b:First>J.</b:First>
            <b:Middle>Z</b:Middle>
          </b:Person>
          <b:Person>
            <b:Last>Quispe</b:Last>
            <b:First>D.</b:First>
            <b:Middle>M</b:Middle>
          </b:Person>
          <b:Person>
            <b:Last>Yucra</b:Last>
            <b:First>O.</b:First>
            <b:Middle>M</b:Middle>
          </b:Person>
          <b:Person>
            <b:Last>Barriga</b:Last>
            <b:First>J.</b:First>
            <b:Middle>L</b:Middle>
          </b:Person>
        </b:NameList>
      </b:Author>
    </b:Author>
    <b:Title>Generación de ideas de negocio en incubadoras de empresas en Perú</b:Title>
    <b:JournalName>Trabalho apresentado em 13º Congreso Iberoamericano de Investigación Cualitativa.</b:JournalName>
    <b:Year>2024</b:Year>
    <b:URL>https://proceedings.science/ciaiq-2024/trabalhos/generacion-de-ideas-de-negocio-en-incubadoras-de-empresas-en-peru?lang=pt-br#</b:URL>
    <b:RefOrder>13</b:RefOrder>
  </b:Source>
  <b:Source>
    <b:Tag>Cab23</b:Tag>
    <b:SourceType>JournalArticle</b:SourceType>
    <b:Guid>{CD7BA75B-4DDE-4167-94BE-9686036FCEE4}</b:Guid>
    <b:Author>
      <b:Author>
        <b:NameList>
          <b:Person>
            <b:Last>Cabrera</b:Last>
            <b:First>Marian</b:First>
          </b:Person>
          <b:Person>
            <b:Last>Souto</b:Last>
            <b:First>Lourdes</b:First>
          </b:Person>
        </b:NameList>
      </b:Author>
    </b:Author>
    <b:Title>El papel de las incubadoras como catalizadoras de emprendimientos de alto valor agregado en los ecosistemas de innovación</b:Title>
    <b:JournalName>Economía y Desarrollo</b:JournalName>
    <b:Year>2023</b:Year>
    <b:URL>http://scielo.sld.cu/scielo.php?pid=S0252-85842023000300013&amp;script=sci_arttext&amp;tlng=pt</b:URL>
    <b:RefOrder>14</b:RefOrder>
  </b:Source>
  <b:Source>
    <b:Tag>Bel231</b:Tag>
    <b:SourceType>JournalArticle</b:SourceType>
    <b:Guid>{5D0BD41C-6FA0-4315-A514-ADF0045E2EC6}</b:Guid>
    <b:Author>
      <b:Author>
        <b:NameList>
          <b:Person>
            <b:Last>Belmonte</b:Last>
            <b:First>A.</b:First>
            <b:Middle>V.</b:Middle>
          </b:Person>
        </b:NameList>
      </b:Author>
    </b:Author>
    <b:Title>Marketing y plan de negocio de la microempresa.</b:Title>
    <b:JournalName>ADGD0210. IC Editorial.</b:JournalName>
    <b:Year>2023</b:Year>
    <b:URL>https://books.google.es/books?hl=es&amp;lr=&amp;id=SxLLEAAAQBAJ&amp;oi=fnd&amp;pg=PT4&amp;dq=plan+de+negocios&amp;ots=-Lpzsyu-sh&amp;sig=ORQYNJXCim4ENMEb8SFXqqaJyeY#v=onepage&amp;q=plan%20de%20negocios&amp;f=false</b:URL>
    <b:RefOrder>15</b:RefOrder>
  </b:Source>
  <b:Source>
    <b:Tag>Man24</b:Tag>
    <b:SourceType>JournalArticle</b:SourceType>
    <b:Guid>{F786A961-486A-4D3D-8743-554CA1563637}</b:Guid>
    <b:Author>
      <b:Author>
        <b:NameList>
          <b:Person>
            <b:Last>Morante</b:Last>
            <b:First>Manuel</b:First>
            <b:Middle>Antonio</b:Middle>
          </b:Person>
          <b:Person>
            <b:Last>Bautista</b:Last>
            <b:First>Elena</b:First>
            <b:Middle>Irene</b:Middle>
          </b:Person>
          <b:Person>
            <b:Last>Revilla</b:Last>
            <b:First>Maritza</b:First>
          </b:Person>
          <b:Person>
            <b:Last>Sánchez</b:Last>
            <b:First>Alex</b:First>
            <b:Middle>Javier</b:Middle>
          </b:Person>
          <b:Person>
            <b:Last>Chávez</b:Last>
            <b:First>Ytmar</b:First>
            <b:Middle>Tatiana</b:Middle>
          </b:Person>
          <b:Person>
            <b:Last>Santillan</b:Last>
            <b:First>Ludith</b:First>
            <b:Middle>Torrejon</b:Middle>
          </b:Person>
        </b:NameList>
      </b:Author>
    </b:Author>
    <b:Title>INCUBADORA DE EMPRESA UNIVERSITARIA PARA EL DESARROLLO SOSTENIBLE EMPRESARIAL EN LA AMAZONÍA. EL ARTE DE EMPRENDER…</b:Title>
    <b:JournalName>Colloquium</b:JournalName>
    <b:Year>2024</b:Year>
    <b:Pages>75</b:Pages>
    <b:RefOrder>16</b:RefOrder>
  </b:Source>
  <b:Source>
    <b:Tag>Cas24</b:Tag>
    <b:SourceType>JournalArticle</b:SourceType>
    <b:Guid>{1D779C00-C0A4-420E-BDD4-F624669AC79F}</b:Guid>
    <b:Author>
      <b:Author>
        <b:NameList>
          <b:Person>
            <b:Last>Casanova</b:Last>
            <b:First>César</b:First>
            <b:Middle>Iván</b:Middle>
          </b:Person>
          <b:Person>
            <b:Last>Herrera</b:Last>
            <b:First>Maybelline</b:First>
            <b:Middle>Jaqueline</b:Middle>
          </b:Person>
          <b:Person>
            <b:Last>Bravo</b:Last>
            <b:First>Idilia</b:First>
            <b:Middle>Fernanda</b:Middle>
          </b:Person>
          <b:Person>
            <b:Last>Barba</b:Last>
            <b:First>Angela</b:First>
            <b:Middle>Elena</b:Middle>
          </b:Person>
        </b:NameList>
      </b:Author>
    </b:Author>
    <b:Title>Transformación de universidades incubadoras a creadoras directas de empresas Spin-Off</b:Title>
    <b:JournalName>Revista de ciencias sociales</b:JournalName>
    <b:Year>2024</b:Year>
    <b:Pages>305-319</b:Pages>
    <b:Publisher>30</b:Publisher>
    <b:Volume>2</b:Volume>
    <b:URL>https://dialnet.unirioja.es/servlet/articulo?codigo=9603968</b:URL>
    <b:RefOrder>17</b:RefOrder>
  </b:Source>
  <b:Source>
    <b:Tag>Urr24</b:Tag>
    <b:SourceType>JournalArticle</b:SourceType>
    <b:Guid>{C1D89EF2-6322-478B-96F3-D14CFDA19961}</b:Guid>
    <b:Title>Competencias e intenciones emprendedoras de los estudiantes universitarios</b:Title>
    <b:JournalName>Revista Universidad y Empresa</b:JournalName>
    <b:Year>2024</b:Year>
    <b:Volume>25</b:Volume>
    <b:Issue>45</b:Issue>
    <b:DOI>https://doi.org/10.12804/revistas.urosario.edu.co/empresa/a.12833</b:DOI>
    <b:Author>
      <b:Author>
        <b:NameList>
          <b:Person>
            <b:Last>Urribarri</b:Last>
            <b:First>África</b:First>
            <b:Middle>Calanchez</b:Middle>
          </b:Person>
          <b:Person>
            <b:Last>Rosas</b:Last>
            <b:First>Carmen</b:First>
            <b:Middle>Elvira</b:Middle>
          </b:Person>
          <b:Person>
            <b:Last>Díaz</b:Last>
            <b:First>William</b:First>
            <b:Middle>Ricardo</b:Middle>
          </b:Person>
          <b:Person>
            <b:Last>Núñez</b:Last>
            <b:First>Mirko</b:First>
            <b:Middle>Merino</b:Middle>
          </b:Person>
        </b:NameList>
      </b:Author>
    </b:Author>
    <b:RefOrder>18</b:RefOrder>
  </b:Source>
  <b:Source>
    <b:Tag>Qui231</b:Tag>
    <b:SourceType>JournalArticle</b:SourceType>
    <b:Guid>{E0C5D877-5912-422A-8BB8-9A76788E1138}</b:Guid>
    <b:Author>
      <b:Author>
        <b:NameList>
          <b:Person>
            <b:Last>Quilaguy</b:Last>
            <b:First>Yeimy</b:First>
            <b:Middle>Catalina</b:Middle>
          </b:Person>
        </b:NameList>
      </b:Author>
    </b:Author>
    <b:Title>Impacto de la legislación tributaria sobre la creación de empresa y generación de empleo en Colombia</b:Title>
    <b:JournalName>Repositorio institucional UNIMINUTO</b:JournalName>
    <b:Year>2023</b:Year>
    <b:Pages>41</b:Pages>
    <b:URL>https://repository.uniminuto.edu/handle/10656/18266</b:URL>
    <b:RefOrder>19</b:RefOrder>
  </b:Source>
  <b:Source>
    <b:Tag>Día23</b:Tag>
    <b:SourceType>JournalArticle</b:SourceType>
    <b:Guid>{438B39CB-048B-4B77-A70F-4EDB7B707E3A}</b:Guid>
    <b:Author>
      <b:Author>
        <b:NameList>
          <b:Person>
            <b:Last>Díaz</b:Last>
            <b:First>Susana</b:First>
            <b:Middle>Reyes</b:Middle>
          </b:Person>
        </b:NameList>
      </b:Author>
    </b:Author>
    <b:Title>Los modelos de incubadoras de empresas en el Ecosistema de Emprendimiento Universitario</b:Title>
    <b:JournalName>Universidad de La Habana y la Universidad de Málaga</b:JournalName>
    <b:Year>2023</b:Year>
    <b:URL>https://dialnet.unirioja.es/servlet/tesis?codigo=316386</b:URL>
    <b:RefOrder>20</b:RefOrder>
  </b:Source>
  <b:Source>
    <b:Tag>Cob24</b:Tag>
    <b:SourceType>JournalArticle</b:SourceType>
    <b:Guid>{2FC5C95B-6A0B-433A-8882-A7B9D98BDFF6}</b:Guid>
    <b:Author>
      <b:Author>
        <b:NameList>
          <b:Person>
            <b:Last>Coba</b:Last>
            <b:First>Diana</b:First>
            <b:Middle>Paola</b:Middle>
          </b:Person>
          <b:Person>
            <b:Last>Vásconez</b:Last>
            <b:First>Lenyn</b:First>
            <b:Middle>Geovanny</b:Middle>
          </b:Person>
        </b:NameList>
      </b:Author>
    </b:Author>
    <b:Title>El papel de los incentivos fiscales en la atracción de inversiones extranjeras</b:Title>
    <b:JournalName>Metropolitana de Ciencias Aplicadas</b:JournalName>
    <b:Year>2024</b:Year>
    <b:Pages>155-165</b:Pages>
    <b:Volume>7</b:Volume>
    <b:Issue>1</b:Issue>
    <b:URL>https://dialnet.unirioja.es/servlet/articulo?codigo=9288319</b:URL>
    <b:RefOrder>21</b:RefOrder>
  </b:Source>
  <b:Source>
    <b:Tag>Bor24</b:Tag>
    <b:SourceType>JournalArticle</b:SourceType>
    <b:Guid>{AE9AB186-0C31-47C4-ACAA-1A4366D63E75}</b:Guid>
    <b:Author>
      <b:Author>
        <b:NameList>
          <b:Person>
            <b:Last>Borja</b:Last>
            <b:First>Katherine</b:First>
            <b:Middle>Anah</b:Middle>
          </b:Person>
        </b:NameList>
      </b:Author>
    </b:Author>
    <b:Title>El desempeño de la actividad económica agregada en el crecimiento económico del Ecuador</b:Title>
    <b:JournalName>Repositorio de la Universidad Técnica de Ambato</b:JournalName>
    <b:Year>2024</b:Year>
    <b:Pages>99</b:Pages>
    <b:URL>https://repositorio.uta.edu.ec/jspui/handle/123456789/42091</b:URL>
    <b:RefOrder>22</b:RefOrder>
  </b:Source>
  <b:Source>
    <b:Tag>Cob241</b:Tag>
    <b:SourceType>JournalArticle</b:SourceType>
    <b:Guid>{86589A36-F2B2-43F0-9C02-E61ED57C55DA}</b:Guid>
    <b:Author>
      <b:Author>
        <b:NameList>
          <b:Person>
            <b:Last>Cobena</b:Last>
            <b:First>Pierina</b:First>
            <b:Middle>Jamileth</b:Middle>
          </b:Person>
          <b:Person>
            <b:Last>Cedeño</b:Last>
            <b:First>Nohemí</b:First>
            <b:Middle>Palacios</b:Middle>
          </b:Person>
        </b:NameList>
      </b:Author>
    </b:Author>
    <b:Title>El Desempleo y el Índice de Pobreza en el Ecuador</b:Title>
    <b:JournalName>Ciencia Latina Revista Científica Multidisciplinar</b:JournalName>
    <b:Year>2024</b:Year>
    <b:Pages>8053-8078</b:Pages>
    <b:Volume>8</b:Volume>
    <b:Issue>3</b:Issue>
    <b:DOI>https://doi.org/10.37811/cl_rcm.v8i3.11994</b:DOI>
    <b:RefOrder>23</b:RefOrder>
  </b:Source>
  <b:Source>
    <b:Tag>Mes24</b:Tag>
    <b:SourceType>JournalArticle</b:SourceType>
    <b:Guid>{23EE23A2-C38E-4B2C-8213-7C0AC4280EBC}</b:Guid>
    <b:Author>
      <b:Author>
        <b:NameList>
          <b:Person>
            <b:Last>Mesa</b:Last>
            <b:First>Liliana</b:First>
            <b:Middle>Patricia López</b:Middle>
          </b:Person>
          <b:Person>
            <b:Last>Aguilar</b:Last>
            <b:First>Daniela</b:First>
            <b:Middle>María</b:Middle>
          </b:Person>
          <b:Person>
            <b:Last>Galeano</b:Last>
            <b:First>and</b:First>
            <b:Middle>Johanna Andrea Arango</b:Middle>
          </b:Person>
        </b:NameList>
      </b:Author>
    </b:Author>
    <b:Title>Factores que inciden en la decisión de emprender o no emprender en los estudiantes y egresados del programa de Administración de Empresas de la Corporación Universitaria Minuto de Dios – UNIMINUTO - Rectoría Antioquia – Chocó - Sede Bello. (Trabajo de gr</b:Title>
    <b:JournalName>Corporación Universitaria Minuto de Dios, Bello – Colombia.</b:JournalName>
    <b:Year>2024</b:Year>
    <b:URL>https://repository.uniminuto.edu/handle/10656/19617</b:URL>
    <b:RefOrder>24</b:RefOrder>
  </b:Source>
  <b:Source>
    <b:Tag>Mar241</b:Tag>
    <b:SourceType>JournalArticle</b:SourceType>
    <b:Guid>{3F47526A-6639-42FD-8847-65A1E6384B9F}</b:Guid>
    <b:Title>Análisis del impacto del Puerto de Valencia en la economía de la Comunidad Valenciana. Universitat Politècnica de València</b:Title>
    <b:JournalName>Universitat Politècnica de València</b:JournalName>
    <b:Year>2024</b:Year>
    <b:URL>http://hdl.handle.net/10251/203222</b:URL>
    <b:Author>
      <b:Author>
        <b:NameList>
          <b:Person>
            <b:Last>Marín</b:Last>
            <b:First>Paula</b:First>
            <b:Middle>Luján</b:Middle>
          </b:Person>
        </b:NameList>
      </b:Author>
    </b:Author>
    <b:RefOrder>25</b:RefOrder>
  </b:Source>
  <b:Source>
    <b:Tag>Gab23</b:Tag>
    <b:SourceType>JournalArticle</b:SourceType>
    <b:Guid>{4D837859-51B8-487A-979D-AF141F4C53C2}</b:Guid>
    <b:Title>Impacto económico local directo a corto plazo de las universidades públicas en el cantón Riobamba. Periodo 2011-2020.</b:Title>
    <b:JournalName>Repositorio de la Universidad Nacional de Chimborazo</b:JournalName>
    <b:Year>2023</b:Year>
    <b:URL>http://dspace.unach.edu.ec/handle/51000/11292</b:URL>
    <b:Author>
      <b:Author>
        <b:NameList>
          <b:Person>
            <b:Last>Uvidia</b:Last>
            <b:First>Gabriel</b:First>
            <b:Middle>Enrique</b:Middle>
          </b:Person>
          <b:Person>
            <b:Last>Medina</b:Last>
            <b:First>Patricia</b:First>
            <b:Middle>Hernández</b:Middle>
          </b:Person>
        </b:NameList>
      </b:Author>
    </b:Author>
    <b:RefOrder>26</b:RefOrder>
  </b:Source>
  <b:Source>
    <b:Tag>Rod243</b:Tag>
    <b:SourceType>JournalArticle</b:SourceType>
    <b:Guid>{B586699E-503E-45CC-BCE0-2CCD4B114EF6}</b:Guid>
    <b:Author>
      <b:Author>
        <b:NameList>
          <b:Person>
            <b:Last>Rodríguez</b:Last>
            <b:First>Jandry</b:First>
            <b:Middle>Orlando</b:Middle>
          </b:Person>
        </b:NameList>
      </b:Author>
    </b:Author>
    <b:Title>EL EMPRENDIMIENTO COMO ALTERNATIVA GENERADORA DE EMPLEO EN LA CIUDAD DE PAJÁN</b:Title>
    <b:JournalName>REPOSITORIO DE LA UNIVERSIDAD ESTATAL DEL SUR DE MANABÍ</b:JournalName>
    <b:Year>2024</b:Year>
    <b:Pages>141</b:Pages>
    <b:URL>http://repositorio.unesum.edu.ec/handle/53000/6437</b:URL>
    <b:RefOrder>27</b:RefOrder>
  </b:Source>
  <b:Source>
    <b:Tag>Qui232</b:Tag>
    <b:SourceType>JournalArticle</b:SourceType>
    <b:Guid>{1E5D3FEF-6F11-4A3D-BBFE-2C7230A1EF45}</b:Guid>
    <b:Author>
      <b:Author>
        <b:NameList>
          <b:Person>
            <b:Last>Quiroz</b:Last>
            <b:First>Laura</b:First>
            <b:Middle>Xenobia</b:Middle>
          </b:Person>
        </b:NameList>
      </b:Author>
    </b:Author>
    <b:Title>Diseño del Portafolio de Productos y Servicios de Innovación Social del Laboratorio de Inteligencia Creativa de la Universidad de Santander Para el Fortalecimiento de la Planeación Efectiva</b:Title>
    <b:JournalName>Universidad de Santander</b:JournalName>
    <b:Year>2023</b:Year>
    <b:Pages>145</b:Pages>
    <b:URL>https://repositorio.udes.edu.co/server/api/core/bitstreams/ee1f6872-0b03-491f-951e-dd3f71fd52a8/content</b:URL>
    <b:RefOrder>28</b:RefOrder>
  </b:Source>
  <b:Source>
    <b:Tag>Nor24</b:Tag>
    <b:SourceType>JournalArticle</b:SourceType>
    <b:Guid>{49A1744F-31F5-4982-9109-12AE1201BAE1}</b:Guid>
    <b:Author>
      <b:Author>
        <b:NameList>
          <b:Person>
            <b:Last>Noroña</b:Last>
            <b:First>Silvia</b:First>
          </b:Person>
          <b:Person>
            <b:Last>Cajas</b:Last>
            <b:First>Viviana</b:First>
            <b:Middle>Elizabeth</b:Middle>
          </b:Person>
          <b:Person>
            <b:Last>Revelo</b:Last>
            <b:First>Renato</b:First>
            <b:Middle>Esteban</b:Middle>
          </b:Person>
          <b:Person>
            <b:Last>Cabrera</b:Last>
            <b:First>Mateo</b:First>
            <b:Middle>Javier</b:Middle>
          </b:Person>
        </b:NameList>
      </b:Author>
    </b:Author>
    <b:Title>Análisis de oportunidades estratégicas para la innovación y emprendimiento Ecuador un enfoque prospectivo</b:Title>
    <b:JournalName>593 Digital Publisher CEIT</b:JournalName>
    <b:Year>2024</b:Year>
    <b:Pages>590-608</b:Pages>
    <b:Volume>9</b:Volume>
    <b:Issue>2</b:Issue>
    <b:DOI>https://doi.org/10.33386/593dp.2024.2.2307</b:DOI>
    <b:RefOrder>29</b:RefOrder>
  </b:Source>
  <b:Source>
    <b:Tag>Arc19</b:Tag>
    <b:SourceType>JournalArticle</b:SourceType>
    <b:Guid>{1913450F-C7B3-4182-87D7-316A199E10C6}</b:Guid>
    <b:Title>Los factores de los ecosistemas de innovación y sus implicaciones en las incubadoras empresariales</b:Title>
    <b:JournalName>Polo Del Conocimiento</b:JournalName>
    <b:Year>2019</b:Year>
    <b:Pages>78-102</b:Pages>
    <b:Volume>4</b:Volume>
    <b:Issue>3</b:Issue>
    <b:DOI>10.23857/pc.v4i3.926</b:DOI>
    <b:Author>
      <b:Author>
        <b:NameList>
          <b:Person>
            <b:Last>Arce</b:Last>
            <b:First>Jazmín</b:First>
            <b:Middle>Aracelly</b:Middle>
          </b:Person>
          <b:Person>
            <b:Last>Morales</b:Last>
            <b:First>Diana</b:First>
            <b:Middle>Cristina</b:Middle>
          </b:Person>
          <b:Person>
            <b:Last>Morales</b:Last>
            <b:First>Diana</b:First>
            <b:Middle>Cristina</b:Middle>
          </b:Person>
        </b:NameList>
      </b:Author>
    </b:Author>
    <b:RefOrder>30</b:RefOrder>
  </b:Source>
  <b:Source>
    <b:Tag>Hum22</b:Tag>
    <b:SourceType>JournalArticle</b:SourceType>
    <b:Guid>{8560899F-D07C-4C3A-B8B0-EB46A2E8E0D6}</b:Guid>
    <b:Author>
      <b:Author>
        <b:NameList>
          <b:Person>
            <b:Last>Humpire</b:Last>
            <b:First>Edgar</b:First>
            <b:Middle>Quispe</b:Middle>
          </b:Person>
          <b:Person>
            <b:Last>González</b:Last>
            <b:First>Miguel</b:First>
            <b:Middle>Domingo</b:Middle>
          </b:Person>
        </b:NameList>
      </b:Author>
    </b:Author>
    <b:Title>Modelo de incubadora creativa como agente catalizador para dinamizar el ecosistema creativo en una ciudad cultural</b:Title>
    <b:JournalName>Biblios Journal of Librarianship and Information Science, (84)</b:JournalName>
    <b:Year>2022</b:Year>
    <b:Pages>79-95</b:Pages>
    <b:DOI>https://doi.org/10.5195/biblios.2022.1079</b:DOI>
    <b:RefOrder>31</b:RefOrder>
  </b:Source>
  <b:Source>
    <b:Tag>Álv24</b:Tag>
    <b:SourceType>JournalArticle</b:SourceType>
    <b:Guid>{3C42E819-A436-4F96-A56A-427D58B36FBA}</b:Guid>
    <b:Author>
      <b:Author>
        <b:NameList>
          <b:Person>
            <b:Last>Álvarez</b:Last>
            <b:First>Roxana</b:First>
          </b:Person>
        </b:NameList>
      </b:Author>
    </b:Author>
    <b:Title>Análisis del ecosistema universitario de emprendimiento en el Ecuador: una propuesta de mejora para la Universidad Estatal Península de Santa Elena</b:Title>
    <b:JournalName>Universidad de Cádiz</b:JournalName>
    <b:Year>2024</b:Year>
    <b:Pages>307</b:Pages>
    <b:URL>http://hdl.handle.net/10498/31685</b:URL>
    <b:RefOrder>32</b:RefOrder>
  </b:Source>
  <b:Source>
    <b:Tag>Cub21</b:Tag>
    <b:SourceType>JournalArticle</b:SourceType>
    <b:Guid>{8889A307-D8A5-404F-9234-375A8B80FC62}</b:Guid>
    <b:Author>
      <b:Author>
        <b:NameList>
          <b:Person>
            <b:Last>Cubas</b:Last>
            <b:First>Lidia</b:First>
            <b:Middle>Yuriko</b:Middle>
          </b:Person>
        </b:NameList>
      </b:Author>
    </b:Author>
    <b:Title>La influencia de los factores contextuales e individuales en la aparición de mypes innovadoras en países emergentes. El caso de dos mypes peruanas.</b:Title>
    <b:JournalName>Universidad ESAN</b:JournalName>
    <b:Year>2021</b:Year>
    <b:Pages>130</b:Pages>
    <b:URL>https://repositorio.esan.edu.pe/bitstream/handle/20.500.12640/2411/2021_MATP_19-1_19_T.pdf?sequence=1</b:URL>
    <b:RefOrder>33</b:RefOrder>
  </b:Source>
  <b:Source>
    <b:Tag>Bel22</b:Tag>
    <b:SourceType>JournalArticle</b:SourceType>
    <b:Guid>{1C1E2E88-B14A-4008-ABEC-ED54395A4E04}</b:Guid>
    <b:Author>
      <b:Author>
        <b:NameList>
          <b:Person>
            <b:Last>Bellido</b:Last>
            <b:First>Víctor</b:First>
            <b:Middle>Manuel</b:Middle>
          </b:Person>
        </b:NameList>
      </b:Author>
    </b:Author>
    <b:Title>Análisis De Los Factores Condicionantes De La Supervivencia De Los Negocios Con Incubación Pública En Andalucía</b:Title>
    <b:JournalName>UNIVERSIDAD DE SEVILLA</b:JournalName>
    <b:Year>2022</b:Year>
    <b:Pages>141</b:Pages>
    <b:URL>https://idus.us.es/bitstream/handle/11441/143306/Bellido%20Jim%c3%a9nez%2c%20V%c3%adctor%20tesis.pdf?sequence=1&amp;isAllowed=y</b:URL>
    <b:RefOrder>34</b:RefOrder>
  </b:Source>
  <b:Source>
    <b:Tag>Aco24</b:Tag>
    <b:SourceType>Book</b:SourceType>
    <b:Guid>{446F2CB2-DAE1-4FB7-9BF7-4F281425E4B5}</b:Guid>
    <b:Author>
      <b:Author>
        <b:NameList>
          <b:Person>
            <b:Last>Acosta</b:Last>
            <b:First>Yonni</b:First>
            <b:Middle>Ángel Cuero</b:Middle>
          </b:Person>
          <b:Person>
            <b:Last>Pinto</b:Last>
            <b:First>César</b:First>
            <b:Middle>Andrés Bello</b:Middle>
          </b:Person>
          <b:Person>
            <b:Last>Lenis</b:Last>
            <b:First>Ana</b:First>
            <b:Middle>María Díaz</b:Middle>
          </b:Person>
          <b:Person>
            <b:Last>Almonacid</b:Last>
            <b:First>Francisco</b:First>
            <b:Middle>David Ortega</b:Middle>
          </b:Person>
          <b:Person>
            <b:Last>Gómez</b:Last>
            <b:First>María</b:First>
            <b:Middle>José Ortiz</b:Middle>
          </b:Person>
          <b:Person>
            <b:Last>Zapata</b:Last>
            <b:First>María</b:First>
            <b:Middle>Isabel Hernández</b:Middle>
          </b:Person>
        </b:NameList>
      </b:Author>
    </b:Author>
    <b:Title>Desarrollo y promoción de ecosistemas de emprendimiento regionales: Casos, experiencias y buenas prácticas. </b:Title>
    <b:Year>2024</b:Year>
    <b:Publisher>Universidad del Rosario</b:Publisher>
    <b:RefOrder>35</b:RefOrder>
  </b:Source>
  <b:Source>
    <b:Tag>Riv23</b:Tag>
    <b:SourceType>JournalArticle</b:SourceType>
    <b:Guid>{208E489C-8081-4E31-952C-EA7B99A8956E}</b:Guid>
    <b:Author>
      <b:Author>
        <b:NameList>
          <b:Person>
            <b:Last>Rivera</b:Last>
            <b:First>Jaime</b:First>
            <b:Middle>Ernesto</b:Middle>
          </b:Person>
          <b:Person>
            <b:Last>Méndez</b:Last>
            <b:First>Héctor</b:First>
            <b:Middle>Ezequiel</b:Middle>
          </b:Person>
          <b:Person>
            <b:Last>González</b:Last>
            <b:First>Tania</b:First>
            <b:Middle>Griselda</b:Middle>
          </b:Person>
          <b:Person>
            <b:Last>Hernández</b:Last>
            <b:First>José</b:First>
            <b:Middle>Roberto</b:Middle>
          </b:Person>
        </b:NameList>
      </b:Author>
    </b:Author>
    <b:Title>Caracterización de emprendimientos en el Área Metropolitana de San Salvador, para el diseño de un modelo de incubación y aceleración emprendedora.</b:Title>
    <b:Year>2023</b:Year>
    <b:JournalName>UNIVERSIDAD DOCTOR ANDRÉS BELLO </b:JournalName>
    <b:Pages>102</b:Pages>
    <b:URL>http://redicces.org.sv/jspui/handle/10972/4661</b:URL>
    <b:RefOrder>36</b:RefOrder>
  </b:Source>
  <b:Source>
    <b:Tag>Gon21</b:Tag>
    <b:SourceType>JournalArticle</b:SourceType>
    <b:Guid>{77C84103-177B-4632-BABE-1402139F12F5}</b:Guid>
    <b:Author>
      <b:Author>
        <b:NameList>
          <b:Person>
            <b:Last>Gonzalez</b:Last>
            <b:First>Alexis</b:First>
            <b:Middle>Malee</b:Middle>
          </b:Person>
        </b:NameList>
      </b:Author>
    </b:Author>
    <b:Title>Estudio para la construcción de una incubadora de empresas dentro de la facultad de Contaduría, Administración, Informática y Economía. Caso: FCAeI, UAEM</b:Title>
    <b:JournalName>UNIVERSIDAD AUTÓNOMA DEL ESTADO DE MORELOS</b:JournalName>
    <b:Year>2021</b:Year>
    <b:Pages>146</b:Pages>
    <b:URL>http://riaa.uaem.mx/xmlui/bitstream/handle/20.500.12055/3147/GORABL06.pdf?sequence=1&amp;isAllowed=y</b:URL>
    <b:RefOrder>37</b:RefOrder>
  </b:Source>
  <b:Source>
    <b:Tag>Vil24</b:Tag>
    <b:SourceType>JournalArticle</b:SourceType>
    <b:Guid>{74A3DA8C-E1DC-47FC-84ED-A78D97C18198}</b:Guid>
    <b:Author>
      <b:Author>
        <b:NameList>
          <b:Person>
            <b:Last>Villamarín</b:Last>
            <b:First>Verónica</b:First>
            <b:Middle>Andrea</b:Middle>
          </b:Person>
        </b:NameList>
      </b:Author>
    </b:Author>
    <b:Title>Emprendimiento y Mujeres: análisis de componentes determinantes que afectan el desarrollo en emprendimientos liderados por mujeres en el Cauca</b:Title>
    <b:JournalName>Uniautónoma del Cauca. Facultad de Ciencias Sociales y Humanidades. Programa de Administración de Empresas</b:JournalName>
    <b:Year>2024</b:Year>
    <b:URL>http://repositorio.uniautonoma.edu.co:8080/xmlui/handle/123456789/899</b:URL>
    <b:RefOrder>38</b:RefOrder>
  </b:Source>
  <b:Source>
    <b:Tag>Sab22</b:Tag>
    <b:SourceType>JournalArticle</b:SourceType>
    <b:Guid>{8391FBE8-A34E-4B94-B8E5-3299C5F81CF8}</b:Guid>
    <b:Author>
      <b:Author>
        <b:NameList>
          <b:Person>
            <b:Last>Sabando</b:Last>
            <b:First>Erick</b:First>
            <b:Middle>Fabián</b:Middle>
          </b:Person>
          <b:Person>
            <b:Last>Montesinos</b:Last>
            <b:First>Xavier</b:First>
            <b:Middle>Amat</b:Middle>
          </b:Person>
          <b:Person>
            <b:Last>Ruiz</b:Last>
            <b:First>Angélica</b:First>
            <b:Middle>Beatriz</b:Middle>
          </b:Person>
        </b:NameList>
      </b:Author>
    </b:Author>
    <b:Title>Turismo y desarrollo local en el litoral ecuatoriano. Potencialidad y límites: Crucita, Ecuador</b:Title>
    <b:JournalName>ECA Sinergia</b:JournalName>
    <b:Year>2022</b:Year>
    <b:Pages>73-85</b:Pages>
    <b:Volume>13</b:Volume>
    <b:Issue>3</b:Issue>
    <b:URL>https://doi.org/10.33936/ecasinergia.v13i3.4480</b:URL>
    <b:RefOrder>39</b:RefOrder>
  </b:Source>
  <b:Source>
    <b:Tag>Mor19</b:Tag>
    <b:SourceType>JournalArticle</b:SourceType>
    <b:Guid>{1F930685-418A-4A07-9AD7-A8F135B3BF3B}</b:Guid>
    <b:Author>
      <b:Author>
        <b:NameList>
          <b:Person>
            <b:Last>Mora</b:Last>
            <b:First>Vielka</b:First>
            <b:Middle>Pinargote</b:Middle>
          </b:Person>
          <b:Person>
            <b:Last>Ponce</b:Last>
            <b:First>Javier</b:First>
            <b:Middle>Posligua</b:Middle>
          </b:Person>
          <b:Person>
            <b:Last>Cedeño</b:Last>
            <b:First>Pablo</b:First>
            <b:Middle>Loor</b:Middle>
          </b:Person>
        </b:NameList>
      </b:Author>
    </b:Author>
    <b:Title>MANABÍ: TERRITORIO DE PRODUCCIÓN HACIA LA INDUSTRIALIZACIÓN. ¿CÓMO APROVECHAR SU PRODUCTIVIDAD?</b:Title>
    <b:JournalName>Universidad Técnica de Babahoyo</b:JournalName>
    <b:Year>2019</b:Year>
    <b:DOI>https://doi.org/10.5281/zenodo.3280927</b:DOI>
    <b:RefOrder>40</b:RefOrder>
  </b:Source>
  <b:Source>
    <b:Tag>Arr23</b:Tag>
    <b:SourceType>JournalArticle</b:SourceType>
    <b:Guid>{017776E5-5982-4932-8ED0-16CB63395B7E}</b:Guid>
    <b:Title>Plan de Negocios para la Creación de Login Hub, un Espacio para Pequeños Empresarios y Profesionales Independientes de la Ciudad de Sincelejo - Sucre</b:Title>
    <b:JournalName>UNIVERSIDAD EAN </b:JournalName>
    <b:Year>2023</b:Year>
    <b:Pages>197</b:Pages>
    <b:URL>http://hdl.handle.net/10882/13411</b:URL>
    <b:Author>
      <b:Author>
        <b:NameList>
          <b:Person>
            <b:Last>Arrieta</b:Last>
            <b:First>Walter</b:First>
            <b:Middle>José</b:Middle>
          </b:Person>
          <b:Person>
            <b:Last>Lastra</b:Last>
            <b:First>Samuel</b:First>
          </b:Person>
          <b:Person>
            <b:Last>Herrera</b:Last>
            <b:First>Dorian</b:First>
            <b:Middle>Mauricio</b:Middle>
          </b:Person>
        </b:NameList>
      </b:Author>
    </b:Author>
    <b:RefOrder>41</b:RefOrder>
  </b:Source>
  <b:Source>
    <b:Tag>Mat221</b:Tag>
    <b:SourceType>JournalArticle</b:SourceType>
    <b:Guid>{A08BF728-A8FB-463A-9280-1CD1ADCB25A9}</b:Guid>
    <b:Author>
      <b:Author>
        <b:NameList>
          <b:Person>
            <b:Last>Mattar</b:Last>
            <b:First>Marcos</b:First>
            <b:Middle>Enrique</b:Middle>
          </b:Person>
        </b:NameList>
      </b:Author>
    </b:Author>
    <b:Title>Incubación asociativa de procesos y saberes Un recorrido por las incubadoras universitarias de empresas del Gran Mendoza y los aportes de la Economía Social, Solidaria y Popular</b:Title>
    <b:JournalName>Universidad Nacional del Cuyo</b:JournalName>
    <b:Year>2022</b:Year>
    <b:Pages>261</b:Pages>
    <b:URL>https://bdigital.uncu.edu.ar/objetos_digitales/19349/mattar-incubacionasociativadeprocesos.pdf</b:URL>
    <b:RefOrder>42</b:RefOrder>
  </b:Source>
  <b:Source>
    <b:Tag>Fer23</b:Tag>
    <b:SourceType>JournalArticle</b:SourceType>
    <b:Guid>{5021EF9E-DF6E-45C3-8444-4475349A1020}</b:Guid>
    <b:Author>
      <b:Author>
        <b:NameList>
          <b:Person>
            <b:Last>Fernández</b:Last>
            <b:First>Natalia</b:First>
          </b:Person>
          <b:Person>
            <b:Last>Murgueitio</b:Last>
            <b:First>Daniela</b:First>
          </b:Person>
        </b:NameList>
      </b:Author>
    </b:Author>
    <b:Title>Estrategias para la transición de un modelo tradicional de negocios a las Startups en el sector comercial de la ciudad de Tuluá - Valle del Cauca</b:Title>
    <b:JournalName>UNIDAD CENTRAL DEL VALLE DEL CAUCA</b:JournalName>
    <b:Year>2023</b:Year>
    <b:Pages>118</b:Pages>
    <b:URL>https://repositorio.uceva.edu.co/bitstream/handle/20.500.12993/4128/TG-NRamirez-DMurgueitio.pdf?sequence=1&amp;isAllowed=y</b:URL>
    <b:RefOrder>43</b:RefOrder>
  </b:Source>
  <b:Source>
    <b:Tag>Nie21</b:Tag>
    <b:SourceType>JournalArticle</b:SourceType>
    <b:Guid>{00CDD16A-B4DC-4F67-949B-8A1B936AC16C}</b:Guid>
    <b:Author>
      <b:Author>
        <b:NameList>
          <b:Person>
            <b:Last>Nieto</b:Last>
            <b:First>María</b:First>
          </b:Person>
        </b:NameList>
      </b:Author>
    </b:Author>
    <b:Title>Impacto, efectividad y evolución de las incubadoras y aceleradoras sociales, y su contribución a la generación de empleo de calidad a través del emprendimiento.- Nieto, Maria</b:Title>
    <b:JournalName>Universidad Pontificia Comillas - Icade</b:JournalName>
    <b:Year>2021</b:Year>
    <b:Pages>64</b:Pages>
    <b:URL>https://repositorio.comillas.edu/xmlui/bitstream/handle/11531/46983/TFG-%20NIETO%20BLANCO%2c%20MARIA.pdf?sequence=2&amp;isAllowed=y</b:URL>
    <b:RefOrder>44</b:RefOrder>
  </b:Source>
  <b:Source>
    <b:Tag>Won24</b:Tag>
    <b:SourceType>JournalArticle</b:SourceType>
    <b:Guid>{5589225A-AA25-4FCB-BB8B-74E871E1D2B2}</b:Guid>
    <b:Author>
      <b:Author>
        <b:NameList>
          <b:Person>
            <b:Last>Wong Sen</b:Last>
            <b:First>Percy</b:First>
            <b:Middle>Isaias</b:Middle>
          </b:Person>
        </b:NameList>
      </b:Author>
    </b:Author>
    <b:Title>Centro de innovación tecnológica en el distrito de San Borja</b:Title>
    <b:JournalName>Universidad de Lima</b:JournalName>
    <b:Year>2024</b:Year>
    <b:Pages>231</b:Pages>
    <b:URL>https://hdl.handle.net/20.500.12724/20147</b:URL>
    <b:RefOrder>45</b:RefOrder>
  </b:Source>
  <b:Source>
    <b:Tag>Lue23</b:Tag>
    <b:SourceType>JournalArticle</b:SourceType>
    <b:Guid>{72161DA9-D03B-4A1D-B2B6-4868505CE3AD}</b:Guid>
    <b:Author>
      <b:Author>
        <b:NameList>
          <b:Person>
            <b:Last>Luengas</b:Last>
            <b:First>Juan</b:First>
            <b:Middle>David</b:Middle>
          </b:Person>
          <b:Person>
            <b:Last>Silva</b:Last>
            <b:First>Liliana</b:First>
          </b:Person>
          <b:Person>
            <b:Last>Murillo</b:Last>
            <b:First>Karoll</b:First>
          </b:Person>
        </b:NameList>
      </b:Author>
    </b:Author>
    <b:Title>Propuesta para la sostenibilidad financiera del Centro de Innovación y Emprendimiento (CIE) de la Universidad del Magdalena</b:Title>
    <b:JournalName>Universidad EAN </b:JournalName>
    <b:Year>2023</b:Year>
    <b:Pages>132</b:Pages>
    <b:URL>http://hdl.handle.net/10882/13780</b:URL>
    <b:RefOrder>46</b:RefOrder>
  </b:Source>
  <b:Source>
    <b:Tag>Cha24</b:Tag>
    <b:SourceType>JournalArticle</b:SourceType>
    <b:Guid>{8558BE5F-91F9-4DEB-9BAE-89B1F43DF05B}</b:Guid>
    <b:Author>
      <b:Author>
        <b:NameList>
          <b:Person>
            <b:Last>Chapalbay</b:Last>
            <b:First>Daniela</b:First>
            <b:Middle>Katherine</b:Middle>
          </b:Person>
        </b:NameList>
      </b:Author>
    </b:Author>
    <b:Title>Evaluación de la rentabilidad en los emprendimientos adscritos al Proyecto de Desarrollo Fomento Productivo del Gobierno Autónomo Descentralizado de da provincia de Chimborazo, año 2023</b:Title>
    <b:JournalName>Escuela Superior Politécnica de Chimborazo</b:JournalName>
    <b:Year>2024</b:Year>
    <b:Pages>178</b:Pages>
    <b:URL>http://dspace.espoch.edu.ec/handle/123456789/22607</b:URL>
    <b:RefOrder>47</b:RefOrder>
  </b:Source>
  <b:Source>
    <b:Tag>Vás</b:Tag>
    <b:SourceType>JournalArticle</b:SourceType>
    <b:Guid>{D95E1F4D-F172-48EC-BB40-D90D10237602}</b:Guid>
    <b:Author>
      <b:Author>
        <b:NameList>
          <b:Person>
            <b:Last>Vásquez</b:Last>
            <b:First>Luz</b:First>
            <b:Middle>Elvira</b:Middle>
          </b:Person>
          <b:Person>
            <b:Last>Viera</b:Last>
            <b:First>Andrea</b:First>
            <b:Middle>Michelle</b:Middle>
          </b:Person>
          <b:Person>
            <b:Last>González</b:Last>
            <b:First>Rosa</b:First>
            <b:Middle>de los Ángeles</b:Middle>
          </b:Person>
          <b:Person>
            <b:Last>Brito</b:Last>
            <b:First>María</b:First>
            <b:Middle>Paulina</b:Middle>
          </b:Person>
        </b:NameList>
      </b:Author>
    </b:Author>
    <b:Title>La especialización como estrategia para la incubadora de empresas de la Universidad de Guayaquil INNOVUG</b:Title>
    <b:JournalName>Fundación Universitaria Konrad Lorenz</b:JournalName>
    <b:Pages>111-121</b:Pages>
    <b:Volume>14</b:Volume>
    <b:Issue>31</b:Issue>
    <b:DOI>https://doi.org/10.14349/sumneg/2023.V14.N31.A3</b:DOI>
    <b:Year>2023</b:Year>
    <b:RefOrder>48</b:RefOrder>
  </b:Source>
  <b:Source>
    <b:Tag>Ine23</b:Tag>
    <b:SourceType>JournalArticle</b:SourceType>
    <b:Guid>{7B4E4DF6-150F-4B30-A140-372A273C7D81}</b:Guid>
    <b:Author>
      <b:Author>
        <b:NameList>
          <b:Person>
            <b:Last>Garzón</b:Last>
            <b:First>Inerkys</b:First>
            <b:Middle>Veranes</b:Middle>
          </b:Person>
          <b:Person>
            <b:Last>Sinclay</b:Last>
            <b:First>Gladys</b:First>
            <b:Middle>Peñalver</b:Middle>
          </b:Person>
          <b:Person>
            <b:Last>Vera</b:Last>
            <b:First>Dayami</b:First>
            <b:Middle>Gutierrez</b:Middle>
          </b:Person>
        </b:NameList>
      </b:Author>
    </b:Author>
    <b:Title>Desarrollo de las competencias gerenciales desde el contexto universitario</b:Title>
    <b:JournalName>Educación Médica Superior, 37(1)</b:JournalName>
    <b:Year>2023</b:Year>
    <b:RefOrder>49</b:RefOrder>
  </b:Source>
  <b:Source>
    <b:Tag>Ram23</b:Tag>
    <b:SourceType>JournalArticle</b:SourceType>
    <b:Guid>{E55A7855-E47C-481A-BC62-371141FCA1E0}</b:Guid>
    <b:Author>
      <b:Author>
        <b:NameList>
          <b:Person>
            <b:Last>Ramírez</b:Last>
            <b:First>Ana</b:First>
            <b:Middle>L.</b:Middle>
          </b:Person>
        </b:NameList>
      </b:Author>
    </b:Author>
    <b:Title>Innovación Sostenible: Cómo las Habilidades Gerenciales pueden marcar la Diferencia en las Organizaciones</b:Title>
    <b:JournalName>Revista Científica Anfibios</b:JournalName>
    <b:Year>2023</b:Year>
    <b:Pages>11-20</b:Pages>
    <b:Volume>6</b:Volume>
    <b:Issue>1</b:Issue>
    <b:URL>https://dialnet.unirioja.es/servlet/articulo?codigo=9195869</b:URL>
    <b:RefOrder>50</b:RefOrder>
  </b:Source>
  <b:Source>
    <b:Tag>GAR22</b:Tag>
    <b:SourceType>JournalArticle</b:SourceType>
    <b:Guid>{D746FDAB-CDDF-4913-AA6D-366C252B92DD}</b:Guid>
    <b:Author>
      <b:Author>
        <b:NameList>
          <b:Person>
            <b:Last>GARCÍA</b:Last>
            <b:First>OSCAR</b:First>
            <b:Middle>ALEXANDER</b:Middle>
          </b:Person>
        </b:NameList>
      </b:Author>
    </b:Author>
    <b:Title>GESTIÓN DE RIESGO ANTE INUNDACIÓN EN LA COMUNIDAD ESTERO BRAVO DEL CANTÓN OLMEDO</b:Title>
    <b:JournalName>UNIVERSIDAD ESTATAL DEL SUR DE MANABÍ</b:JournalName>
    <b:Year>2022</b:Year>
    <b:Pages>63</b:Pages>
    <b:RefOrder>51</b:RefOrder>
  </b:Source>
  <b:Source>
    <b:Tag>SAL22</b:Tag>
    <b:SourceType>JournalArticle</b:SourceType>
    <b:Guid>{ED01DADE-34EB-47D5-B5C0-4690A01CDEB6}</b:Guid>
    <b:Author>
      <b:Author>
        <b:NameList>
          <b:Person>
            <b:Last>SALTOS</b:Last>
            <b:First>ARIANA</b:First>
            <b:Middle>YULEXI</b:Middle>
          </b:Person>
        </b:NameList>
      </b:Author>
    </b:Author>
    <b:Title>SUSCEPTIBILIDAD A INUNDACIONES POR INTENSAS LLUVIAS EN LA CABECERA PARROQUIAL DE GUALE</b:Title>
    <b:JournalName>Universidad Estatal del Sur de Manabí</b:JournalName>
    <b:Year>2022</b:Year>
    <b:Pages>126</b:Pages>
    <b:URL>https://repositorio.unesum.edu.ec/bitstream/53000/4869/1/SALTOS%20IRRAZABA%20ARIANA%20YULEXI.pdf</b:URL>
    <b:RefOrder>52</b:RefOrder>
  </b:Source>
  <b:Source>
    <b:Tag>And24</b:Tag>
    <b:SourceType>JournalArticle</b:SourceType>
    <b:Guid>{67B59B1E-B939-4F8E-837E-B6D070059A17}</b:Guid>
    <b:Author>
      <b:Author>
        <b:NameList>
          <b:Person>
            <b:Last>Samaniego</b:Last>
            <b:First>Andrea</b:First>
          </b:Person>
          <b:Person>
            <b:Last>Izquierdo</b:Last>
            <b:First>Edgar</b:First>
          </b:Person>
          <b:Person>
            <b:Last>Amaya</b:Last>
            <b:First>Adriana</b:First>
          </b:Person>
          <b:Person>
            <b:Last>Rodríguez</b:Last>
            <b:First>Jorge</b:First>
            <b:Middle>A.</b:Middle>
          </b:Person>
        </b:NameList>
      </b:Author>
    </b:Author>
    <b:Title>Desafíos del Emprendimiento Social: Impulsando acciones.</b:Title>
    <b:JournalName>ESPAE, Escuela de Negocios de la ESPOL</b:JournalName>
    <b:Year>2024</b:Year>
    <b:Pages>63</b:Pages>
    <b:RefOrder>53</b:RefOrder>
  </b:Source>
</b:Sources>
</file>

<file path=customXml/itemProps1.xml><?xml version="1.0" encoding="utf-8"?>
<ds:datastoreItem xmlns:ds="http://schemas.openxmlformats.org/officeDocument/2006/customXml" ds:itemID="{857DBE28-351C-4D44-8155-AF490B4D2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18</Pages>
  <Words>6195</Words>
  <Characters>34076</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 QUINAPALLO MARCOS ARGENIS</dc:creator>
  <cp:keywords/>
  <dc:description/>
  <cp:lastModifiedBy>Cheché</cp:lastModifiedBy>
  <cp:revision>11</cp:revision>
  <cp:lastPrinted>2024-09-30T11:39:00Z</cp:lastPrinted>
  <dcterms:created xsi:type="dcterms:W3CDTF">2024-09-28T03:10:00Z</dcterms:created>
  <dcterms:modified xsi:type="dcterms:W3CDTF">2024-09-30T12:59:00Z</dcterms:modified>
</cp:coreProperties>
</file>