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0B0ECC" w14:textId="329874D4" w:rsidR="00241862" w:rsidRPr="00A07B94" w:rsidRDefault="00A07B94" w:rsidP="00A808DB">
      <w:pPr>
        <w:spacing w:after="120" w:line="360" w:lineRule="auto"/>
        <w:jc w:val="both"/>
        <w:rPr>
          <w:rFonts w:ascii="Times New Roman" w:hAnsi="Times New Roman"/>
          <w:b/>
          <w:sz w:val="28"/>
          <w:szCs w:val="28"/>
        </w:rPr>
      </w:pPr>
      <w:r w:rsidRPr="00A07B94">
        <w:rPr>
          <w:rFonts w:ascii="Times New Roman" w:hAnsi="Times New Roman"/>
          <w:b/>
          <w:sz w:val="28"/>
          <w:szCs w:val="28"/>
        </w:rPr>
        <w:t xml:space="preserve">Innovación en ocio nocturno para la sostenibilidad de establecimientos de la ciudad de bahía de </w:t>
      </w:r>
      <w:proofErr w:type="spellStart"/>
      <w:r w:rsidRPr="00A07B94">
        <w:rPr>
          <w:rFonts w:ascii="Times New Roman" w:hAnsi="Times New Roman"/>
          <w:b/>
          <w:sz w:val="28"/>
          <w:szCs w:val="28"/>
        </w:rPr>
        <w:t>caráquez</w:t>
      </w:r>
      <w:proofErr w:type="spellEnd"/>
    </w:p>
    <w:p w14:paraId="48B7D422" w14:textId="253C3E82" w:rsidR="00241862" w:rsidRPr="00D85FC8" w:rsidRDefault="00A07B94" w:rsidP="00A808DB">
      <w:pPr>
        <w:spacing w:after="120" w:line="360" w:lineRule="auto"/>
        <w:jc w:val="both"/>
        <w:rPr>
          <w:rFonts w:ascii="Times New Roman" w:hAnsi="Times New Roman"/>
          <w:b/>
          <w:bCs/>
          <w:sz w:val="24"/>
          <w:szCs w:val="24"/>
          <w:lang w:val="en-US"/>
        </w:rPr>
      </w:pPr>
      <w:r w:rsidRPr="00FF58E3">
        <w:rPr>
          <w:rFonts w:ascii="Times New Roman" w:hAnsi="Times New Roman"/>
          <w:b/>
          <w:sz w:val="24"/>
          <w:szCs w:val="24"/>
          <w:lang w:val="en-US"/>
        </w:rPr>
        <w:t xml:space="preserve">Innovation in night leisure for the sustainability of establishments in the city of </w:t>
      </w:r>
      <w:proofErr w:type="spellStart"/>
      <w:r w:rsidRPr="00FF58E3">
        <w:rPr>
          <w:rFonts w:ascii="Times New Roman" w:hAnsi="Times New Roman"/>
          <w:b/>
          <w:sz w:val="24"/>
          <w:szCs w:val="24"/>
          <w:lang w:val="en-US"/>
        </w:rPr>
        <w:t>bahía</w:t>
      </w:r>
      <w:proofErr w:type="spellEnd"/>
      <w:r w:rsidRPr="00FF58E3">
        <w:rPr>
          <w:rFonts w:ascii="Times New Roman" w:hAnsi="Times New Roman"/>
          <w:b/>
          <w:sz w:val="24"/>
          <w:szCs w:val="24"/>
          <w:lang w:val="en-US"/>
        </w:rPr>
        <w:t xml:space="preserve"> de </w:t>
      </w:r>
      <w:proofErr w:type="spellStart"/>
      <w:r w:rsidRPr="00FF58E3">
        <w:rPr>
          <w:rFonts w:ascii="Times New Roman" w:hAnsi="Times New Roman"/>
          <w:b/>
          <w:sz w:val="24"/>
          <w:szCs w:val="24"/>
          <w:lang w:val="en-US"/>
        </w:rPr>
        <w:t>caráquez</w:t>
      </w:r>
      <w:proofErr w:type="spellEnd"/>
    </w:p>
    <w:p w14:paraId="4F51E63B" w14:textId="103A3DEC" w:rsidR="00241862" w:rsidRDefault="00241862" w:rsidP="00A808DB">
      <w:pPr>
        <w:spacing w:after="120" w:line="360" w:lineRule="auto"/>
        <w:rPr>
          <w:rFonts w:ascii="Times New Roman" w:hAnsi="Times New Roman"/>
          <w:sz w:val="24"/>
          <w:szCs w:val="24"/>
        </w:rPr>
      </w:pPr>
      <w:r w:rsidRPr="0008246A">
        <w:rPr>
          <w:rFonts w:ascii="Times New Roman" w:hAnsi="Times New Roman"/>
          <w:sz w:val="24"/>
          <w:szCs w:val="24"/>
        </w:rPr>
        <w:t xml:space="preserve">María Elena Vives </w:t>
      </w:r>
      <w:proofErr w:type="gramStart"/>
      <w:r w:rsidRPr="0008246A">
        <w:rPr>
          <w:rFonts w:ascii="Times New Roman" w:hAnsi="Times New Roman"/>
          <w:sz w:val="24"/>
          <w:szCs w:val="24"/>
        </w:rPr>
        <w:t>Revelo</w:t>
      </w:r>
      <w:r w:rsidR="00A07B94" w:rsidRPr="00A07B94">
        <w:rPr>
          <w:rFonts w:ascii="Times New Roman" w:hAnsi="Times New Roman"/>
          <w:sz w:val="24"/>
          <w:szCs w:val="24"/>
          <w:vertAlign w:val="superscript"/>
        </w:rPr>
        <w:t>(</w:t>
      </w:r>
      <w:proofErr w:type="gramEnd"/>
      <w:r w:rsidR="00A07B94" w:rsidRPr="00A07B94">
        <w:rPr>
          <w:rFonts w:ascii="Times New Roman" w:hAnsi="Times New Roman"/>
          <w:sz w:val="24"/>
          <w:szCs w:val="24"/>
          <w:vertAlign w:val="superscript"/>
        </w:rPr>
        <w:t>1)</w:t>
      </w:r>
    </w:p>
    <w:p w14:paraId="5DE53A83" w14:textId="29919BF9" w:rsidR="00A07B94" w:rsidRPr="00D85FC8" w:rsidRDefault="00A07B94" w:rsidP="00A808DB">
      <w:pPr>
        <w:spacing w:after="120" w:line="360" w:lineRule="auto"/>
        <w:rPr>
          <w:rFonts w:ascii="Times New Roman" w:hAnsi="Times New Roman"/>
          <w:sz w:val="24"/>
          <w:szCs w:val="24"/>
          <w:lang w:val="es-CU"/>
        </w:rPr>
      </w:pPr>
      <w:r w:rsidRPr="00D85FC8">
        <w:rPr>
          <w:rFonts w:ascii="Times New Roman" w:hAnsi="Times New Roman"/>
          <w:sz w:val="24"/>
          <w:szCs w:val="24"/>
          <w:lang w:val="es-CU"/>
        </w:rPr>
        <w:t xml:space="preserve">William Renán Meneses </w:t>
      </w:r>
      <w:proofErr w:type="gramStart"/>
      <w:r w:rsidRPr="00D85FC8">
        <w:rPr>
          <w:rFonts w:ascii="Times New Roman" w:hAnsi="Times New Roman"/>
          <w:sz w:val="24"/>
          <w:szCs w:val="24"/>
          <w:lang w:val="es-CU"/>
        </w:rPr>
        <w:t>Pantoja</w:t>
      </w:r>
      <w:r w:rsidRPr="00D85FC8">
        <w:rPr>
          <w:rFonts w:ascii="Times New Roman" w:hAnsi="Times New Roman"/>
          <w:sz w:val="24"/>
          <w:szCs w:val="24"/>
          <w:vertAlign w:val="superscript"/>
          <w:lang w:val="es-CU"/>
        </w:rPr>
        <w:t>(</w:t>
      </w:r>
      <w:proofErr w:type="gramEnd"/>
      <w:r w:rsidRPr="00D85FC8">
        <w:rPr>
          <w:rFonts w:ascii="Times New Roman" w:hAnsi="Times New Roman"/>
          <w:sz w:val="24"/>
          <w:szCs w:val="24"/>
          <w:vertAlign w:val="superscript"/>
          <w:lang w:val="es-CU"/>
        </w:rPr>
        <w:t>2)</w:t>
      </w:r>
    </w:p>
    <w:p w14:paraId="13FA4306" w14:textId="355E7B53" w:rsidR="00241862" w:rsidRPr="00A07B94" w:rsidRDefault="00A07B94" w:rsidP="00A808DB">
      <w:pPr>
        <w:spacing w:after="120" w:line="360" w:lineRule="auto"/>
        <w:rPr>
          <w:rFonts w:ascii="Times New Roman" w:hAnsi="Times New Roman"/>
          <w:sz w:val="24"/>
          <w:szCs w:val="24"/>
          <w:lang w:val="es-CU"/>
        </w:rPr>
      </w:pPr>
      <w:r w:rsidRPr="00A07B94">
        <w:rPr>
          <w:rFonts w:ascii="Times New Roman" w:hAnsi="Times New Roman"/>
          <w:sz w:val="24"/>
          <w:szCs w:val="24"/>
          <w:lang w:val="es-CU"/>
        </w:rPr>
        <w:t xml:space="preserve">(1) </w:t>
      </w:r>
      <w:r w:rsidRPr="0008246A">
        <w:rPr>
          <w:rFonts w:ascii="Times New Roman" w:hAnsi="Times New Roman"/>
          <w:sz w:val="24"/>
          <w:szCs w:val="24"/>
        </w:rPr>
        <w:t>Universidad Laica Eloy Alfaro de Manabí</w:t>
      </w:r>
      <w:r>
        <w:rPr>
          <w:rFonts w:ascii="Times New Roman" w:hAnsi="Times New Roman"/>
          <w:sz w:val="24"/>
          <w:szCs w:val="24"/>
        </w:rPr>
        <w:t xml:space="preserve">. Extensión Bahía de Caráquez. </w:t>
      </w:r>
      <w:hyperlink r:id="rId8" w:history="1">
        <w:r w:rsidRPr="0097146C">
          <w:rPr>
            <w:rStyle w:val="Hipervnculo"/>
            <w:rFonts w:ascii="Times New Roman" w:hAnsi="Times New Roman"/>
            <w:sz w:val="24"/>
            <w:szCs w:val="24"/>
          </w:rPr>
          <w:t>maria.vives@pg.uleam.edu.ec</w:t>
        </w:r>
      </w:hyperlink>
      <w:r w:rsidRPr="00A07B94">
        <w:rPr>
          <w:rStyle w:val="Hipervnculo"/>
          <w:rFonts w:ascii="Times New Roman" w:hAnsi="Times New Roman"/>
          <w:color w:val="auto"/>
          <w:sz w:val="24"/>
          <w:szCs w:val="24"/>
          <w:u w:val="none"/>
        </w:rPr>
        <w:t xml:space="preserve">. ORCID: </w:t>
      </w:r>
      <w:hyperlink r:id="rId9" w:history="1">
        <w:r w:rsidR="00FF58E3" w:rsidRPr="00A07B94">
          <w:rPr>
            <w:rStyle w:val="Hipervnculo"/>
            <w:rFonts w:ascii="Times New Roman" w:hAnsi="Times New Roman"/>
            <w:sz w:val="24"/>
            <w:szCs w:val="24"/>
            <w:lang w:val="es-CU"/>
          </w:rPr>
          <w:t>https://orcid.org/0000-0002-7009-8600</w:t>
        </w:r>
      </w:hyperlink>
    </w:p>
    <w:p w14:paraId="206AB060" w14:textId="71B093B0" w:rsidR="0004048F" w:rsidRPr="00D85FC8" w:rsidRDefault="00A07B94" w:rsidP="00A808DB">
      <w:pPr>
        <w:spacing w:after="120" w:line="360" w:lineRule="auto"/>
        <w:rPr>
          <w:rStyle w:val="Hipervnculo"/>
          <w:rFonts w:ascii="Times New Roman" w:hAnsi="Times New Roman"/>
          <w:sz w:val="24"/>
          <w:szCs w:val="24"/>
          <w:lang w:val="es-CU"/>
        </w:rPr>
      </w:pPr>
      <w:r>
        <w:rPr>
          <w:rFonts w:ascii="Times New Roman" w:hAnsi="Times New Roman"/>
          <w:sz w:val="24"/>
          <w:szCs w:val="24"/>
        </w:rPr>
        <w:t xml:space="preserve">(2) </w:t>
      </w:r>
      <w:r w:rsidRPr="0008246A">
        <w:rPr>
          <w:rFonts w:ascii="Times New Roman" w:hAnsi="Times New Roman"/>
          <w:sz w:val="24"/>
          <w:szCs w:val="24"/>
        </w:rPr>
        <w:t>Universidad Laica Eloy Alfaro de Manabí</w:t>
      </w:r>
      <w:r>
        <w:rPr>
          <w:rFonts w:ascii="Times New Roman" w:hAnsi="Times New Roman"/>
          <w:sz w:val="24"/>
          <w:szCs w:val="24"/>
        </w:rPr>
        <w:t xml:space="preserve">. Extensión Bahía de Caráquez. </w:t>
      </w:r>
      <w:hyperlink r:id="rId10" w:history="1">
        <w:r w:rsidRPr="003020C7">
          <w:rPr>
            <w:rStyle w:val="Hipervnculo"/>
            <w:rFonts w:ascii="Times New Roman" w:hAnsi="Times New Roman"/>
            <w:sz w:val="24"/>
            <w:szCs w:val="24"/>
          </w:rPr>
          <w:t>william.pantoja@uleam.edu.ec</w:t>
        </w:r>
      </w:hyperlink>
      <w:r w:rsidRPr="00A07B94">
        <w:rPr>
          <w:rStyle w:val="Hipervnculo"/>
          <w:rFonts w:ascii="Times New Roman" w:hAnsi="Times New Roman"/>
          <w:color w:val="auto"/>
          <w:sz w:val="24"/>
          <w:szCs w:val="24"/>
          <w:u w:val="none"/>
        </w:rPr>
        <w:t xml:space="preserve">. ORCID: </w:t>
      </w:r>
      <w:hyperlink r:id="rId11" w:history="1">
        <w:r w:rsidR="0004048F" w:rsidRPr="00A07B94">
          <w:rPr>
            <w:rStyle w:val="Hipervnculo"/>
            <w:rFonts w:ascii="Times New Roman" w:hAnsi="Times New Roman"/>
            <w:sz w:val="24"/>
            <w:szCs w:val="24"/>
            <w:lang w:val="es-CU"/>
          </w:rPr>
          <w:t>https://orcid.org/0000-0001-8080-9990</w:t>
        </w:r>
      </w:hyperlink>
    </w:p>
    <w:p w14:paraId="6FB51C8A" w14:textId="75C612FF" w:rsidR="00A07B94" w:rsidRPr="00D85FC8" w:rsidRDefault="00A07B94" w:rsidP="00A808DB">
      <w:pPr>
        <w:spacing w:after="120" w:line="360" w:lineRule="auto"/>
        <w:jc w:val="right"/>
        <w:rPr>
          <w:rFonts w:ascii="Times New Roman" w:hAnsi="Times New Roman"/>
          <w:sz w:val="24"/>
          <w:szCs w:val="24"/>
          <w:lang w:val="es-CU"/>
        </w:rPr>
      </w:pPr>
      <w:r w:rsidRPr="00D85FC8">
        <w:rPr>
          <w:rFonts w:ascii="Times New Roman" w:hAnsi="Times New Roman"/>
          <w:sz w:val="24"/>
          <w:szCs w:val="24"/>
          <w:lang w:val="es-CU"/>
        </w:rPr>
        <w:t xml:space="preserve">Contacto: </w:t>
      </w:r>
      <w:hyperlink r:id="rId12" w:history="1">
        <w:r w:rsidRPr="00D85FC8">
          <w:rPr>
            <w:rStyle w:val="Hipervnculo"/>
            <w:rFonts w:ascii="Times New Roman" w:hAnsi="Times New Roman"/>
            <w:sz w:val="24"/>
            <w:szCs w:val="24"/>
            <w:lang w:val="es-CU"/>
          </w:rPr>
          <w:t>maria.vives@pg.uleam.edu.ec</w:t>
        </w:r>
      </w:hyperlink>
    </w:p>
    <w:p w14:paraId="2D95317B" w14:textId="57B25FE2" w:rsidR="00FE2B76" w:rsidRDefault="00FE2B76" w:rsidP="00A808DB">
      <w:pPr>
        <w:spacing w:after="120" w:line="360" w:lineRule="auto"/>
        <w:jc w:val="right"/>
        <w:rPr>
          <w:rFonts w:ascii="Times New Roman" w:hAnsi="Times New Roman"/>
          <w:b/>
          <w:iCs/>
          <w:sz w:val="24"/>
          <w:szCs w:val="24"/>
        </w:rPr>
      </w:pPr>
      <w:r w:rsidRPr="00A10827">
        <w:rPr>
          <w:rFonts w:ascii="Times New Roman" w:hAnsi="Times New Roman"/>
          <w:sz w:val="24"/>
          <w:szCs w:val="24"/>
        </w:rPr>
        <w:t>Artículo recibido el 1</w:t>
      </w:r>
      <w:r>
        <w:rPr>
          <w:rFonts w:ascii="Times New Roman" w:hAnsi="Times New Roman"/>
          <w:sz w:val="24"/>
          <w:szCs w:val="24"/>
        </w:rPr>
        <w:t>4</w:t>
      </w:r>
      <w:r w:rsidRPr="00A10827">
        <w:rPr>
          <w:rFonts w:ascii="Times New Roman" w:hAnsi="Times New Roman"/>
          <w:sz w:val="24"/>
          <w:szCs w:val="24"/>
        </w:rPr>
        <w:t xml:space="preserve">/febrero/2023. Aprobado </w:t>
      </w:r>
      <w:r>
        <w:rPr>
          <w:rFonts w:ascii="Times New Roman" w:hAnsi="Times New Roman"/>
          <w:sz w:val="24"/>
          <w:szCs w:val="24"/>
        </w:rPr>
        <w:t>7</w:t>
      </w:r>
      <w:r w:rsidRPr="00A10827">
        <w:rPr>
          <w:rFonts w:ascii="Times New Roman" w:hAnsi="Times New Roman"/>
          <w:sz w:val="24"/>
          <w:szCs w:val="24"/>
        </w:rPr>
        <w:t>/</w:t>
      </w:r>
      <w:r>
        <w:rPr>
          <w:rFonts w:ascii="Times New Roman" w:hAnsi="Times New Roman"/>
          <w:sz w:val="24"/>
          <w:szCs w:val="24"/>
        </w:rPr>
        <w:t>mayo</w:t>
      </w:r>
      <w:r w:rsidRPr="00A10827">
        <w:rPr>
          <w:rFonts w:ascii="Times New Roman" w:hAnsi="Times New Roman"/>
          <w:sz w:val="24"/>
          <w:szCs w:val="24"/>
        </w:rPr>
        <w:t>/2023</w:t>
      </w:r>
    </w:p>
    <w:p w14:paraId="445BD103" w14:textId="24BACE9D" w:rsidR="00241862" w:rsidRPr="00A07B94" w:rsidRDefault="00241862" w:rsidP="00A808DB">
      <w:pPr>
        <w:spacing w:after="120" w:line="360" w:lineRule="auto"/>
        <w:jc w:val="both"/>
        <w:rPr>
          <w:rFonts w:ascii="Times New Roman" w:hAnsi="Times New Roman"/>
          <w:b/>
          <w:iCs/>
          <w:sz w:val="24"/>
          <w:szCs w:val="24"/>
        </w:rPr>
      </w:pPr>
      <w:r w:rsidRPr="00A07B94">
        <w:rPr>
          <w:rFonts w:ascii="Times New Roman" w:hAnsi="Times New Roman"/>
          <w:b/>
          <w:iCs/>
          <w:sz w:val="24"/>
          <w:szCs w:val="24"/>
        </w:rPr>
        <w:t>Resumen</w:t>
      </w:r>
    </w:p>
    <w:p w14:paraId="256E02FA" w14:textId="77777777" w:rsidR="00834A74" w:rsidRDefault="00241862" w:rsidP="00A808DB">
      <w:pPr>
        <w:shd w:val="clear" w:color="auto" w:fill="FFFFFF"/>
        <w:spacing w:after="120" w:line="360" w:lineRule="auto"/>
        <w:jc w:val="both"/>
        <w:rPr>
          <w:rFonts w:ascii="Times New Roman" w:eastAsia="Times New Roman" w:hAnsi="Times New Roman"/>
          <w:iCs/>
          <w:sz w:val="24"/>
          <w:szCs w:val="24"/>
          <w:lang w:eastAsia="es-ES"/>
        </w:rPr>
      </w:pPr>
      <w:r w:rsidRPr="00A07B94">
        <w:rPr>
          <w:rFonts w:ascii="Times New Roman" w:hAnsi="Times New Roman"/>
          <w:iCs/>
          <w:sz w:val="24"/>
          <w:szCs w:val="24"/>
        </w:rPr>
        <w:t>El p</w:t>
      </w:r>
      <w:r w:rsidR="00816B04" w:rsidRPr="00A07B94">
        <w:rPr>
          <w:rFonts w:ascii="Times New Roman" w:hAnsi="Times New Roman"/>
          <w:iCs/>
          <w:sz w:val="24"/>
          <w:szCs w:val="24"/>
        </w:rPr>
        <w:t>resente trabajo tiene como</w:t>
      </w:r>
      <w:r w:rsidRPr="00A07B94">
        <w:rPr>
          <w:rFonts w:ascii="Times New Roman" w:hAnsi="Times New Roman"/>
          <w:iCs/>
          <w:sz w:val="24"/>
          <w:szCs w:val="24"/>
        </w:rPr>
        <w:t xml:space="preserve"> </w:t>
      </w:r>
      <w:r w:rsidR="00816B04" w:rsidRPr="00A07B94">
        <w:rPr>
          <w:rFonts w:ascii="Times New Roman" w:hAnsi="Times New Roman"/>
          <w:bCs/>
          <w:iCs/>
          <w:sz w:val="24"/>
          <w:szCs w:val="24"/>
        </w:rPr>
        <w:t xml:space="preserve">propósito </w:t>
      </w:r>
      <w:r w:rsidRPr="00A07B94">
        <w:rPr>
          <w:rFonts w:ascii="Times New Roman" w:hAnsi="Times New Roman"/>
          <w:bCs/>
          <w:iCs/>
          <w:sz w:val="24"/>
          <w:szCs w:val="24"/>
        </w:rPr>
        <w:t>analizar la importancia que tiene</w:t>
      </w:r>
      <w:r w:rsidR="00144386" w:rsidRPr="00A07B94">
        <w:rPr>
          <w:rFonts w:ascii="Times New Roman" w:hAnsi="Times New Roman"/>
          <w:bCs/>
          <w:iCs/>
          <w:sz w:val="24"/>
          <w:szCs w:val="24"/>
        </w:rPr>
        <w:t>n</w:t>
      </w:r>
      <w:r w:rsidRPr="00A07B94">
        <w:rPr>
          <w:rFonts w:ascii="Times New Roman" w:hAnsi="Times New Roman"/>
          <w:bCs/>
          <w:iCs/>
          <w:sz w:val="24"/>
          <w:szCs w:val="24"/>
        </w:rPr>
        <w:t xml:space="preserve"> los establecimientos nocturnos en las ciudades</w:t>
      </w:r>
      <w:r w:rsidR="00144386" w:rsidRPr="00A07B94">
        <w:rPr>
          <w:rFonts w:ascii="Times New Roman" w:hAnsi="Times New Roman"/>
          <w:bCs/>
          <w:iCs/>
          <w:sz w:val="24"/>
          <w:szCs w:val="24"/>
        </w:rPr>
        <w:t>,</w:t>
      </w:r>
      <w:r w:rsidRPr="00A07B94">
        <w:rPr>
          <w:rFonts w:ascii="Times New Roman" w:hAnsi="Times New Roman"/>
          <w:bCs/>
          <w:iCs/>
          <w:sz w:val="24"/>
          <w:szCs w:val="24"/>
        </w:rPr>
        <w:t xml:space="preserve"> </w:t>
      </w:r>
      <w:r w:rsidR="00144386" w:rsidRPr="00A07B94">
        <w:rPr>
          <w:rFonts w:ascii="Times New Roman" w:hAnsi="Times New Roman"/>
          <w:bCs/>
          <w:iCs/>
          <w:sz w:val="24"/>
          <w:szCs w:val="24"/>
        </w:rPr>
        <w:t xml:space="preserve">convirtiéndose en elemento atractivo por el que se movilizan </w:t>
      </w:r>
      <w:r w:rsidRPr="00A07B94">
        <w:rPr>
          <w:rFonts w:ascii="Times New Roman" w:hAnsi="Times New Roman"/>
          <w:bCs/>
          <w:iCs/>
          <w:sz w:val="24"/>
          <w:szCs w:val="24"/>
        </w:rPr>
        <w:t>miles de turistas p</w:t>
      </w:r>
      <w:r w:rsidR="00144386" w:rsidRPr="00A07B94">
        <w:rPr>
          <w:rFonts w:ascii="Times New Roman" w:hAnsi="Times New Roman"/>
          <w:bCs/>
          <w:iCs/>
          <w:sz w:val="24"/>
          <w:szCs w:val="24"/>
        </w:rPr>
        <w:t xml:space="preserve">ara disfrutar </w:t>
      </w:r>
      <w:r w:rsidRPr="00A07B94">
        <w:rPr>
          <w:rFonts w:ascii="Times New Roman" w:hAnsi="Times New Roman"/>
          <w:bCs/>
          <w:iCs/>
          <w:sz w:val="24"/>
          <w:szCs w:val="24"/>
        </w:rPr>
        <w:t xml:space="preserve">de los mismos, tal es el caso de los conciertos con músicos </w:t>
      </w:r>
      <w:r w:rsidR="00144386" w:rsidRPr="00A07B94">
        <w:rPr>
          <w:rFonts w:ascii="Times New Roman" w:hAnsi="Times New Roman"/>
          <w:bCs/>
          <w:iCs/>
          <w:sz w:val="24"/>
          <w:szCs w:val="24"/>
        </w:rPr>
        <w:t xml:space="preserve">nacionales e </w:t>
      </w:r>
      <w:r w:rsidRPr="00A07B94">
        <w:rPr>
          <w:rFonts w:ascii="Times New Roman" w:hAnsi="Times New Roman"/>
          <w:bCs/>
          <w:iCs/>
          <w:sz w:val="24"/>
          <w:szCs w:val="24"/>
        </w:rPr>
        <w:t>internacionales, fiestas institucionales,</w:t>
      </w:r>
      <w:r w:rsidR="00816B04" w:rsidRPr="00A07B94">
        <w:rPr>
          <w:rFonts w:ascii="Times New Roman" w:hAnsi="Times New Roman"/>
          <w:bCs/>
          <w:iCs/>
          <w:sz w:val="24"/>
          <w:szCs w:val="24"/>
        </w:rPr>
        <w:t xml:space="preserve"> populares, bar karaoke y peñas</w:t>
      </w:r>
      <w:r w:rsidR="002D772D" w:rsidRPr="00A07B94">
        <w:rPr>
          <w:rFonts w:ascii="Times New Roman" w:hAnsi="Times New Roman"/>
          <w:bCs/>
          <w:iCs/>
          <w:sz w:val="24"/>
          <w:szCs w:val="24"/>
        </w:rPr>
        <w:t>.</w:t>
      </w:r>
      <w:r w:rsidRPr="00A07B94">
        <w:rPr>
          <w:rFonts w:ascii="Times New Roman" w:hAnsi="Times New Roman"/>
          <w:bCs/>
          <w:iCs/>
          <w:color w:val="000000"/>
          <w:sz w:val="24"/>
          <w:szCs w:val="24"/>
          <w:shd w:val="clear" w:color="auto" w:fill="FFFFFF"/>
        </w:rPr>
        <w:t xml:space="preserve"> La metodología</w:t>
      </w:r>
      <w:r w:rsidR="008D246F" w:rsidRPr="00A07B94">
        <w:rPr>
          <w:rFonts w:ascii="Times New Roman" w:hAnsi="Times New Roman"/>
          <w:bCs/>
          <w:iCs/>
          <w:color w:val="000000"/>
          <w:sz w:val="24"/>
          <w:szCs w:val="24"/>
          <w:shd w:val="clear" w:color="auto" w:fill="FFFFFF"/>
        </w:rPr>
        <w:t xml:space="preserve"> se</w:t>
      </w:r>
      <w:r w:rsidR="008D246F" w:rsidRPr="00A07B94">
        <w:rPr>
          <w:rFonts w:ascii="Times New Roman" w:hAnsi="Times New Roman"/>
          <w:iCs/>
          <w:color w:val="000000"/>
          <w:sz w:val="24"/>
          <w:szCs w:val="24"/>
          <w:shd w:val="clear" w:color="auto" w:fill="FFFFFF"/>
        </w:rPr>
        <w:t xml:space="preserve"> desarrolló de manera bibliográfica y de campo recabando</w:t>
      </w:r>
      <w:r w:rsidR="008D246F" w:rsidRPr="00A07B94">
        <w:rPr>
          <w:rFonts w:ascii="Times New Roman" w:hAnsi="Times New Roman"/>
          <w:iCs/>
          <w:spacing w:val="1"/>
          <w:sz w:val="24"/>
          <w:szCs w:val="24"/>
          <w:lang w:val="es-EC"/>
        </w:rPr>
        <w:t xml:space="preserve"> información</w:t>
      </w:r>
      <w:r w:rsidR="00BA5740" w:rsidRPr="00A07B94">
        <w:rPr>
          <w:rFonts w:ascii="Times New Roman" w:hAnsi="Times New Roman"/>
          <w:iCs/>
          <w:spacing w:val="1"/>
          <w:sz w:val="24"/>
          <w:szCs w:val="24"/>
          <w:lang w:val="es-EC"/>
        </w:rPr>
        <w:t xml:space="preserve"> </w:t>
      </w:r>
      <w:r w:rsidR="008D246F" w:rsidRPr="00A07B94">
        <w:rPr>
          <w:rFonts w:ascii="Times New Roman" w:hAnsi="Times New Roman"/>
          <w:iCs/>
          <w:spacing w:val="1"/>
          <w:sz w:val="24"/>
          <w:szCs w:val="24"/>
          <w:lang w:val="es-EC"/>
        </w:rPr>
        <w:t>a</w:t>
      </w:r>
      <w:r w:rsidR="00BA5740" w:rsidRPr="00A07B94">
        <w:rPr>
          <w:rFonts w:ascii="Times New Roman" w:hAnsi="Times New Roman"/>
          <w:iCs/>
          <w:spacing w:val="1"/>
          <w:sz w:val="24"/>
          <w:szCs w:val="24"/>
          <w:lang w:val="es-EC"/>
        </w:rPr>
        <w:t xml:space="preserve"> 70 </w:t>
      </w:r>
      <w:r w:rsidR="002D772D" w:rsidRPr="00A07B94">
        <w:rPr>
          <w:rFonts w:ascii="Times New Roman" w:hAnsi="Times New Roman"/>
          <w:iCs/>
          <w:spacing w:val="1"/>
          <w:sz w:val="24"/>
          <w:szCs w:val="24"/>
          <w:lang w:val="es-EC"/>
        </w:rPr>
        <w:t>clientes de</w:t>
      </w:r>
      <w:r w:rsidR="008D246F" w:rsidRPr="00A07B94">
        <w:rPr>
          <w:rFonts w:ascii="Times New Roman" w:hAnsi="Times New Roman"/>
          <w:iCs/>
          <w:spacing w:val="1"/>
          <w:sz w:val="24"/>
          <w:szCs w:val="24"/>
          <w:lang w:val="es-EC"/>
        </w:rPr>
        <w:t xml:space="preserve"> negocios nocturnos</w:t>
      </w:r>
      <w:r w:rsidR="002D772D" w:rsidRPr="00A07B94">
        <w:rPr>
          <w:rFonts w:ascii="Times New Roman" w:hAnsi="Times New Roman"/>
          <w:iCs/>
          <w:spacing w:val="1"/>
          <w:sz w:val="24"/>
          <w:szCs w:val="24"/>
          <w:lang w:val="es-EC"/>
        </w:rPr>
        <w:t xml:space="preserve">, aplicando </w:t>
      </w:r>
      <w:r w:rsidR="008D246F" w:rsidRPr="00A07B94">
        <w:rPr>
          <w:rFonts w:ascii="Times New Roman" w:hAnsi="Times New Roman"/>
          <w:iCs/>
          <w:spacing w:val="1"/>
          <w:sz w:val="24"/>
          <w:szCs w:val="24"/>
          <w:lang w:val="es-EC"/>
        </w:rPr>
        <w:t xml:space="preserve">un muestreo aleatorio </w:t>
      </w:r>
      <w:r w:rsidR="00F85BCE" w:rsidRPr="00A07B94">
        <w:rPr>
          <w:rFonts w:ascii="Times New Roman" w:hAnsi="Times New Roman"/>
          <w:iCs/>
          <w:spacing w:val="1"/>
          <w:sz w:val="24"/>
          <w:szCs w:val="24"/>
          <w:lang w:val="es-EC"/>
        </w:rPr>
        <w:t>simple</w:t>
      </w:r>
      <w:r w:rsidR="00EF3648" w:rsidRPr="00A07B94">
        <w:rPr>
          <w:rStyle w:val="Refdecomentario"/>
          <w:iCs/>
        </w:rPr>
        <w:t xml:space="preserve">, </w:t>
      </w:r>
      <w:r w:rsidR="00EF3648" w:rsidRPr="00A07B94">
        <w:rPr>
          <w:rFonts w:ascii="Times New Roman" w:hAnsi="Times New Roman"/>
          <w:iCs/>
          <w:color w:val="000000"/>
          <w:sz w:val="24"/>
          <w:szCs w:val="24"/>
          <w:shd w:val="clear" w:color="auto" w:fill="FFFFFF"/>
        </w:rPr>
        <w:t>la línea de investigación del trabajo es</w:t>
      </w:r>
      <w:r w:rsidRPr="00A07B94">
        <w:rPr>
          <w:rFonts w:ascii="Times New Roman" w:hAnsi="Times New Roman"/>
          <w:iCs/>
          <w:color w:val="000000"/>
          <w:sz w:val="24"/>
          <w:szCs w:val="24"/>
          <w:shd w:val="clear" w:color="auto" w:fill="FFFFFF"/>
        </w:rPr>
        <w:t xml:space="preserve"> </w:t>
      </w:r>
      <w:r w:rsidR="00816B04" w:rsidRPr="00A07B94">
        <w:rPr>
          <w:rFonts w:ascii="Times New Roman" w:hAnsi="Times New Roman"/>
          <w:iCs/>
          <w:color w:val="000000"/>
          <w:sz w:val="24"/>
          <w:szCs w:val="24"/>
          <w:shd w:val="clear" w:color="auto" w:fill="FFFFFF"/>
        </w:rPr>
        <w:t>económico de desarrollo sostenible el método</w:t>
      </w:r>
      <w:r w:rsidR="00561750" w:rsidRPr="00A07B94">
        <w:rPr>
          <w:rFonts w:ascii="Times New Roman" w:hAnsi="Times New Roman"/>
          <w:iCs/>
          <w:color w:val="000000"/>
          <w:sz w:val="24"/>
          <w:szCs w:val="24"/>
          <w:shd w:val="clear" w:color="auto" w:fill="FFFFFF"/>
        </w:rPr>
        <w:t xml:space="preserve"> utilizado </w:t>
      </w:r>
      <w:r w:rsidR="00816B04" w:rsidRPr="00A07B94">
        <w:rPr>
          <w:rFonts w:ascii="Times New Roman" w:hAnsi="Times New Roman"/>
          <w:iCs/>
          <w:color w:val="000000"/>
          <w:sz w:val="24"/>
          <w:szCs w:val="24"/>
          <w:shd w:val="clear" w:color="auto" w:fill="FFFFFF"/>
        </w:rPr>
        <w:t xml:space="preserve">fue </w:t>
      </w:r>
      <w:r w:rsidRPr="00A07B94">
        <w:rPr>
          <w:rFonts w:ascii="Times New Roman" w:hAnsi="Times New Roman"/>
          <w:iCs/>
          <w:color w:val="000000"/>
          <w:sz w:val="24"/>
          <w:szCs w:val="24"/>
          <w:shd w:val="clear" w:color="auto" w:fill="FFFFFF"/>
        </w:rPr>
        <w:t>cualitativo</w:t>
      </w:r>
      <w:r w:rsidR="00816B04" w:rsidRPr="00A07B94">
        <w:rPr>
          <w:rFonts w:ascii="Times New Roman" w:hAnsi="Times New Roman"/>
          <w:iCs/>
          <w:color w:val="000000"/>
          <w:sz w:val="24"/>
          <w:szCs w:val="24"/>
          <w:shd w:val="clear" w:color="auto" w:fill="FFFFFF"/>
        </w:rPr>
        <w:t>, cuantitativo, analítico, sintético</w:t>
      </w:r>
      <w:r w:rsidR="00B5276C" w:rsidRPr="00A07B94">
        <w:rPr>
          <w:rFonts w:ascii="Times New Roman" w:hAnsi="Times New Roman"/>
          <w:iCs/>
          <w:color w:val="000000"/>
          <w:sz w:val="24"/>
          <w:szCs w:val="24"/>
          <w:shd w:val="clear" w:color="auto" w:fill="FFFFFF"/>
        </w:rPr>
        <w:t xml:space="preserve"> examinando</w:t>
      </w:r>
      <w:r w:rsidRPr="00A07B94">
        <w:rPr>
          <w:rFonts w:ascii="Times New Roman" w:hAnsi="Times New Roman"/>
          <w:iCs/>
          <w:color w:val="000000"/>
          <w:sz w:val="24"/>
          <w:szCs w:val="24"/>
          <w:shd w:val="clear" w:color="auto" w:fill="FFFFFF"/>
        </w:rPr>
        <w:t xml:space="preserve"> las variables de la inve</w:t>
      </w:r>
      <w:r w:rsidR="00816B04" w:rsidRPr="00A07B94">
        <w:rPr>
          <w:rFonts w:ascii="Times New Roman" w:hAnsi="Times New Roman"/>
          <w:iCs/>
          <w:color w:val="000000"/>
          <w:sz w:val="24"/>
          <w:szCs w:val="24"/>
          <w:shd w:val="clear" w:color="auto" w:fill="FFFFFF"/>
        </w:rPr>
        <w:t>stigación y de tipo descriptivo</w:t>
      </w:r>
      <w:r w:rsidRPr="00A07B94">
        <w:rPr>
          <w:rFonts w:ascii="Times New Roman" w:hAnsi="Times New Roman"/>
          <w:iCs/>
          <w:color w:val="000000"/>
          <w:sz w:val="24"/>
          <w:szCs w:val="24"/>
          <w:shd w:val="clear" w:color="auto" w:fill="FFFFFF"/>
        </w:rPr>
        <w:t xml:space="preserve">. </w:t>
      </w:r>
      <w:r w:rsidR="002D772D" w:rsidRPr="00A07B94">
        <w:rPr>
          <w:rFonts w:ascii="Times New Roman" w:hAnsi="Times New Roman"/>
          <w:iCs/>
          <w:color w:val="000000"/>
          <w:sz w:val="24"/>
          <w:szCs w:val="24"/>
          <w:shd w:val="clear" w:color="auto" w:fill="FFFFFF"/>
        </w:rPr>
        <w:t>E</w:t>
      </w:r>
      <w:r w:rsidRPr="00A07B94">
        <w:rPr>
          <w:rFonts w:ascii="Times New Roman" w:hAnsi="Times New Roman"/>
          <w:iCs/>
          <w:color w:val="000000"/>
          <w:sz w:val="24"/>
          <w:szCs w:val="24"/>
          <w:shd w:val="clear" w:color="auto" w:fill="FFFFFF"/>
        </w:rPr>
        <w:t>n el turismo existe estacionalidad</w:t>
      </w:r>
      <w:r w:rsidR="00144386" w:rsidRPr="00A07B94">
        <w:rPr>
          <w:rFonts w:ascii="Times New Roman" w:hAnsi="Times New Roman"/>
          <w:iCs/>
          <w:color w:val="000000"/>
          <w:sz w:val="24"/>
          <w:szCs w:val="24"/>
          <w:shd w:val="clear" w:color="auto" w:fill="FFFFFF"/>
        </w:rPr>
        <w:t>:</w:t>
      </w:r>
      <w:r w:rsidRPr="00A07B94">
        <w:rPr>
          <w:rFonts w:ascii="Times New Roman" w:hAnsi="Times New Roman"/>
          <w:iCs/>
          <w:color w:val="000000"/>
          <w:sz w:val="24"/>
          <w:szCs w:val="24"/>
          <w:shd w:val="clear" w:color="auto" w:fill="FFFFFF"/>
        </w:rPr>
        <w:t xml:space="preserve"> temporada alta y baja</w:t>
      </w:r>
      <w:r w:rsidR="002D772D" w:rsidRPr="00A07B94">
        <w:rPr>
          <w:rFonts w:ascii="Times New Roman" w:hAnsi="Times New Roman"/>
          <w:iCs/>
          <w:color w:val="000000"/>
          <w:sz w:val="24"/>
          <w:szCs w:val="24"/>
          <w:shd w:val="clear" w:color="auto" w:fill="FFFFFF"/>
        </w:rPr>
        <w:t>, a pesar de ello,</w:t>
      </w:r>
      <w:r w:rsidRPr="00A07B94">
        <w:rPr>
          <w:rFonts w:ascii="Times New Roman" w:hAnsi="Times New Roman"/>
          <w:iCs/>
          <w:color w:val="000000"/>
          <w:sz w:val="24"/>
          <w:szCs w:val="24"/>
          <w:shd w:val="clear" w:color="auto" w:fill="FFFFFF"/>
        </w:rPr>
        <w:t xml:space="preserve"> los establecimientos </w:t>
      </w:r>
      <w:r w:rsidR="002D772D" w:rsidRPr="00A07B94">
        <w:rPr>
          <w:rFonts w:ascii="Times New Roman" w:hAnsi="Times New Roman"/>
          <w:iCs/>
          <w:color w:val="000000"/>
          <w:sz w:val="24"/>
          <w:szCs w:val="24"/>
          <w:shd w:val="clear" w:color="auto" w:fill="FFFFFF"/>
        </w:rPr>
        <w:t xml:space="preserve">nocturnos </w:t>
      </w:r>
      <w:r w:rsidRPr="00A07B94">
        <w:rPr>
          <w:rFonts w:ascii="Times New Roman" w:hAnsi="Times New Roman"/>
          <w:iCs/>
          <w:color w:val="000000"/>
          <w:sz w:val="24"/>
          <w:szCs w:val="24"/>
          <w:shd w:val="clear" w:color="auto" w:fill="FFFFFF"/>
        </w:rPr>
        <w:t xml:space="preserve">siempre están abiertos para los turistas, </w:t>
      </w:r>
      <w:r w:rsidR="00CF38ED" w:rsidRPr="00A07B94">
        <w:rPr>
          <w:rFonts w:ascii="Times New Roman" w:hAnsi="Times New Roman"/>
          <w:iCs/>
          <w:color w:val="000000"/>
          <w:sz w:val="24"/>
          <w:szCs w:val="24"/>
          <w:shd w:val="clear" w:color="auto" w:fill="FFFFFF"/>
        </w:rPr>
        <w:t xml:space="preserve">es por ello que </w:t>
      </w:r>
      <w:r w:rsidRPr="00A07B94">
        <w:rPr>
          <w:rFonts w:ascii="Times New Roman" w:hAnsi="Times New Roman"/>
          <w:iCs/>
          <w:color w:val="000000"/>
          <w:sz w:val="24"/>
          <w:szCs w:val="24"/>
          <w:shd w:val="clear" w:color="auto" w:fill="FFFFFF"/>
        </w:rPr>
        <w:t xml:space="preserve">en los establecimientos nocturnos se debe generar una planificación, presupuesto de inversión, que tenga publicidad, esta es clave para convocar muchos </w:t>
      </w:r>
      <w:r w:rsidR="00F85BCE" w:rsidRPr="00A07B94">
        <w:rPr>
          <w:rFonts w:ascii="Times New Roman" w:hAnsi="Times New Roman"/>
          <w:iCs/>
          <w:color w:val="000000"/>
          <w:sz w:val="24"/>
          <w:szCs w:val="24"/>
          <w:shd w:val="clear" w:color="auto" w:fill="FFFFFF"/>
        </w:rPr>
        <w:t>turistas, entre</w:t>
      </w:r>
      <w:r w:rsidRPr="00A07B94">
        <w:rPr>
          <w:rFonts w:ascii="Times New Roman" w:hAnsi="Times New Roman"/>
          <w:iCs/>
          <w:color w:val="000000"/>
          <w:sz w:val="24"/>
          <w:szCs w:val="24"/>
          <w:shd w:val="clear" w:color="auto" w:fill="FFFFFF"/>
        </w:rPr>
        <w:t xml:space="preserve"> otros servicios y actividades que permitan que los turista</w:t>
      </w:r>
      <w:r w:rsidR="00CF38ED" w:rsidRPr="00A07B94">
        <w:rPr>
          <w:rFonts w:ascii="Times New Roman" w:hAnsi="Times New Roman"/>
          <w:iCs/>
          <w:color w:val="000000"/>
          <w:sz w:val="24"/>
          <w:szCs w:val="24"/>
          <w:shd w:val="clear" w:color="auto" w:fill="FFFFFF"/>
        </w:rPr>
        <w:t>s</w:t>
      </w:r>
      <w:r w:rsidRPr="00A07B94">
        <w:rPr>
          <w:rFonts w:ascii="Times New Roman" w:hAnsi="Times New Roman"/>
          <w:iCs/>
          <w:color w:val="000000"/>
          <w:sz w:val="24"/>
          <w:szCs w:val="24"/>
          <w:shd w:val="clear" w:color="auto" w:fill="FFFFFF"/>
        </w:rPr>
        <w:t xml:space="preserve"> nacionales e internacionales disfruten de un momento único.</w:t>
      </w:r>
      <w:r w:rsidRPr="00A07B94">
        <w:rPr>
          <w:rFonts w:ascii="Times New Roman" w:hAnsi="Times New Roman"/>
          <w:iCs/>
          <w:sz w:val="24"/>
          <w:szCs w:val="24"/>
        </w:rPr>
        <w:t xml:space="preserve"> Los resultados</w:t>
      </w:r>
      <w:r w:rsidR="0071029C" w:rsidRPr="00A07B94">
        <w:rPr>
          <w:rFonts w:ascii="Times New Roman" w:eastAsia="Times New Roman" w:hAnsi="Times New Roman"/>
          <w:iCs/>
          <w:sz w:val="24"/>
          <w:szCs w:val="24"/>
          <w:lang w:eastAsia="es-ES"/>
        </w:rPr>
        <w:t xml:space="preserve"> evidenciaron que</w:t>
      </w:r>
      <w:r w:rsidR="00561750" w:rsidRPr="00A07B94">
        <w:rPr>
          <w:rFonts w:ascii="Times New Roman" w:eastAsia="Times New Roman" w:hAnsi="Times New Roman"/>
          <w:iCs/>
          <w:sz w:val="24"/>
          <w:szCs w:val="24"/>
          <w:lang w:eastAsia="es-ES"/>
        </w:rPr>
        <w:t xml:space="preserve"> más</w:t>
      </w:r>
      <w:r w:rsidR="0071029C" w:rsidRPr="00A07B94">
        <w:rPr>
          <w:rFonts w:ascii="Times New Roman" w:eastAsia="Times New Roman" w:hAnsi="Times New Roman"/>
          <w:iCs/>
          <w:sz w:val="24"/>
          <w:szCs w:val="24"/>
          <w:lang w:eastAsia="es-ES"/>
        </w:rPr>
        <w:t xml:space="preserve"> del </w:t>
      </w:r>
      <w:r w:rsidR="00561750" w:rsidRPr="00A07B94">
        <w:rPr>
          <w:rFonts w:ascii="Times New Roman" w:eastAsia="Times New Roman" w:hAnsi="Times New Roman"/>
          <w:iCs/>
          <w:sz w:val="24"/>
          <w:szCs w:val="24"/>
          <w:lang w:eastAsia="es-ES"/>
        </w:rPr>
        <w:t>63</w:t>
      </w:r>
      <w:r w:rsidR="0071029C" w:rsidRPr="00A07B94">
        <w:rPr>
          <w:rFonts w:ascii="Times New Roman" w:eastAsia="Times New Roman" w:hAnsi="Times New Roman"/>
          <w:iCs/>
          <w:sz w:val="24"/>
          <w:szCs w:val="24"/>
          <w:lang w:eastAsia="es-ES"/>
        </w:rPr>
        <w:t>%</w:t>
      </w:r>
      <w:r w:rsidR="00561750" w:rsidRPr="00A07B94">
        <w:rPr>
          <w:rFonts w:ascii="Times New Roman" w:eastAsia="Times New Roman" w:hAnsi="Times New Roman"/>
          <w:iCs/>
          <w:sz w:val="24"/>
          <w:szCs w:val="24"/>
          <w:lang w:eastAsia="es-ES"/>
        </w:rPr>
        <w:t xml:space="preserve"> de encuestados</w:t>
      </w:r>
      <w:r w:rsidR="0071029C" w:rsidRPr="00A07B94">
        <w:rPr>
          <w:rFonts w:ascii="Times New Roman" w:eastAsia="Times New Roman" w:hAnsi="Times New Roman"/>
          <w:iCs/>
          <w:sz w:val="24"/>
          <w:szCs w:val="24"/>
          <w:lang w:eastAsia="es-ES"/>
        </w:rPr>
        <w:t xml:space="preserve"> consideran que los establecimientos nocturnos deben innovar </w:t>
      </w:r>
      <w:r w:rsidR="00CF38ED" w:rsidRPr="00A07B94">
        <w:rPr>
          <w:rFonts w:ascii="Times New Roman" w:eastAsia="Times New Roman" w:hAnsi="Times New Roman"/>
          <w:iCs/>
          <w:sz w:val="24"/>
          <w:szCs w:val="24"/>
          <w:lang w:eastAsia="es-ES"/>
        </w:rPr>
        <w:t xml:space="preserve">para ofrecer </w:t>
      </w:r>
      <w:r w:rsidR="0071029C" w:rsidRPr="00A07B94">
        <w:rPr>
          <w:rFonts w:ascii="Times New Roman" w:eastAsia="Times New Roman" w:hAnsi="Times New Roman"/>
          <w:iCs/>
          <w:sz w:val="24"/>
          <w:szCs w:val="24"/>
          <w:lang w:eastAsia="es-ES"/>
        </w:rPr>
        <w:t>productos y servicios divers</w:t>
      </w:r>
      <w:r w:rsidR="00CF38ED" w:rsidRPr="00A07B94">
        <w:rPr>
          <w:rFonts w:ascii="Times New Roman" w:eastAsia="Times New Roman" w:hAnsi="Times New Roman"/>
          <w:iCs/>
          <w:sz w:val="24"/>
          <w:szCs w:val="24"/>
          <w:lang w:eastAsia="es-ES"/>
        </w:rPr>
        <w:t>os</w:t>
      </w:r>
      <w:r w:rsidR="0071029C" w:rsidRPr="00A07B94">
        <w:rPr>
          <w:rFonts w:ascii="Times New Roman" w:eastAsia="Times New Roman" w:hAnsi="Times New Roman"/>
          <w:iCs/>
          <w:sz w:val="24"/>
          <w:szCs w:val="24"/>
          <w:lang w:eastAsia="es-ES"/>
        </w:rPr>
        <w:t xml:space="preserve"> frente a otros destinos</w:t>
      </w:r>
      <w:r w:rsidR="00CF38ED" w:rsidRPr="00A07B94">
        <w:rPr>
          <w:rFonts w:ascii="Times New Roman" w:eastAsia="Times New Roman" w:hAnsi="Times New Roman"/>
          <w:iCs/>
          <w:sz w:val="24"/>
          <w:szCs w:val="24"/>
          <w:lang w:eastAsia="es-ES"/>
        </w:rPr>
        <w:t>. L</w:t>
      </w:r>
      <w:r w:rsidR="0071029C" w:rsidRPr="00A07B94">
        <w:rPr>
          <w:rFonts w:ascii="Times New Roman" w:eastAsia="Times New Roman" w:hAnsi="Times New Roman"/>
          <w:iCs/>
          <w:sz w:val="24"/>
          <w:szCs w:val="24"/>
          <w:lang w:eastAsia="es-ES"/>
        </w:rPr>
        <w:t>os</w:t>
      </w:r>
      <w:r w:rsidR="00561750" w:rsidRPr="00A07B94">
        <w:rPr>
          <w:rFonts w:ascii="Times New Roman" w:eastAsia="Times New Roman" w:hAnsi="Times New Roman"/>
          <w:iCs/>
          <w:sz w:val="24"/>
          <w:szCs w:val="24"/>
          <w:lang w:eastAsia="es-ES"/>
        </w:rPr>
        <w:t xml:space="preserve"> datos obtenidos</w:t>
      </w:r>
      <w:r w:rsidRPr="00A07B94">
        <w:rPr>
          <w:rFonts w:ascii="Times New Roman" w:hAnsi="Times New Roman"/>
          <w:iCs/>
          <w:sz w:val="24"/>
          <w:szCs w:val="24"/>
        </w:rPr>
        <w:t xml:space="preserve"> </w:t>
      </w:r>
      <w:r w:rsidR="00816B04" w:rsidRPr="00A07B94">
        <w:rPr>
          <w:rFonts w:ascii="Times New Roman" w:hAnsi="Times New Roman"/>
          <w:iCs/>
          <w:sz w:val="24"/>
          <w:szCs w:val="24"/>
        </w:rPr>
        <w:t>s</w:t>
      </w:r>
      <w:r w:rsidR="00EF3648" w:rsidRPr="00A07B94">
        <w:rPr>
          <w:rFonts w:ascii="Times New Roman" w:hAnsi="Times New Roman"/>
          <w:iCs/>
          <w:sz w:val="24"/>
          <w:szCs w:val="24"/>
        </w:rPr>
        <w:t xml:space="preserve">e presentan de manera resumida </w:t>
      </w:r>
      <w:r w:rsidR="00EF3648" w:rsidRPr="00A07B94">
        <w:rPr>
          <w:rFonts w:ascii="Times New Roman" w:hAnsi="Times New Roman"/>
          <w:iCs/>
          <w:sz w:val="24"/>
          <w:szCs w:val="24"/>
        </w:rPr>
        <w:lastRenderedPageBreak/>
        <w:t>para su análisis posterior en</w:t>
      </w:r>
      <w:r w:rsidR="00CC1A3A" w:rsidRPr="00A07B94">
        <w:rPr>
          <w:rFonts w:ascii="Times New Roman" w:hAnsi="Times New Roman"/>
          <w:iCs/>
          <w:sz w:val="24"/>
          <w:szCs w:val="24"/>
        </w:rPr>
        <w:t xml:space="preserve"> un software SPSS para </w:t>
      </w:r>
      <w:r w:rsidR="00CF38ED" w:rsidRPr="00A07B94">
        <w:rPr>
          <w:rFonts w:ascii="Times New Roman" w:hAnsi="Times New Roman"/>
          <w:iCs/>
          <w:sz w:val="24"/>
          <w:szCs w:val="24"/>
        </w:rPr>
        <w:t xml:space="preserve">mejor comprensión de </w:t>
      </w:r>
      <w:r w:rsidR="00CC1A3A" w:rsidRPr="00A07B94">
        <w:rPr>
          <w:rFonts w:ascii="Times New Roman" w:hAnsi="Times New Roman"/>
          <w:iCs/>
          <w:sz w:val="24"/>
          <w:szCs w:val="24"/>
        </w:rPr>
        <w:t>los resultados con estadística descriptiva</w:t>
      </w:r>
      <w:r w:rsidR="00CF38ED" w:rsidRPr="00A07B94">
        <w:rPr>
          <w:rFonts w:ascii="Times New Roman" w:hAnsi="Times New Roman"/>
          <w:iCs/>
          <w:sz w:val="24"/>
          <w:szCs w:val="24"/>
        </w:rPr>
        <w:t>.</w:t>
      </w:r>
    </w:p>
    <w:p w14:paraId="517AFF76" w14:textId="24DF4BDC" w:rsidR="00241862" w:rsidRPr="00834A74" w:rsidRDefault="00241862" w:rsidP="00A808DB">
      <w:pPr>
        <w:shd w:val="clear" w:color="auto" w:fill="FFFFFF"/>
        <w:spacing w:after="120" w:line="360" w:lineRule="auto"/>
        <w:jc w:val="both"/>
        <w:rPr>
          <w:rFonts w:ascii="Times New Roman" w:eastAsia="Times New Roman" w:hAnsi="Times New Roman"/>
          <w:iCs/>
          <w:sz w:val="24"/>
          <w:szCs w:val="24"/>
          <w:lang w:eastAsia="es-ES"/>
        </w:rPr>
      </w:pPr>
      <w:r w:rsidRPr="00A07B94">
        <w:rPr>
          <w:rFonts w:ascii="Times New Roman" w:hAnsi="Times New Roman"/>
          <w:b/>
          <w:iCs/>
          <w:sz w:val="24"/>
          <w:szCs w:val="24"/>
          <w:lang w:val="es-ES"/>
        </w:rPr>
        <w:t xml:space="preserve">Palabras claves: </w:t>
      </w:r>
      <w:r w:rsidR="00B5276C" w:rsidRPr="00A07B94">
        <w:rPr>
          <w:rFonts w:ascii="Times New Roman" w:hAnsi="Times New Roman"/>
          <w:iCs/>
          <w:sz w:val="24"/>
          <w:szCs w:val="24"/>
          <w:lang w:val="es-ES"/>
        </w:rPr>
        <w:t>Animación</w:t>
      </w:r>
      <w:r w:rsidR="007C52AA" w:rsidRPr="00A07B94">
        <w:rPr>
          <w:rFonts w:ascii="Times New Roman" w:hAnsi="Times New Roman"/>
          <w:iCs/>
          <w:sz w:val="24"/>
          <w:szCs w:val="24"/>
          <w:lang w:val="es-ES"/>
        </w:rPr>
        <w:t>,</w:t>
      </w:r>
      <w:r w:rsidR="007C52AA" w:rsidRPr="00A07B94">
        <w:rPr>
          <w:rFonts w:ascii="Times New Roman" w:hAnsi="Times New Roman"/>
          <w:b/>
          <w:iCs/>
          <w:sz w:val="24"/>
          <w:szCs w:val="24"/>
          <w:lang w:val="es-ES"/>
        </w:rPr>
        <w:t xml:space="preserve"> </w:t>
      </w:r>
      <w:r w:rsidR="008139BF" w:rsidRPr="00A07B94">
        <w:rPr>
          <w:rFonts w:ascii="Times New Roman" w:hAnsi="Times New Roman"/>
          <w:iCs/>
          <w:sz w:val="24"/>
          <w:szCs w:val="24"/>
          <w:lang w:val="es-ES"/>
        </w:rPr>
        <w:t>peñas, p</w:t>
      </w:r>
      <w:r w:rsidR="007C52AA" w:rsidRPr="00A07B94">
        <w:rPr>
          <w:rFonts w:ascii="Times New Roman" w:hAnsi="Times New Roman"/>
          <w:iCs/>
          <w:sz w:val="24"/>
          <w:szCs w:val="24"/>
          <w:lang w:val="es-ES"/>
        </w:rPr>
        <w:t>resupuest</w:t>
      </w:r>
      <w:r w:rsidR="00EF3648" w:rsidRPr="00A07B94">
        <w:rPr>
          <w:rFonts w:ascii="Times New Roman" w:hAnsi="Times New Roman"/>
          <w:iCs/>
          <w:sz w:val="24"/>
          <w:szCs w:val="24"/>
          <w:lang w:val="es-ES"/>
        </w:rPr>
        <w:t>o</w:t>
      </w:r>
    </w:p>
    <w:p w14:paraId="058C98B5" w14:textId="77777777" w:rsidR="00241862" w:rsidRPr="00A07B94" w:rsidRDefault="00241862" w:rsidP="00A808DB">
      <w:pPr>
        <w:spacing w:after="120" w:line="360" w:lineRule="auto"/>
        <w:jc w:val="both"/>
        <w:rPr>
          <w:rFonts w:ascii="Times New Roman" w:hAnsi="Times New Roman"/>
          <w:b/>
          <w:iCs/>
          <w:sz w:val="24"/>
          <w:szCs w:val="24"/>
          <w:lang w:val="es-ES"/>
        </w:rPr>
      </w:pPr>
      <w:proofErr w:type="spellStart"/>
      <w:r w:rsidRPr="00A07B94">
        <w:rPr>
          <w:rFonts w:ascii="Times New Roman" w:hAnsi="Times New Roman"/>
          <w:b/>
          <w:iCs/>
          <w:sz w:val="24"/>
          <w:szCs w:val="24"/>
          <w:lang w:val="es-ES"/>
        </w:rPr>
        <w:t>Abstract</w:t>
      </w:r>
      <w:proofErr w:type="spellEnd"/>
    </w:p>
    <w:p w14:paraId="3A4927A3" w14:textId="26CC810C" w:rsidR="0041662C" w:rsidRPr="00A07B94" w:rsidRDefault="0041662C" w:rsidP="00A808DB">
      <w:pPr>
        <w:spacing w:after="120" w:line="360" w:lineRule="auto"/>
        <w:jc w:val="both"/>
        <w:rPr>
          <w:rFonts w:ascii="Times New Roman" w:hAnsi="Times New Roman"/>
          <w:iCs/>
          <w:sz w:val="24"/>
          <w:szCs w:val="24"/>
          <w:lang w:val="en-US"/>
        </w:rPr>
      </w:pPr>
      <w:r w:rsidRPr="00A07B94">
        <w:rPr>
          <w:rFonts w:ascii="Times New Roman" w:hAnsi="Times New Roman"/>
          <w:iCs/>
          <w:sz w:val="24"/>
          <w:szCs w:val="24"/>
          <w:lang w:val="en-US"/>
        </w:rPr>
        <w:t>The purpose of this paper is to analyze the importance of nightclubs in cities, becoming an attractive element for which thousands of tourists are mobilized to enjoy them, such is the case of concerts with national and international musicians, institutional</w:t>
      </w:r>
      <w:r w:rsidR="00DB6039" w:rsidRPr="00A07B94">
        <w:rPr>
          <w:rFonts w:ascii="Times New Roman" w:hAnsi="Times New Roman"/>
          <w:iCs/>
          <w:sz w:val="24"/>
          <w:szCs w:val="24"/>
          <w:lang w:val="en-US"/>
        </w:rPr>
        <w:t xml:space="preserve"> parties</w:t>
      </w:r>
      <w:r w:rsidRPr="00A07B94">
        <w:rPr>
          <w:rFonts w:ascii="Times New Roman" w:hAnsi="Times New Roman"/>
          <w:iCs/>
          <w:sz w:val="24"/>
          <w:szCs w:val="24"/>
          <w:lang w:val="en-US"/>
        </w:rPr>
        <w:t xml:space="preserve">, </w:t>
      </w:r>
      <w:r w:rsidR="00DB6039" w:rsidRPr="00A07B94">
        <w:rPr>
          <w:rFonts w:ascii="Times New Roman" w:hAnsi="Times New Roman"/>
          <w:iCs/>
          <w:sz w:val="24"/>
          <w:szCs w:val="24"/>
          <w:lang w:val="en-US"/>
        </w:rPr>
        <w:t>popular parties</w:t>
      </w:r>
      <w:r w:rsidRPr="00A07B94">
        <w:rPr>
          <w:rFonts w:ascii="Times New Roman" w:hAnsi="Times New Roman"/>
          <w:iCs/>
          <w:sz w:val="24"/>
          <w:szCs w:val="24"/>
          <w:lang w:val="en-US"/>
        </w:rPr>
        <w:t xml:space="preserve">, karaoke bar and </w:t>
      </w:r>
      <w:proofErr w:type="spellStart"/>
      <w:r w:rsidRPr="00A07B94">
        <w:rPr>
          <w:rFonts w:ascii="Times New Roman" w:hAnsi="Times New Roman"/>
          <w:iCs/>
          <w:sz w:val="24"/>
          <w:szCs w:val="24"/>
          <w:lang w:val="en-US"/>
        </w:rPr>
        <w:t>peñas</w:t>
      </w:r>
      <w:proofErr w:type="spellEnd"/>
      <w:r w:rsidRPr="00A07B94">
        <w:rPr>
          <w:rFonts w:ascii="Times New Roman" w:hAnsi="Times New Roman"/>
          <w:iCs/>
          <w:sz w:val="24"/>
          <w:szCs w:val="24"/>
          <w:lang w:val="en-US"/>
        </w:rPr>
        <w:t xml:space="preserve">. The methodology was developed in a bibliographical and field manner, gathering information from </w:t>
      </w:r>
      <w:proofErr w:type="gramStart"/>
      <w:r w:rsidRPr="00A07B94">
        <w:rPr>
          <w:rFonts w:ascii="Times New Roman" w:hAnsi="Times New Roman"/>
          <w:iCs/>
          <w:sz w:val="24"/>
          <w:szCs w:val="24"/>
          <w:lang w:val="en-US"/>
        </w:rPr>
        <w:t>70 night</w:t>
      </w:r>
      <w:proofErr w:type="gramEnd"/>
      <w:r w:rsidRPr="00A07B94">
        <w:rPr>
          <w:rFonts w:ascii="Times New Roman" w:hAnsi="Times New Roman"/>
          <w:iCs/>
          <w:sz w:val="24"/>
          <w:szCs w:val="24"/>
          <w:lang w:val="en-US"/>
        </w:rPr>
        <w:t xml:space="preserve"> clients, applying a simple random sampling, based on an economic approach to sustainable development, the method used was qualitative, quantitative, analytical, synthetic, examining the variables of the investigation. and descriptive. In tourism there is seasonality: high and low season, despite this, nightclubs are always open to tourists, which is why in nightclubs a plan must be generated, an investment budget, that has advertising, this is key to summon many tourists, among other services and activities that allow national and international tourists to enjoy a unique moment. The results showed that more than 63% of respondents consider that nightclubs should innovate to offer different products and services compared to other destinations. The data obtained are presented in tables and charts with data that were processed in SPSS software for a better understanding of the results with descriptive statistics.</w:t>
      </w:r>
    </w:p>
    <w:p w14:paraId="548FCDAF" w14:textId="23825D00" w:rsidR="00F027E6" w:rsidRPr="00D85FC8" w:rsidRDefault="008139BF" w:rsidP="00A808DB">
      <w:pPr>
        <w:spacing w:after="120" w:line="360" w:lineRule="auto"/>
        <w:jc w:val="both"/>
        <w:rPr>
          <w:rFonts w:ascii="Times New Roman" w:hAnsi="Times New Roman"/>
          <w:iCs/>
          <w:sz w:val="24"/>
          <w:szCs w:val="24"/>
          <w:lang w:val="es-CU"/>
        </w:rPr>
      </w:pPr>
      <w:proofErr w:type="spellStart"/>
      <w:r w:rsidRPr="00D85FC8">
        <w:rPr>
          <w:rFonts w:ascii="Times New Roman" w:hAnsi="Times New Roman"/>
          <w:b/>
          <w:bCs/>
          <w:iCs/>
          <w:sz w:val="24"/>
          <w:szCs w:val="24"/>
          <w:lang w:val="es-CU"/>
        </w:rPr>
        <w:t>Keywords</w:t>
      </w:r>
      <w:proofErr w:type="spellEnd"/>
      <w:r w:rsidRPr="00D85FC8">
        <w:rPr>
          <w:rFonts w:ascii="Times New Roman" w:hAnsi="Times New Roman"/>
          <w:b/>
          <w:bCs/>
          <w:iCs/>
          <w:sz w:val="24"/>
          <w:szCs w:val="24"/>
          <w:lang w:val="es-CU"/>
        </w:rPr>
        <w:t>:</w:t>
      </w:r>
      <w:r w:rsidRPr="00D85FC8">
        <w:rPr>
          <w:rFonts w:ascii="Times New Roman" w:hAnsi="Times New Roman"/>
          <w:iCs/>
          <w:sz w:val="24"/>
          <w:szCs w:val="24"/>
          <w:lang w:val="es-CU"/>
        </w:rPr>
        <w:t xml:space="preserve"> </w:t>
      </w:r>
      <w:proofErr w:type="spellStart"/>
      <w:r w:rsidRPr="00D85FC8">
        <w:rPr>
          <w:rFonts w:ascii="Times New Roman" w:hAnsi="Times New Roman"/>
          <w:iCs/>
          <w:sz w:val="24"/>
          <w:szCs w:val="24"/>
          <w:lang w:val="es-CU"/>
        </w:rPr>
        <w:t>Animation</w:t>
      </w:r>
      <w:proofErr w:type="spellEnd"/>
      <w:r w:rsidRPr="00D85FC8">
        <w:rPr>
          <w:rFonts w:ascii="Times New Roman" w:hAnsi="Times New Roman"/>
          <w:iCs/>
          <w:sz w:val="24"/>
          <w:szCs w:val="24"/>
          <w:lang w:val="es-CU"/>
        </w:rPr>
        <w:t xml:space="preserve">, clubs, </w:t>
      </w:r>
      <w:proofErr w:type="spellStart"/>
      <w:r w:rsidRPr="00D85FC8">
        <w:rPr>
          <w:rFonts w:ascii="Times New Roman" w:hAnsi="Times New Roman"/>
          <w:iCs/>
          <w:sz w:val="24"/>
          <w:szCs w:val="24"/>
          <w:lang w:val="es-CU"/>
        </w:rPr>
        <w:t>budget</w:t>
      </w:r>
      <w:proofErr w:type="spellEnd"/>
    </w:p>
    <w:p w14:paraId="7F8A872C" w14:textId="1B730EC9" w:rsidR="008139BF" w:rsidRPr="00D85FC8" w:rsidRDefault="00A07B94" w:rsidP="00A808DB">
      <w:pPr>
        <w:spacing w:after="120" w:line="360" w:lineRule="auto"/>
        <w:jc w:val="both"/>
        <w:rPr>
          <w:rFonts w:ascii="Times New Roman" w:eastAsia="MS Mincho" w:hAnsi="Times New Roman"/>
          <w:b/>
          <w:noProof/>
          <w:sz w:val="24"/>
          <w:szCs w:val="24"/>
          <w:lang w:val="es-CU" w:bidi="es-ES"/>
        </w:rPr>
      </w:pPr>
      <w:r w:rsidRPr="00D85FC8">
        <w:rPr>
          <w:rFonts w:ascii="Times New Roman" w:eastAsia="MS Mincho" w:hAnsi="Times New Roman"/>
          <w:b/>
          <w:noProof/>
          <w:sz w:val="24"/>
          <w:szCs w:val="24"/>
          <w:lang w:val="es-CU" w:bidi="es-ES"/>
        </w:rPr>
        <w:t>Introducción</w:t>
      </w:r>
    </w:p>
    <w:p w14:paraId="49EDFD2D" w14:textId="3EB9CE2C" w:rsidR="004F1B18" w:rsidRDefault="00EF3648" w:rsidP="00A808DB">
      <w:pPr>
        <w:spacing w:after="120" w:line="360" w:lineRule="auto"/>
        <w:jc w:val="both"/>
        <w:rPr>
          <w:rFonts w:ascii="Times New Roman" w:hAnsi="Times New Roman"/>
          <w:sz w:val="24"/>
          <w:szCs w:val="24"/>
          <w:shd w:val="clear" w:color="auto" w:fill="FFFFFF"/>
        </w:rPr>
      </w:pPr>
      <w:r>
        <w:rPr>
          <w:rFonts w:ascii="Times New Roman" w:hAnsi="Times New Roman"/>
          <w:color w:val="000000"/>
          <w:sz w:val="24"/>
          <w:szCs w:val="24"/>
          <w:shd w:val="clear" w:color="auto" w:fill="FFFFFF"/>
        </w:rPr>
        <w:t xml:space="preserve">El ocio nocturno es parte de la actividad turística en países desarrollado, </w:t>
      </w:r>
      <w:r w:rsidR="004C0ADC" w:rsidRPr="008139BF">
        <w:rPr>
          <w:rFonts w:ascii="Times New Roman" w:hAnsi="Times New Roman"/>
          <w:color w:val="000000"/>
          <w:sz w:val="24"/>
          <w:szCs w:val="24"/>
          <w:shd w:val="clear" w:color="auto" w:fill="FFFFFF"/>
        </w:rPr>
        <w:t xml:space="preserve">en una ciudad </w:t>
      </w:r>
      <w:r>
        <w:rPr>
          <w:rFonts w:ascii="Times New Roman" w:hAnsi="Times New Roman"/>
          <w:color w:val="000000"/>
          <w:sz w:val="24"/>
          <w:szCs w:val="24"/>
          <w:shd w:val="clear" w:color="auto" w:fill="FFFFFF"/>
        </w:rPr>
        <w:t xml:space="preserve">costera no debe faltar este tipo de recreación, </w:t>
      </w:r>
      <w:r w:rsidR="008139BF" w:rsidRPr="008139BF">
        <w:rPr>
          <w:rFonts w:ascii="Times New Roman" w:hAnsi="Times New Roman"/>
          <w:color w:val="000000"/>
          <w:sz w:val="24"/>
          <w:szCs w:val="24"/>
          <w:shd w:val="clear" w:color="auto" w:fill="FFFFFF"/>
        </w:rPr>
        <w:t xml:space="preserve">porque permite el incremento </w:t>
      </w:r>
      <w:r w:rsidR="004C0ADC">
        <w:rPr>
          <w:rFonts w:ascii="Times New Roman" w:hAnsi="Times New Roman"/>
          <w:color w:val="000000"/>
          <w:sz w:val="24"/>
          <w:szCs w:val="24"/>
          <w:shd w:val="clear" w:color="auto" w:fill="FFFFFF"/>
        </w:rPr>
        <w:t>d</w:t>
      </w:r>
      <w:r w:rsidR="004C0ADC" w:rsidRPr="008139BF">
        <w:rPr>
          <w:rFonts w:ascii="Times New Roman" w:hAnsi="Times New Roman"/>
          <w:color w:val="000000"/>
          <w:sz w:val="24"/>
          <w:szCs w:val="24"/>
          <w:shd w:val="clear" w:color="auto" w:fill="FFFFFF"/>
        </w:rPr>
        <w:t xml:space="preserve">el turismo </w:t>
      </w:r>
      <w:r w:rsidR="008139BF" w:rsidRPr="008139BF">
        <w:rPr>
          <w:rFonts w:ascii="Times New Roman" w:hAnsi="Times New Roman"/>
          <w:color w:val="000000"/>
          <w:sz w:val="24"/>
          <w:szCs w:val="24"/>
          <w:shd w:val="clear" w:color="auto" w:fill="FFFFFF"/>
        </w:rPr>
        <w:t xml:space="preserve">en un </w:t>
      </w:r>
      <w:r w:rsidR="004C0ADC">
        <w:rPr>
          <w:rFonts w:ascii="Times New Roman" w:hAnsi="Times New Roman"/>
          <w:color w:val="000000"/>
          <w:sz w:val="24"/>
          <w:szCs w:val="24"/>
          <w:shd w:val="clear" w:color="auto" w:fill="FFFFFF"/>
        </w:rPr>
        <w:t xml:space="preserve">alto </w:t>
      </w:r>
      <w:r w:rsidR="008139BF" w:rsidRPr="008139BF">
        <w:rPr>
          <w:rFonts w:ascii="Times New Roman" w:hAnsi="Times New Roman"/>
          <w:color w:val="000000"/>
          <w:sz w:val="24"/>
          <w:szCs w:val="24"/>
          <w:shd w:val="clear" w:color="auto" w:fill="FFFFFF"/>
        </w:rPr>
        <w:t>porcentaje</w:t>
      </w:r>
      <w:r w:rsidR="004C0ADC">
        <w:rPr>
          <w:rFonts w:ascii="Times New Roman" w:hAnsi="Times New Roman"/>
          <w:color w:val="000000"/>
          <w:sz w:val="24"/>
          <w:szCs w:val="24"/>
          <w:shd w:val="clear" w:color="auto" w:fill="FFFFFF"/>
        </w:rPr>
        <w:t>,</w:t>
      </w:r>
      <w:r w:rsidR="008139BF" w:rsidRPr="008139BF">
        <w:rPr>
          <w:rFonts w:ascii="Times New Roman" w:hAnsi="Times New Roman"/>
          <w:color w:val="000000"/>
          <w:sz w:val="24"/>
          <w:szCs w:val="24"/>
          <w:shd w:val="clear" w:color="auto" w:fill="FFFFFF"/>
        </w:rPr>
        <w:t xml:space="preserve"> </w:t>
      </w:r>
      <w:r w:rsidR="004C0ADC">
        <w:rPr>
          <w:rFonts w:ascii="Times New Roman" w:hAnsi="Times New Roman"/>
          <w:color w:val="000000"/>
          <w:sz w:val="24"/>
          <w:szCs w:val="24"/>
          <w:shd w:val="clear" w:color="auto" w:fill="FFFFFF"/>
        </w:rPr>
        <w:t>facilitando</w:t>
      </w:r>
      <w:r w:rsidR="008139BF" w:rsidRPr="008139BF">
        <w:rPr>
          <w:rFonts w:ascii="Times New Roman" w:hAnsi="Times New Roman"/>
          <w:color w:val="000000"/>
          <w:sz w:val="24"/>
          <w:szCs w:val="24"/>
          <w:shd w:val="clear" w:color="auto" w:fill="FFFFFF"/>
        </w:rPr>
        <w:t xml:space="preserve"> una integración directa e indirecta entre los residentes del lugar y los turistas</w:t>
      </w:r>
      <w:r w:rsidR="008139BF">
        <w:rPr>
          <w:rFonts w:ascii="Times New Roman" w:hAnsi="Times New Roman"/>
          <w:sz w:val="24"/>
          <w:szCs w:val="24"/>
          <w:shd w:val="clear" w:color="auto" w:fill="FFFFFF"/>
        </w:rPr>
        <w:t xml:space="preserve">. </w:t>
      </w:r>
      <w:r w:rsidR="00F027E6">
        <w:rPr>
          <w:rFonts w:ascii="Times New Roman" w:hAnsi="Times New Roman"/>
          <w:sz w:val="24"/>
          <w:szCs w:val="24"/>
          <w:shd w:val="clear" w:color="auto" w:fill="FFFFFF"/>
        </w:rPr>
        <w:t xml:space="preserve">El ocio nocturno es uno de los elementos fundamentales del turismo por lo que en países desarrollados en temas turísticos lo tienen bien planificado a medida que </w:t>
      </w:r>
      <w:r w:rsidR="004C0ADC">
        <w:rPr>
          <w:rFonts w:ascii="Times New Roman" w:hAnsi="Times New Roman"/>
          <w:sz w:val="24"/>
          <w:szCs w:val="24"/>
          <w:shd w:val="clear" w:color="auto" w:fill="FFFFFF"/>
        </w:rPr>
        <w:t>ha ido</w:t>
      </w:r>
      <w:r w:rsidR="00F027E6">
        <w:rPr>
          <w:rFonts w:ascii="Times New Roman" w:hAnsi="Times New Roman"/>
          <w:sz w:val="24"/>
          <w:szCs w:val="24"/>
          <w:shd w:val="clear" w:color="auto" w:fill="FFFFFF"/>
        </w:rPr>
        <w:t xml:space="preserve"> creciendo este sector</w:t>
      </w:r>
      <w:r w:rsidR="004C0ADC">
        <w:rPr>
          <w:rFonts w:ascii="Times New Roman" w:hAnsi="Times New Roman"/>
          <w:sz w:val="24"/>
          <w:szCs w:val="24"/>
          <w:shd w:val="clear" w:color="auto" w:fill="FFFFFF"/>
        </w:rPr>
        <w:t>. E</w:t>
      </w:r>
      <w:r w:rsidR="00F027E6">
        <w:rPr>
          <w:rFonts w:ascii="Times New Roman" w:hAnsi="Times New Roman"/>
          <w:sz w:val="24"/>
          <w:szCs w:val="24"/>
          <w:shd w:val="clear" w:color="auto" w:fill="FFFFFF"/>
        </w:rPr>
        <w:t xml:space="preserve">n el caso de Bahía de </w:t>
      </w:r>
      <w:r w:rsidR="00AF1814">
        <w:rPr>
          <w:rFonts w:ascii="Times New Roman" w:hAnsi="Times New Roman"/>
          <w:sz w:val="24"/>
          <w:szCs w:val="24"/>
          <w:shd w:val="clear" w:color="auto" w:fill="FFFFFF"/>
        </w:rPr>
        <w:t>Caráquez</w:t>
      </w:r>
      <w:r w:rsidR="004C0ADC">
        <w:rPr>
          <w:rFonts w:ascii="Times New Roman" w:hAnsi="Times New Roman"/>
          <w:sz w:val="24"/>
          <w:szCs w:val="24"/>
          <w:shd w:val="clear" w:color="auto" w:fill="FFFFFF"/>
        </w:rPr>
        <w:t>,</w:t>
      </w:r>
      <w:r w:rsidR="00F027E6">
        <w:rPr>
          <w:rFonts w:ascii="Times New Roman" w:hAnsi="Times New Roman"/>
          <w:sz w:val="24"/>
          <w:szCs w:val="24"/>
          <w:shd w:val="clear" w:color="auto" w:fill="FFFFFF"/>
        </w:rPr>
        <w:t xml:space="preserve"> </w:t>
      </w:r>
      <w:r w:rsidR="00F027E6" w:rsidRPr="00EF3648">
        <w:rPr>
          <w:rFonts w:ascii="Times New Roman" w:hAnsi="Times New Roman"/>
          <w:sz w:val="24"/>
          <w:szCs w:val="24"/>
          <w:shd w:val="clear" w:color="auto" w:fill="FFFFFF"/>
        </w:rPr>
        <w:t xml:space="preserve">ha sido un </w:t>
      </w:r>
      <w:r w:rsidRPr="00EF3648">
        <w:rPr>
          <w:rFonts w:ascii="Times New Roman" w:hAnsi="Times New Roman"/>
          <w:sz w:val="24"/>
          <w:szCs w:val="24"/>
          <w:shd w:val="clear" w:color="auto" w:fill="FFFFFF"/>
        </w:rPr>
        <w:t>factor adverso para la planificación de una ciudad turística,</w:t>
      </w:r>
      <w:r w:rsidR="00F027E6" w:rsidRPr="00EF3648">
        <w:rPr>
          <w:rFonts w:ascii="Times New Roman" w:hAnsi="Times New Roman"/>
          <w:sz w:val="24"/>
          <w:szCs w:val="24"/>
          <w:shd w:val="clear" w:color="auto" w:fill="FFFFFF"/>
        </w:rPr>
        <w:t xml:space="preserve"> respetando la</w:t>
      </w:r>
      <w:r w:rsidR="00F027E6">
        <w:rPr>
          <w:rFonts w:ascii="Times New Roman" w:hAnsi="Times New Roman"/>
          <w:sz w:val="24"/>
          <w:szCs w:val="24"/>
          <w:shd w:val="clear" w:color="auto" w:fill="FFFFFF"/>
        </w:rPr>
        <w:t xml:space="preserve"> opinión de </w:t>
      </w:r>
      <w:r w:rsidR="004C0ADC">
        <w:rPr>
          <w:rFonts w:ascii="Times New Roman" w:hAnsi="Times New Roman"/>
          <w:sz w:val="24"/>
          <w:szCs w:val="24"/>
          <w:shd w:val="clear" w:color="auto" w:fill="FFFFFF"/>
        </w:rPr>
        <w:t>pocos</w:t>
      </w:r>
      <w:r w:rsidR="00F027E6">
        <w:rPr>
          <w:rFonts w:ascii="Times New Roman" w:hAnsi="Times New Roman"/>
          <w:sz w:val="24"/>
          <w:szCs w:val="24"/>
          <w:shd w:val="clear" w:color="auto" w:fill="FFFFFF"/>
        </w:rPr>
        <w:t xml:space="preserve"> ciudadanos y </w:t>
      </w:r>
      <w:r w:rsidR="004C0ADC">
        <w:rPr>
          <w:rFonts w:ascii="Times New Roman" w:hAnsi="Times New Roman"/>
          <w:sz w:val="24"/>
          <w:szCs w:val="24"/>
          <w:shd w:val="clear" w:color="auto" w:fill="FFFFFF"/>
        </w:rPr>
        <w:t xml:space="preserve">así </w:t>
      </w:r>
      <w:r w:rsidR="00F027E6">
        <w:rPr>
          <w:rFonts w:ascii="Times New Roman" w:hAnsi="Times New Roman"/>
          <w:sz w:val="24"/>
          <w:szCs w:val="24"/>
          <w:shd w:val="clear" w:color="auto" w:fill="FFFFFF"/>
        </w:rPr>
        <w:t xml:space="preserve">dejando a un lado este sector, ha sido la empresa privada que </w:t>
      </w:r>
      <w:r w:rsidR="004C0ADC">
        <w:rPr>
          <w:rFonts w:ascii="Times New Roman" w:hAnsi="Times New Roman"/>
          <w:sz w:val="24"/>
          <w:szCs w:val="24"/>
          <w:shd w:val="clear" w:color="auto" w:fill="FFFFFF"/>
        </w:rPr>
        <w:t xml:space="preserve">ha </w:t>
      </w:r>
      <w:r w:rsidR="00F027E6">
        <w:rPr>
          <w:rFonts w:ascii="Times New Roman" w:hAnsi="Times New Roman"/>
          <w:sz w:val="24"/>
          <w:szCs w:val="24"/>
          <w:shd w:val="clear" w:color="auto" w:fill="FFFFFF"/>
        </w:rPr>
        <w:t>logrado el despunte de este sector como es el caso de H-Bar en la ciudad</w:t>
      </w:r>
      <w:r w:rsidR="004C0ADC">
        <w:rPr>
          <w:rFonts w:ascii="Times New Roman" w:hAnsi="Times New Roman"/>
          <w:sz w:val="24"/>
          <w:szCs w:val="24"/>
          <w:shd w:val="clear" w:color="auto" w:fill="FFFFFF"/>
        </w:rPr>
        <w:t xml:space="preserve">. </w:t>
      </w:r>
      <w:r w:rsidR="004C0ADC" w:rsidRPr="00EF3648">
        <w:rPr>
          <w:rFonts w:ascii="Times New Roman" w:hAnsi="Times New Roman"/>
          <w:sz w:val="24"/>
          <w:szCs w:val="24"/>
          <w:shd w:val="clear" w:color="auto" w:fill="FFFFFF"/>
        </w:rPr>
        <w:t>E</w:t>
      </w:r>
      <w:r w:rsidR="00BC09CB" w:rsidRPr="00EF3648">
        <w:rPr>
          <w:rFonts w:ascii="Times New Roman" w:hAnsi="Times New Roman"/>
          <w:sz w:val="24"/>
          <w:szCs w:val="24"/>
          <w:shd w:val="clear" w:color="auto" w:fill="FFFFFF"/>
        </w:rPr>
        <w:t xml:space="preserve">l turismo es un </w:t>
      </w:r>
      <w:r w:rsidRPr="00EF3648">
        <w:rPr>
          <w:rFonts w:ascii="Times New Roman" w:hAnsi="Times New Roman"/>
          <w:sz w:val="24"/>
          <w:szCs w:val="24"/>
          <w:shd w:val="clear" w:color="auto" w:fill="FFFFFF"/>
        </w:rPr>
        <w:t>factor de</w:t>
      </w:r>
      <w:r w:rsidR="00BC09CB" w:rsidRPr="00EF3648">
        <w:rPr>
          <w:rFonts w:ascii="Times New Roman" w:hAnsi="Times New Roman"/>
          <w:sz w:val="24"/>
          <w:szCs w:val="24"/>
          <w:shd w:val="clear" w:color="auto" w:fill="FFFFFF"/>
        </w:rPr>
        <w:t xml:space="preserve"> desarrollo económico de una sociedad, porque implica un</w:t>
      </w:r>
      <w:r w:rsidR="00BC09CB" w:rsidRPr="00BC09CB">
        <w:rPr>
          <w:rFonts w:ascii="Times New Roman" w:hAnsi="Times New Roman"/>
          <w:sz w:val="24"/>
          <w:szCs w:val="24"/>
          <w:shd w:val="clear" w:color="auto" w:fill="FFFFFF"/>
        </w:rPr>
        <w:t xml:space="preserve"> ingreso no solo al sector </w:t>
      </w:r>
      <w:r w:rsidR="00BC09CB" w:rsidRPr="00BC09CB">
        <w:rPr>
          <w:rFonts w:ascii="Times New Roman" w:hAnsi="Times New Roman"/>
          <w:sz w:val="24"/>
          <w:szCs w:val="24"/>
          <w:shd w:val="clear" w:color="auto" w:fill="FFFFFF"/>
        </w:rPr>
        <w:lastRenderedPageBreak/>
        <w:t xml:space="preserve">turístico sino también </w:t>
      </w:r>
      <w:r w:rsidR="004C0ADC">
        <w:rPr>
          <w:rFonts w:ascii="Times New Roman" w:hAnsi="Times New Roman"/>
          <w:sz w:val="24"/>
          <w:szCs w:val="24"/>
          <w:shd w:val="clear" w:color="auto" w:fill="FFFFFF"/>
        </w:rPr>
        <w:t xml:space="preserve">a </w:t>
      </w:r>
      <w:r w:rsidR="00BC09CB" w:rsidRPr="00BC09CB">
        <w:rPr>
          <w:rFonts w:ascii="Times New Roman" w:hAnsi="Times New Roman"/>
          <w:sz w:val="24"/>
          <w:szCs w:val="24"/>
          <w:shd w:val="clear" w:color="auto" w:fill="FFFFFF"/>
        </w:rPr>
        <w:t xml:space="preserve">otros sectores que indirectamente se benefician de este, por lo </w:t>
      </w:r>
      <w:r w:rsidR="00BC09CB" w:rsidRPr="002C59EE">
        <w:rPr>
          <w:rFonts w:ascii="Times New Roman" w:hAnsi="Times New Roman"/>
          <w:sz w:val="24"/>
          <w:szCs w:val="24"/>
          <w:shd w:val="clear" w:color="auto" w:fill="FFFFFF"/>
        </w:rPr>
        <w:t>tanto</w:t>
      </w:r>
      <w:r w:rsidR="002C59EE" w:rsidRPr="002C59EE">
        <w:rPr>
          <w:rFonts w:ascii="Times New Roman" w:hAnsi="Times New Roman"/>
          <w:sz w:val="24"/>
          <w:szCs w:val="24"/>
          <w:shd w:val="clear" w:color="auto" w:fill="FFFFFF"/>
        </w:rPr>
        <w:t xml:space="preserve">, </w:t>
      </w:r>
      <w:r w:rsidR="00BC09CB" w:rsidRPr="002C59EE">
        <w:rPr>
          <w:rFonts w:ascii="Times New Roman" w:hAnsi="Times New Roman"/>
          <w:sz w:val="24"/>
          <w:szCs w:val="24"/>
          <w:shd w:val="clear" w:color="auto" w:fill="FFFFFF"/>
        </w:rPr>
        <w:t>los eventos sociales</w:t>
      </w:r>
      <w:r w:rsidR="00F027E6" w:rsidRPr="002C59EE">
        <w:rPr>
          <w:rFonts w:ascii="Times New Roman" w:hAnsi="Times New Roman"/>
          <w:sz w:val="24"/>
          <w:szCs w:val="24"/>
          <w:shd w:val="clear" w:color="auto" w:fill="FFFFFF"/>
        </w:rPr>
        <w:t>, el ocio, la actividad nocturna</w:t>
      </w:r>
      <w:r w:rsidR="00BC09CB" w:rsidRPr="002C59EE">
        <w:rPr>
          <w:rFonts w:ascii="Times New Roman" w:hAnsi="Times New Roman"/>
          <w:sz w:val="24"/>
          <w:szCs w:val="24"/>
          <w:shd w:val="clear" w:color="auto" w:fill="FFFFFF"/>
        </w:rPr>
        <w:t xml:space="preserve"> son una parte fundamental para</w:t>
      </w:r>
      <w:r w:rsidR="00BC09CB" w:rsidRPr="00BC09CB">
        <w:rPr>
          <w:rFonts w:ascii="Times New Roman" w:hAnsi="Times New Roman"/>
          <w:sz w:val="24"/>
          <w:szCs w:val="24"/>
          <w:shd w:val="clear" w:color="auto" w:fill="FFFFFF"/>
        </w:rPr>
        <w:t xml:space="preserve"> incrementar el turismo principalmente en la temporada</w:t>
      </w:r>
      <w:r w:rsidR="004C0ADC">
        <w:rPr>
          <w:rFonts w:ascii="Times New Roman" w:hAnsi="Times New Roman"/>
          <w:sz w:val="24"/>
          <w:szCs w:val="24"/>
          <w:shd w:val="clear" w:color="auto" w:fill="FFFFFF"/>
        </w:rPr>
        <w:t xml:space="preserve"> baja</w:t>
      </w:r>
      <w:r w:rsidR="00BC09CB" w:rsidRPr="00BC09CB">
        <w:rPr>
          <w:rFonts w:ascii="Times New Roman" w:hAnsi="Times New Roman"/>
          <w:sz w:val="24"/>
          <w:szCs w:val="24"/>
          <w:shd w:val="clear" w:color="auto" w:fill="FFFFFF"/>
        </w:rPr>
        <w:t>.</w:t>
      </w:r>
    </w:p>
    <w:p w14:paraId="7054CCF9" w14:textId="5B7256EE" w:rsidR="00CC1A3A" w:rsidRPr="004F1B18" w:rsidRDefault="00D651ED" w:rsidP="00A808DB">
      <w:pPr>
        <w:spacing w:after="120" w:line="360" w:lineRule="auto"/>
        <w:jc w:val="both"/>
        <w:rPr>
          <w:rFonts w:ascii="Times New Roman" w:hAnsi="Times New Roman"/>
          <w:sz w:val="24"/>
          <w:szCs w:val="24"/>
          <w:shd w:val="clear" w:color="auto" w:fill="FFFFFF"/>
        </w:rPr>
      </w:pPr>
      <w:r w:rsidRPr="002C59EE">
        <w:rPr>
          <w:rFonts w:ascii="Times New Roman" w:hAnsi="Times New Roman"/>
          <w:sz w:val="24"/>
          <w:szCs w:val="24"/>
          <w:shd w:val="clear" w:color="auto" w:fill="FFFFFF"/>
        </w:rPr>
        <w:t xml:space="preserve">El turismo nocturno es un </w:t>
      </w:r>
      <w:r w:rsidR="002C59EE" w:rsidRPr="002C59EE">
        <w:rPr>
          <w:rFonts w:ascii="Times New Roman" w:hAnsi="Times New Roman"/>
          <w:sz w:val="24"/>
          <w:szCs w:val="24"/>
          <w:shd w:val="clear" w:color="auto" w:fill="FFFFFF"/>
        </w:rPr>
        <w:t>sector limitado</w:t>
      </w:r>
      <w:r w:rsidRPr="002C59EE">
        <w:rPr>
          <w:rFonts w:ascii="Times New Roman" w:hAnsi="Times New Roman"/>
          <w:sz w:val="24"/>
          <w:szCs w:val="24"/>
          <w:shd w:val="clear" w:color="auto" w:fill="FFFFFF"/>
        </w:rPr>
        <w:t xml:space="preserve"> </w:t>
      </w:r>
      <w:r w:rsidR="00185891" w:rsidRPr="002C59EE">
        <w:rPr>
          <w:rFonts w:ascii="Times New Roman" w:hAnsi="Times New Roman"/>
          <w:sz w:val="24"/>
          <w:szCs w:val="24"/>
          <w:shd w:val="clear" w:color="auto" w:fill="FFFFFF"/>
        </w:rPr>
        <w:t xml:space="preserve">más bien </w:t>
      </w:r>
      <w:r w:rsidRPr="002C59EE">
        <w:rPr>
          <w:rFonts w:ascii="Times New Roman" w:hAnsi="Times New Roman"/>
          <w:sz w:val="24"/>
          <w:szCs w:val="24"/>
          <w:shd w:val="clear" w:color="auto" w:fill="FFFFFF"/>
        </w:rPr>
        <w:t>debe</w:t>
      </w:r>
      <w:r w:rsidR="00185891" w:rsidRPr="002C59EE">
        <w:rPr>
          <w:rFonts w:ascii="Times New Roman" w:hAnsi="Times New Roman"/>
          <w:sz w:val="24"/>
          <w:szCs w:val="24"/>
          <w:shd w:val="clear" w:color="auto" w:fill="FFFFFF"/>
        </w:rPr>
        <w:t>ría</w:t>
      </w:r>
      <w:r w:rsidRPr="002C59EE">
        <w:rPr>
          <w:rFonts w:ascii="Times New Roman" w:hAnsi="Times New Roman"/>
          <w:sz w:val="24"/>
          <w:szCs w:val="24"/>
          <w:shd w:val="clear" w:color="auto" w:fill="FFFFFF"/>
        </w:rPr>
        <w:t xml:space="preserve"> ser objeto de un mayor interés</w:t>
      </w:r>
      <w:r w:rsidRPr="004F1B18">
        <w:rPr>
          <w:rFonts w:ascii="Times New Roman" w:hAnsi="Times New Roman"/>
          <w:sz w:val="24"/>
          <w:szCs w:val="24"/>
          <w:shd w:val="clear" w:color="auto" w:fill="FFFFFF"/>
        </w:rPr>
        <w:t xml:space="preserve"> porque genera muchos puestos de trabajo, aporta al PIB. </w:t>
      </w:r>
      <w:r w:rsidR="00185891">
        <w:rPr>
          <w:rFonts w:ascii="Times New Roman" w:hAnsi="Times New Roman"/>
          <w:sz w:val="24"/>
          <w:szCs w:val="24"/>
          <w:shd w:val="clear" w:color="auto" w:fill="FFFFFF"/>
        </w:rPr>
        <w:t>Los c</w:t>
      </w:r>
      <w:r w:rsidRPr="004F1B18">
        <w:rPr>
          <w:rFonts w:ascii="Times New Roman" w:hAnsi="Times New Roman"/>
          <w:sz w:val="24"/>
          <w:szCs w:val="24"/>
          <w:shd w:val="clear" w:color="auto" w:fill="FFFFFF"/>
        </w:rPr>
        <w:t xml:space="preserve">onciertos, restaurantes, discotecas, bares, son elementos que configuran otras formas de hacer turismo por las </w:t>
      </w:r>
      <w:r w:rsidR="00E25C0A" w:rsidRPr="004F1B18">
        <w:rPr>
          <w:rFonts w:ascii="Times New Roman" w:hAnsi="Times New Roman"/>
          <w:sz w:val="24"/>
          <w:szCs w:val="24"/>
          <w:shd w:val="clear" w:color="auto" w:fill="FFFFFF"/>
        </w:rPr>
        <w:t>noches. Una</w:t>
      </w:r>
      <w:r w:rsidRPr="004F1B18">
        <w:rPr>
          <w:rFonts w:ascii="Times New Roman" w:hAnsi="Times New Roman"/>
          <w:sz w:val="24"/>
          <w:szCs w:val="24"/>
          <w:shd w:val="clear" w:color="auto" w:fill="FFFFFF"/>
        </w:rPr>
        <w:t xml:space="preserve"> oferta nocturna en regla, ordenada y respetuosa con la convivencia vecinal es un complemento para el turismo de la ciudad. Es importante que en Ecuador no solo se invierta en espacios turísticos competitivos, sino que es vital que se revisen los horarios de funcionamiento, ya que en la actualidad se han reducido el </w:t>
      </w:r>
      <w:r w:rsidR="00BC09CB" w:rsidRPr="004F1B18">
        <w:rPr>
          <w:rFonts w:ascii="Times New Roman" w:hAnsi="Times New Roman"/>
          <w:sz w:val="24"/>
          <w:szCs w:val="24"/>
          <w:shd w:val="clear" w:color="auto" w:fill="FFFFFF"/>
        </w:rPr>
        <w:t>número</w:t>
      </w:r>
      <w:r w:rsidRPr="004F1B18">
        <w:rPr>
          <w:rFonts w:ascii="Times New Roman" w:hAnsi="Times New Roman"/>
          <w:sz w:val="24"/>
          <w:szCs w:val="24"/>
          <w:shd w:val="clear" w:color="auto" w:fill="FFFFFF"/>
        </w:rPr>
        <w:t xml:space="preserve"> de establecimientos debido a la inseguridad que se vive en varios lugares del </w:t>
      </w:r>
      <w:r w:rsidR="00767C46" w:rsidRPr="004F1B18">
        <w:rPr>
          <w:rFonts w:ascii="Times New Roman" w:hAnsi="Times New Roman"/>
          <w:sz w:val="24"/>
          <w:szCs w:val="24"/>
          <w:shd w:val="clear" w:color="auto" w:fill="FFFFFF"/>
        </w:rPr>
        <w:t>país.</w:t>
      </w:r>
      <w:r w:rsidR="00A07B94">
        <w:rPr>
          <w:rFonts w:ascii="Times New Roman" w:hAnsi="Times New Roman"/>
          <w:sz w:val="24"/>
          <w:szCs w:val="24"/>
          <w:shd w:val="clear" w:color="auto" w:fill="FFFFFF"/>
        </w:rPr>
        <w:t xml:space="preserve"> </w:t>
      </w:r>
      <w:sdt>
        <w:sdtPr>
          <w:rPr>
            <w:rFonts w:ascii="Times New Roman" w:hAnsi="Times New Roman"/>
            <w:color w:val="000000"/>
            <w:sz w:val="24"/>
            <w:szCs w:val="24"/>
            <w:shd w:val="clear" w:color="auto" w:fill="FFFFFF"/>
          </w:rPr>
          <w:tag w:val="MENDELEY_CITATION_v3_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"/>
          <w:id w:val="691732664"/>
          <w:placeholder>
            <w:docPart w:val="DefaultPlaceholder_-1854013440"/>
          </w:placeholder>
        </w:sdtPr>
        <w:sdtEndPr/>
        <w:sdtContent>
          <w:r w:rsidR="00C5227B" w:rsidRPr="004F1B18">
            <w:rPr>
              <w:rFonts w:ascii="Times New Roman" w:hAnsi="Times New Roman"/>
              <w:color w:val="000000"/>
              <w:sz w:val="24"/>
              <w:szCs w:val="24"/>
              <w:shd w:val="clear" w:color="auto" w:fill="FFFFFF"/>
            </w:rPr>
            <w:t>(El Universo, 2017)</w:t>
          </w:r>
        </w:sdtContent>
      </w:sdt>
    </w:p>
    <w:p w14:paraId="3FDD60A9" w14:textId="48C8C1EB" w:rsidR="008139BF" w:rsidRPr="002C59EE" w:rsidRDefault="00A340E9" w:rsidP="00A808DB">
      <w:pPr>
        <w:spacing w:after="120" w:line="360" w:lineRule="auto"/>
        <w:jc w:val="both"/>
        <w:rPr>
          <w:rFonts w:ascii="Times New Roman" w:hAnsi="Times New Roman"/>
          <w:sz w:val="24"/>
          <w:szCs w:val="24"/>
          <w:shd w:val="clear" w:color="auto" w:fill="FFFFFF"/>
        </w:rPr>
      </w:pPr>
      <w:r>
        <w:rPr>
          <w:rFonts w:ascii="Times New Roman" w:hAnsi="Times New Roman"/>
          <w:sz w:val="24"/>
          <w:szCs w:val="24"/>
          <w:shd w:val="clear" w:color="auto" w:fill="FFFFFF"/>
        </w:rPr>
        <w:t>“</w:t>
      </w:r>
      <w:r w:rsidRPr="00A340E9">
        <w:rPr>
          <w:rFonts w:ascii="Times New Roman" w:hAnsi="Times New Roman"/>
          <w:sz w:val="24"/>
          <w:szCs w:val="24"/>
          <w:shd w:val="clear" w:color="auto" w:fill="FFFFFF"/>
        </w:rPr>
        <w:t>Manabí es una de las provincias más grande del Ecuador, y conocida como uno de los principales lugares turísticos por sus playas y paisajes. Son tantos lugares los que se puede visitar</w:t>
      </w:r>
      <w:r>
        <w:rPr>
          <w:rFonts w:ascii="Times New Roman" w:hAnsi="Times New Roman"/>
          <w:sz w:val="24"/>
          <w:szCs w:val="24"/>
          <w:shd w:val="clear" w:color="auto" w:fill="FFFFFF"/>
        </w:rPr>
        <w:t xml:space="preserve"> entre ellos</w:t>
      </w:r>
      <w:r w:rsidRPr="00A340E9">
        <w:rPr>
          <w:rFonts w:ascii="Times New Roman" w:hAnsi="Times New Roman"/>
          <w:sz w:val="24"/>
          <w:szCs w:val="24"/>
          <w:shd w:val="clear" w:color="auto" w:fill="FFFFFF"/>
        </w:rPr>
        <w:t xml:space="preserve"> Bahía de </w:t>
      </w:r>
      <w:proofErr w:type="spellStart"/>
      <w:r w:rsidR="008139BF" w:rsidRPr="00A340E9">
        <w:rPr>
          <w:rFonts w:ascii="Times New Roman" w:hAnsi="Times New Roman"/>
          <w:sz w:val="24"/>
          <w:szCs w:val="24"/>
          <w:shd w:val="clear" w:color="auto" w:fill="FFFFFF"/>
        </w:rPr>
        <w:t>Caràque</w:t>
      </w:r>
      <w:r w:rsidR="008139BF">
        <w:rPr>
          <w:rFonts w:ascii="Times New Roman" w:hAnsi="Times New Roman"/>
          <w:sz w:val="24"/>
          <w:szCs w:val="24"/>
          <w:shd w:val="clear" w:color="auto" w:fill="FFFFFF"/>
        </w:rPr>
        <w:t>z</w:t>
      </w:r>
      <w:proofErr w:type="spellEnd"/>
      <w:r>
        <w:rPr>
          <w:rFonts w:ascii="Times New Roman" w:hAnsi="Times New Roman"/>
          <w:sz w:val="24"/>
          <w:szCs w:val="24"/>
          <w:shd w:val="clear" w:color="auto" w:fill="FFFFFF"/>
        </w:rPr>
        <w:t>”.</w:t>
      </w:r>
      <w:sdt>
        <w:sdtPr>
          <w:rPr>
            <w:rFonts w:ascii="Times New Roman" w:hAnsi="Times New Roman"/>
            <w:color w:val="000000"/>
            <w:sz w:val="24"/>
            <w:szCs w:val="24"/>
            <w:shd w:val="clear" w:color="auto" w:fill="FFFFFF"/>
          </w:rPr>
          <w:tag w:val="MENDELEY_CITATION_v3_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"/>
          <w:id w:val="-1968961613"/>
          <w:placeholder>
            <w:docPart w:val="DefaultPlaceholder_-1854013440"/>
          </w:placeholder>
        </w:sdtPr>
        <w:sdtEndPr/>
        <w:sdtContent>
          <w:r w:rsidR="00C5227B" w:rsidRPr="00C5227B">
            <w:rPr>
              <w:rFonts w:ascii="Times New Roman" w:hAnsi="Times New Roman"/>
              <w:color w:val="000000"/>
              <w:sz w:val="24"/>
              <w:szCs w:val="24"/>
              <w:shd w:val="clear" w:color="auto" w:fill="FFFFFF"/>
            </w:rPr>
            <w:t xml:space="preserve">(Living Ecuador </w:t>
          </w:r>
          <w:proofErr w:type="spellStart"/>
          <w:r w:rsidR="00C5227B" w:rsidRPr="00C5227B">
            <w:rPr>
              <w:rFonts w:ascii="Times New Roman" w:hAnsi="Times New Roman"/>
              <w:color w:val="000000"/>
              <w:sz w:val="24"/>
              <w:szCs w:val="24"/>
              <w:shd w:val="clear" w:color="auto" w:fill="FFFFFF"/>
            </w:rPr>
            <w:t>Travel</w:t>
          </w:r>
          <w:proofErr w:type="spellEnd"/>
          <w:r w:rsidR="00C5227B" w:rsidRPr="00C5227B">
            <w:rPr>
              <w:rFonts w:ascii="Times New Roman" w:hAnsi="Times New Roman"/>
              <w:color w:val="000000"/>
              <w:sz w:val="24"/>
              <w:szCs w:val="24"/>
              <w:shd w:val="clear" w:color="auto" w:fill="FFFFFF"/>
            </w:rPr>
            <w:t>, 2021)</w:t>
          </w:r>
        </w:sdtContent>
      </w:sdt>
      <w:r w:rsidR="008139BF">
        <w:rPr>
          <w:rFonts w:ascii="Times New Roman" w:hAnsi="Times New Roman"/>
          <w:sz w:val="24"/>
          <w:szCs w:val="24"/>
          <w:shd w:val="clear" w:color="auto" w:fill="FFFFFF"/>
        </w:rPr>
        <w:t xml:space="preserve">. </w:t>
      </w:r>
      <w:r w:rsidR="00CE0DFA">
        <w:rPr>
          <w:rFonts w:ascii="Times New Roman" w:hAnsi="Times New Roman"/>
          <w:sz w:val="24"/>
          <w:szCs w:val="24"/>
          <w:shd w:val="clear" w:color="auto" w:fill="FFFFFF"/>
        </w:rPr>
        <w:t xml:space="preserve">La ciudad </w:t>
      </w:r>
      <w:r w:rsidR="009E5DCE">
        <w:rPr>
          <w:rFonts w:ascii="Times New Roman" w:hAnsi="Times New Roman"/>
          <w:sz w:val="24"/>
          <w:szCs w:val="24"/>
          <w:shd w:val="clear" w:color="auto" w:fill="FFFFFF"/>
        </w:rPr>
        <w:t>Bahía</w:t>
      </w:r>
      <w:r w:rsidR="00C5227B">
        <w:rPr>
          <w:rFonts w:ascii="Times New Roman" w:hAnsi="Times New Roman"/>
          <w:sz w:val="24"/>
          <w:szCs w:val="24"/>
          <w:shd w:val="clear" w:color="auto" w:fill="FFFFFF"/>
        </w:rPr>
        <w:t xml:space="preserve"> de </w:t>
      </w:r>
      <w:proofErr w:type="spellStart"/>
      <w:r w:rsidR="008139BF">
        <w:rPr>
          <w:rFonts w:ascii="Times New Roman" w:hAnsi="Times New Roman"/>
          <w:sz w:val="24"/>
          <w:szCs w:val="24"/>
          <w:shd w:val="clear" w:color="auto" w:fill="FFFFFF"/>
        </w:rPr>
        <w:t>Caràquez</w:t>
      </w:r>
      <w:proofErr w:type="spellEnd"/>
      <w:r w:rsidR="005904F6" w:rsidRPr="005904F6">
        <w:rPr>
          <w:rFonts w:ascii="Times New Roman" w:hAnsi="Times New Roman"/>
          <w:sz w:val="24"/>
          <w:szCs w:val="24"/>
          <w:shd w:val="clear" w:color="auto" w:fill="FFFFFF"/>
        </w:rPr>
        <w:t xml:space="preserve"> es un espacio que enfrenta continuas transformaciones. </w:t>
      </w:r>
      <w:r w:rsidR="005904F6" w:rsidRPr="002C59EE">
        <w:rPr>
          <w:rFonts w:ascii="Times New Roman" w:hAnsi="Times New Roman"/>
          <w:sz w:val="24"/>
          <w:szCs w:val="24"/>
          <w:shd w:val="clear" w:color="auto" w:fill="FFFFFF"/>
        </w:rPr>
        <w:t>La arquitectura</w:t>
      </w:r>
      <w:r w:rsidR="00C5227B" w:rsidRPr="002C59EE">
        <w:rPr>
          <w:rFonts w:ascii="Times New Roman" w:hAnsi="Times New Roman"/>
          <w:sz w:val="24"/>
          <w:szCs w:val="24"/>
          <w:shd w:val="clear" w:color="auto" w:fill="FFFFFF"/>
        </w:rPr>
        <w:t>, turismo, ocio</w:t>
      </w:r>
      <w:r w:rsidR="005904F6" w:rsidRPr="002C59EE">
        <w:rPr>
          <w:rFonts w:ascii="Times New Roman" w:hAnsi="Times New Roman"/>
          <w:sz w:val="24"/>
          <w:szCs w:val="24"/>
          <w:shd w:val="clear" w:color="auto" w:fill="FFFFFF"/>
        </w:rPr>
        <w:t xml:space="preserve"> y demás elementos que construyen el espacio de encuentro se han transformado con el paso del tiempo, para adecuar a la sociedad del momento.</w:t>
      </w:r>
      <w:r w:rsidR="00995DD0" w:rsidRPr="002C59EE">
        <w:rPr>
          <w:rFonts w:ascii="Times New Roman" w:hAnsi="Times New Roman"/>
          <w:sz w:val="24"/>
          <w:szCs w:val="24"/>
          <w:shd w:val="clear" w:color="auto" w:fill="FFFFFF"/>
        </w:rPr>
        <w:t xml:space="preserve"> </w:t>
      </w:r>
      <w:r w:rsidR="005904F6" w:rsidRPr="002C59EE">
        <w:rPr>
          <w:rFonts w:ascii="Times New Roman" w:hAnsi="Times New Roman"/>
          <w:sz w:val="24"/>
          <w:szCs w:val="24"/>
          <w:shd w:val="clear" w:color="auto" w:fill="FFFFFF"/>
        </w:rPr>
        <w:t xml:space="preserve">En un sector turístico ocupando con todo tipo de obras grandes extensiones de tierra incluso hasta el mar y </w:t>
      </w:r>
      <w:r w:rsidR="009E5DCE" w:rsidRPr="002C59EE">
        <w:rPr>
          <w:rFonts w:ascii="Times New Roman" w:hAnsi="Times New Roman"/>
          <w:sz w:val="24"/>
          <w:szCs w:val="24"/>
          <w:shd w:val="clear" w:color="auto" w:fill="FFFFFF"/>
        </w:rPr>
        <w:t>prácticamente</w:t>
      </w:r>
      <w:r w:rsidR="005904F6" w:rsidRPr="002C59EE">
        <w:rPr>
          <w:rFonts w:ascii="Times New Roman" w:hAnsi="Times New Roman"/>
          <w:sz w:val="24"/>
          <w:szCs w:val="24"/>
          <w:shd w:val="clear" w:color="auto" w:fill="FFFFFF"/>
        </w:rPr>
        <w:t xml:space="preserve"> a lo largo de toda esta bahía se ven construcciones</w:t>
      </w:r>
      <w:r w:rsidR="00995DD0" w:rsidRPr="002C59EE">
        <w:rPr>
          <w:rFonts w:ascii="Times New Roman" w:hAnsi="Times New Roman"/>
          <w:sz w:val="24"/>
          <w:szCs w:val="24"/>
          <w:shd w:val="clear" w:color="auto" w:fill="FFFFFF"/>
        </w:rPr>
        <w:t>.</w:t>
      </w:r>
      <w:r w:rsidR="00C5227B" w:rsidRPr="002C59EE">
        <w:rPr>
          <w:rFonts w:ascii="Times New Roman" w:hAnsi="Times New Roman"/>
          <w:sz w:val="24"/>
          <w:szCs w:val="24"/>
          <w:shd w:val="clear" w:color="auto" w:fill="FFFFFF"/>
        </w:rPr>
        <w:t xml:space="preserve"> El estudio analizará y evaluará los diversos factores que cada uno ha contribuido al desarrollo, promoción y mercado de la industria turística de Bahía de </w:t>
      </w:r>
      <w:r w:rsidR="00AF1814" w:rsidRPr="002C59EE">
        <w:rPr>
          <w:rFonts w:ascii="Times New Roman" w:hAnsi="Times New Roman"/>
          <w:sz w:val="24"/>
          <w:szCs w:val="24"/>
          <w:shd w:val="clear" w:color="auto" w:fill="FFFFFF"/>
        </w:rPr>
        <w:t>Caráquez</w:t>
      </w:r>
      <w:r w:rsidR="00CE0DFA" w:rsidRPr="002C59EE">
        <w:rPr>
          <w:rFonts w:ascii="Times New Roman" w:hAnsi="Times New Roman"/>
          <w:sz w:val="24"/>
          <w:szCs w:val="24"/>
          <w:shd w:val="clear" w:color="auto" w:fill="FFFFFF"/>
        </w:rPr>
        <w:t>, específicamente en el estado del turismo de ocio nocturno.</w:t>
      </w:r>
    </w:p>
    <w:p w14:paraId="297D972E" w14:textId="7081D63B" w:rsidR="00241862" w:rsidRPr="002C59EE" w:rsidRDefault="00241862" w:rsidP="00A808DB">
      <w:pPr>
        <w:spacing w:after="120" w:line="360" w:lineRule="auto"/>
        <w:jc w:val="both"/>
        <w:rPr>
          <w:rFonts w:ascii="Times New Roman" w:hAnsi="Times New Roman"/>
          <w:sz w:val="24"/>
          <w:szCs w:val="24"/>
          <w:shd w:val="clear" w:color="auto" w:fill="FFFFFF"/>
        </w:rPr>
      </w:pPr>
      <w:r w:rsidRPr="002C59EE">
        <w:rPr>
          <w:rFonts w:ascii="Times New Roman" w:hAnsi="Times New Roman"/>
          <w:sz w:val="24"/>
          <w:szCs w:val="24"/>
          <w:shd w:val="clear" w:color="auto" w:fill="FFFFFF"/>
        </w:rPr>
        <w:t xml:space="preserve">El Turismo hoy en día se ha convertido en uno de los principales motores económicos para el Ecuador, especialmente en estos últimos 20 años. En Bahía </w:t>
      </w:r>
      <w:r w:rsidR="00AF1814" w:rsidRPr="002C59EE">
        <w:rPr>
          <w:rFonts w:ascii="Times New Roman" w:hAnsi="Times New Roman"/>
          <w:sz w:val="24"/>
          <w:szCs w:val="24"/>
          <w:shd w:val="clear" w:color="auto" w:fill="FFFFFF"/>
        </w:rPr>
        <w:t>Caráquez</w:t>
      </w:r>
      <w:r w:rsidRPr="002C59EE">
        <w:rPr>
          <w:rFonts w:ascii="Times New Roman" w:hAnsi="Times New Roman"/>
          <w:sz w:val="24"/>
          <w:szCs w:val="24"/>
          <w:shd w:val="clear" w:color="auto" w:fill="FFFFFF"/>
        </w:rPr>
        <w:t>, ciudad de encanto, se produce lo propio, donde el comercio es una de sus principales fuentes de ingresos, junto con el turismo, la agricultura, y otras actividades de gran arraigo en la zona. Su centro urbano se asemeja mucho a ciudades de tipo latinoamericano y europeo, y sin temor a equivocarnos, el espíritu empresarial y emprendedor no se queda atrás de los lugares antes mencionado.</w:t>
      </w:r>
    </w:p>
    <w:p w14:paraId="53FA6F02" w14:textId="40048826" w:rsidR="00241862" w:rsidRPr="002C59EE" w:rsidRDefault="00241862" w:rsidP="00A808DB">
      <w:pPr>
        <w:spacing w:after="120" w:line="360" w:lineRule="auto"/>
        <w:jc w:val="both"/>
        <w:rPr>
          <w:rFonts w:ascii="Times New Roman" w:hAnsi="Times New Roman"/>
          <w:snapToGrid w:val="0"/>
          <w:sz w:val="24"/>
          <w:szCs w:val="24"/>
        </w:rPr>
      </w:pPr>
      <w:r w:rsidRPr="002C59EE">
        <w:rPr>
          <w:rFonts w:ascii="Times New Roman" w:hAnsi="Times New Roman"/>
          <w:snapToGrid w:val="0"/>
          <w:sz w:val="24"/>
          <w:szCs w:val="24"/>
        </w:rPr>
        <w:t xml:space="preserve">Los establecimientos nocturnos fueron afectados de una manera significativa durante el </w:t>
      </w:r>
      <w:proofErr w:type="spellStart"/>
      <w:r w:rsidRPr="002C59EE">
        <w:rPr>
          <w:rFonts w:ascii="Times New Roman" w:hAnsi="Times New Roman"/>
          <w:snapToGrid w:val="0"/>
          <w:sz w:val="24"/>
          <w:szCs w:val="24"/>
        </w:rPr>
        <w:t>Covid</w:t>
      </w:r>
      <w:proofErr w:type="spellEnd"/>
      <w:r w:rsidRPr="002C59EE">
        <w:rPr>
          <w:rFonts w:ascii="Times New Roman" w:hAnsi="Times New Roman"/>
          <w:snapToGrid w:val="0"/>
          <w:sz w:val="24"/>
          <w:szCs w:val="24"/>
        </w:rPr>
        <w:t xml:space="preserve"> 19, por lo que las personas se confinaron por lo menos los primeros 6 meses afectando la movilidad, el turismo y el comercio de eventos en todo el mundo en especial el Ecuador, y el cantón Sucre </w:t>
      </w:r>
      <w:r w:rsidRPr="002C59EE">
        <w:rPr>
          <w:rFonts w:ascii="Times New Roman" w:hAnsi="Times New Roman"/>
          <w:snapToGrid w:val="0"/>
          <w:sz w:val="24"/>
          <w:szCs w:val="24"/>
        </w:rPr>
        <w:lastRenderedPageBreak/>
        <w:t xml:space="preserve">que finalmente tuvieron las mismas repercusiones que sucedió con la pandemia en el resto del Ecuador y del planeta, actualmente para finales del 2021 y 2022 se empezaron a moverse otra vez los establecimientos de bares y restaurantes en todo el territorio por lo que la actividad económica volvió a su normalidad. </w:t>
      </w:r>
    </w:p>
    <w:p w14:paraId="0D639BC1" w14:textId="77777777" w:rsidR="002C59EE" w:rsidRDefault="00241862" w:rsidP="00A808DB">
      <w:pPr>
        <w:shd w:val="clear" w:color="auto" w:fill="FFFFFF"/>
        <w:spacing w:after="120" w:line="360" w:lineRule="auto"/>
        <w:jc w:val="both"/>
        <w:rPr>
          <w:rFonts w:ascii="Times New Roman" w:hAnsi="Times New Roman"/>
          <w:sz w:val="24"/>
          <w:szCs w:val="24"/>
        </w:rPr>
      </w:pPr>
      <w:r w:rsidRPr="0008246A">
        <w:rPr>
          <w:rFonts w:ascii="Times New Roman" w:hAnsi="Times New Roman"/>
          <w:sz w:val="24"/>
          <w:szCs w:val="24"/>
        </w:rPr>
        <w:t xml:space="preserve">El proceso de </w:t>
      </w:r>
      <w:proofErr w:type="spellStart"/>
      <w:r w:rsidRPr="0008246A">
        <w:rPr>
          <w:rFonts w:ascii="Times New Roman" w:hAnsi="Times New Roman"/>
          <w:sz w:val="24"/>
          <w:szCs w:val="24"/>
        </w:rPr>
        <w:t>turistificación</w:t>
      </w:r>
      <w:proofErr w:type="spellEnd"/>
      <w:r w:rsidRPr="0008246A">
        <w:rPr>
          <w:rFonts w:ascii="Times New Roman" w:hAnsi="Times New Roman"/>
          <w:sz w:val="24"/>
          <w:szCs w:val="24"/>
        </w:rPr>
        <w:t xml:space="preserve"> del ocio nocturno local opera principalmente en dos niveles principales: el espacial y el social. A su vez, ambos se encuentran interrelacionados con mayor o menor intensidad según los diferentes contextos urbanos locales. En relación con el análisis espacial, y en términos más generales, la </w:t>
      </w:r>
      <w:proofErr w:type="spellStart"/>
      <w:r w:rsidRPr="0008246A">
        <w:rPr>
          <w:rFonts w:ascii="Times New Roman" w:hAnsi="Times New Roman"/>
          <w:sz w:val="24"/>
          <w:szCs w:val="24"/>
        </w:rPr>
        <w:t>turistificación</w:t>
      </w:r>
      <w:proofErr w:type="spellEnd"/>
      <w:r w:rsidRPr="0008246A">
        <w:rPr>
          <w:rFonts w:ascii="Times New Roman" w:hAnsi="Times New Roman"/>
          <w:sz w:val="24"/>
          <w:szCs w:val="24"/>
        </w:rPr>
        <w:t xml:space="preserve"> de ‘la noche’ se expresa a través de una expansión del número de locales de restauración y ocio, así como una expansión del número de unidades de alojamiento turístico (apartamentos, hostales y hoteles) de gama media alta y alta. </w:t>
      </w:r>
      <w:r w:rsidRPr="0008246A">
        <w:rPr>
          <w:rFonts w:ascii="Times New Roman" w:hAnsi="Times New Roman"/>
          <w:sz w:val="24"/>
          <w:szCs w:val="24"/>
        </w:rPr>
        <w:fldChar w:fldCharType="begin"/>
      </w:r>
      <w:r w:rsidRPr="0008246A">
        <w:rPr>
          <w:rFonts w:ascii="Times New Roman" w:hAnsi="Times New Roman"/>
          <w:sz w:val="24"/>
          <w:szCs w:val="24"/>
        </w:rPr>
        <w:instrText xml:space="preserve">CITATION Nof20 \l 12298 </w:instrText>
      </w:r>
      <w:r w:rsidRPr="0008246A">
        <w:rPr>
          <w:rFonts w:ascii="Times New Roman" w:hAnsi="Times New Roman"/>
          <w:sz w:val="24"/>
          <w:szCs w:val="24"/>
        </w:rPr>
        <w:fldChar w:fldCharType="separate"/>
      </w:r>
      <w:r w:rsidRPr="0008246A">
        <w:rPr>
          <w:rFonts w:ascii="Times New Roman" w:hAnsi="Times New Roman"/>
          <w:noProof/>
          <w:sz w:val="24"/>
          <w:szCs w:val="24"/>
        </w:rPr>
        <w:t>(Nofre, 2020)</w:t>
      </w:r>
      <w:r w:rsidRPr="0008246A">
        <w:rPr>
          <w:rFonts w:ascii="Times New Roman" w:hAnsi="Times New Roman"/>
          <w:sz w:val="24"/>
          <w:szCs w:val="24"/>
        </w:rPr>
        <w:fldChar w:fldCharType="end"/>
      </w:r>
    </w:p>
    <w:p w14:paraId="4D56F852" w14:textId="2658B39B" w:rsidR="00241862" w:rsidRPr="002C59EE" w:rsidRDefault="002C59EE" w:rsidP="00A808DB">
      <w:pPr>
        <w:shd w:val="clear" w:color="auto" w:fill="FFFFFF"/>
        <w:spacing w:after="120" w:line="360" w:lineRule="auto"/>
        <w:jc w:val="both"/>
        <w:rPr>
          <w:rFonts w:ascii="Times New Roman" w:hAnsi="Times New Roman"/>
          <w:sz w:val="24"/>
          <w:szCs w:val="24"/>
        </w:rPr>
      </w:pPr>
      <w:proofErr w:type="gramStart"/>
      <w:r>
        <w:rPr>
          <w:rFonts w:ascii="Times New Roman" w:hAnsi="Times New Roman"/>
          <w:sz w:val="24"/>
          <w:szCs w:val="24"/>
        </w:rPr>
        <w:t xml:space="preserve">La expansión de locales de distracción </w:t>
      </w:r>
      <w:r w:rsidR="00241862" w:rsidRPr="0008246A">
        <w:rPr>
          <w:rFonts w:ascii="Times New Roman" w:eastAsia="MS Mincho" w:hAnsi="Times New Roman"/>
          <w:sz w:val="24"/>
          <w:szCs w:val="24"/>
          <w:shd w:val="clear" w:color="auto" w:fill="FFFFFF"/>
        </w:rPr>
        <w:t>se relacionan</w:t>
      </w:r>
      <w:proofErr w:type="gramEnd"/>
      <w:r w:rsidR="00241862" w:rsidRPr="0008246A">
        <w:rPr>
          <w:rFonts w:ascii="Times New Roman" w:eastAsia="MS Mincho" w:hAnsi="Times New Roman"/>
          <w:sz w:val="24"/>
          <w:szCs w:val="24"/>
          <w:shd w:val="clear" w:color="auto" w:fill="FFFFFF"/>
        </w:rPr>
        <w:t xml:space="preserve"> entre sí con mayor o menor intensidad según los diferentes contextos urbanos locales. En términos de análisis espacial, en términos generales, el turismo "nocturno" se ve favorecido por el aumento del número de restaurantes y lugares de esparcimiento y el aumento en el nivel medio y alto de las unidades de alojamiento turístico.</w:t>
      </w:r>
    </w:p>
    <w:p w14:paraId="26912D60" w14:textId="645BEF8E" w:rsidR="00241862" w:rsidRPr="0008246A" w:rsidRDefault="00241862" w:rsidP="00A808DB">
      <w:pPr>
        <w:shd w:val="clear" w:color="auto" w:fill="FFFFFF"/>
        <w:spacing w:after="120" w:line="360" w:lineRule="auto"/>
        <w:jc w:val="both"/>
        <w:rPr>
          <w:rFonts w:ascii="Times New Roman" w:eastAsia="MS Mincho" w:hAnsi="Times New Roman"/>
          <w:sz w:val="24"/>
          <w:szCs w:val="24"/>
          <w:shd w:val="clear" w:color="auto" w:fill="FFFFFF"/>
        </w:rPr>
      </w:pPr>
      <w:r w:rsidRPr="0008246A">
        <w:rPr>
          <w:rFonts w:ascii="Times New Roman" w:eastAsia="MS Mincho" w:hAnsi="Times New Roman"/>
          <w:sz w:val="24"/>
          <w:szCs w:val="24"/>
          <w:shd w:val="clear" w:color="auto" w:fill="FFFFFF"/>
        </w:rPr>
        <w:t>La importancia del ocio nocturno, especialmente cuando se asocia al sector turístico, es un fenómeno global que incide especialmente en las grandes ciudades y en las capitales de aquellos países con una industria turística potente.</w:t>
      </w:r>
      <w:r w:rsidRPr="0008246A">
        <w:rPr>
          <w:rFonts w:ascii="Times New Roman" w:eastAsia="MS Mincho" w:hAnsi="Times New Roman"/>
          <w:sz w:val="24"/>
          <w:szCs w:val="24"/>
          <w:shd w:val="clear" w:color="auto" w:fill="FFFFFF"/>
        </w:rPr>
        <w:fldChar w:fldCharType="begin"/>
      </w:r>
      <w:r w:rsidRPr="0008246A">
        <w:rPr>
          <w:rFonts w:ascii="Times New Roman" w:eastAsia="MS Mincho" w:hAnsi="Times New Roman"/>
          <w:sz w:val="24"/>
          <w:szCs w:val="24"/>
          <w:shd w:val="clear" w:color="auto" w:fill="FFFFFF"/>
          <w:lang w:val="es-ES"/>
        </w:rPr>
        <w:instrText xml:space="preserve"> CITATION Ost20 \l 3082 </w:instrText>
      </w:r>
      <w:r w:rsidRPr="0008246A">
        <w:rPr>
          <w:rFonts w:ascii="Times New Roman" w:eastAsia="MS Mincho" w:hAnsi="Times New Roman"/>
          <w:sz w:val="24"/>
          <w:szCs w:val="24"/>
          <w:shd w:val="clear" w:color="auto" w:fill="FFFFFF"/>
        </w:rPr>
        <w:fldChar w:fldCharType="separate"/>
      </w:r>
      <w:r w:rsidRPr="0008246A">
        <w:rPr>
          <w:rFonts w:ascii="Times New Roman" w:eastAsia="MS Mincho" w:hAnsi="Times New Roman"/>
          <w:noProof/>
          <w:sz w:val="24"/>
          <w:szCs w:val="24"/>
          <w:shd w:val="clear" w:color="auto" w:fill="FFFFFF"/>
          <w:lang w:val="es-ES"/>
        </w:rPr>
        <w:t xml:space="preserve"> (Ostela, 2020)</w:t>
      </w:r>
      <w:r w:rsidRPr="0008246A">
        <w:rPr>
          <w:rFonts w:ascii="Times New Roman" w:eastAsia="MS Mincho" w:hAnsi="Times New Roman"/>
          <w:sz w:val="24"/>
          <w:szCs w:val="24"/>
          <w:shd w:val="clear" w:color="auto" w:fill="FFFFFF"/>
        </w:rPr>
        <w:fldChar w:fldCharType="end"/>
      </w:r>
    </w:p>
    <w:p w14:paraId="05981CC6" w14:textId="6CCBD4AC" w:rsidR="00241862" w:rsidRPr="0008246A" w:rsidRDefault="00241862" w:rsidP="00A808DB">
      <w:pPr>
        <w:shd w:val="clear" w:color="auto" w:fill="FFFFFF"/>
        <w:spacing w:after="120" w:line="360" w:lineRule="auto"/>
        <w:jc w:val="both"/>
        <w:rPr>
          <w:rFonts w:ascii="Times New Roman" w:eastAsia="MS Mincho" w:hAnsi="Times New Roman"/>
          <w:sz w:val="24"/>
          <w:szCs w:val="24"/>
          <w:shd w:val="clear" w:color="auto" w:fill="FFFFFF"/>
        </w:rPr>
      </w:pPr>
      <w:r w:rsidRPr="0008246A">
        <w:rPr>
          <w:rFonts w:ascii="Times New Roman" w:eastAsia="MS Mincho" w:hAnsi="Times New Roman"/>
          <w:sz w:val="24"/>
          <w:szCs w:val="24"/>
          <w:shd w:val="clear" w:color="auto" w:fill="FFFFFF"/>
        </w:rPr>
        <w:t>Considerando el planteamiento del autor menciona que, la importancia del ocio nocturno, especialmente en relación con el turismo, es un fenómen</w:t>
      </w:r>
      <w:r w:rsidR="00467241">
        <w:rPr>
          <w:rFonts w:ascii="Times New Roman" w:eastAsia="MS Mincho" w:hAnsi="Times New Roman"/>
          <w:sz w:val="24"/>
          <w:szCs w:val="24"/>
          <w:shd w:val="clear" w:color="auto" w:fill="FFFFFF"/>
        </w:rPr>
        <w:t xml:space="preserve">o global que es necesario </w:t>
      </w:r>
      <w:r w:rsidR="002C59EE">
        <w:rPr>
          <w:rFonts w:ascii="Times New Roman" w:eastAsia="MS Mincho" w:hAnsi="Times New Roman"/>
          <w:sz w:val="24"/>
          <w:szCs w:val="24"/>
          <w:shd w:val="clear" w:color="auto" w:fill="FFFFFF"/>
        </w:rPr>
        <w:t>para bajar la tensión en una economía cada vez más exigente en todo el planeta</w:t>
      </w:r>
    </w:p>
    <w:p w14:paraId="565661BD" w14:textId="05583C46" w:rsidR="00241862" w:rsidRPr="0008246A" w:rsidRDefault="00241862" w:rsidP="00A808DB">
      <w:pPr>
        <w:shd w:val="clear" w:color="auto" w:fill="FFFFFF"/>
        <w:spacing w:after="120" w:line="360" w:lineRule="auto"/>
        <w:jc w:val="both"/>
        <w:rPr>
          <w:rFonts w:ascii="Times New Roman" w:eastAsia="MS Mincho" w:hAnsi="Times New Roman"/>
          <w:sz w:val="24"/>
          <w:szCs w:val="24"/>
          <w:shd w:val="clear" w:color="auto" w:fill="FFFFFF"/>
        </w:rPr>
      </w:pPr>
      <w:r w:rsidRPr="0008246A">
        <w:rPr>
          <w:rFonts w:ascii="Times New Roman" w:eastAsia="MS Mincho" w:hAnsi="Times New Roman"/>
          <w:sz w:val="24"/>
          <w:szCs w:val="24"/>
          <w:shd w:val="clear" w:color="auto" w:fill="FFFFFF"/>
        </w:rPr>
        <w:t>La actividad nocturna, potenciada por las prácticas e imaginarios del fin de semana y del ocio, aparece hoy figurada como recompensa que se abre como oasis frente a la semana laboral.</w:t>
      </w:r>
      <w:r w:rsidRPr="0008246A">
        <w:rPr>
          <w:rFonts w:ascii="Times New Roman" w:eastAsia="MS Mincho" w:hAnsi="Times New Roman"/>
          <w:sz w:val="24"/>
          <w:szCs w:val="24"/>
          <w:shd w:val="clear" w:color="auto" w:fill="FFFFFF"/>
        </w:rPr>
        <w:fldChar w:fldCharType="begin"/>
      </w:r>
      <w:r w:rsidRPr="0008246A">
        <w:rPr>
          <w:rFonts w:ascii="Times New Roman" w:eastAsia="MS Mincho" w:hAnsi="Times New Roman"/>
          <w:sz w:val="24"/>
          <w:szCs w:val="24"/>
          <w:shd w:val="clear" w:color="auto" w:fill="FFFFFF"/>
        </w:rPr>
        <w:instrText xml:space="preserve">CITATION Jor19 \l 3082 </w:instrText>
      </w:r>
      <w:r w:rsidRPr="0008246A">
        <w:rPr>
          <w:rFonts w:ascii="Times New Roman" w:eastAsia="MS Mincho" w:hAnsi="Times New Roman"/>
          <w:sz w:val="24"/>
          <w:szCs w:val="24"/>
          <w:shd w:val="clear" w:color="auto" w:fill="FFFFFF"/>
        </w:rPr>
        <w:fldChar w:fldCharType="separate"/>
      </w:r>
      <w:r w:rsidRPr="0008246A">
        <w:rPr>
          <w:rFonts w:ascii="Times New Roman" w:eastAsia="MS Mincho" w:hAnsi="Times New Roman"/>
          <w:noProof/>
          <w:sz w:val="24"/>
          <w:szCs w:val="24"/>
          <w:shd w:val="clear" w:color="auto" w:fill="FFFFFF"/>
        </w:rPr>
        <w:t xml:space="preserve"> (Echavarría, 2019)</w:t>
      </w:r>
      <w:r w:rsidRPr="0008246A">
        <w:rPr>
          <w:rFonts w:ascii="Times New Roman" w:eastAsia="MS Mincho" w:hAnsi="Times New Roman"/>
          <w:sz w:val="24"/>
          <w:szCs w:val="24"/>
          <w:shd w:val="clear" w:color="auto" w:fill="FFFFFF"/>
        </w:rPr>
        <w:fldChar w:fldCharType="end"/>
      </w:r>
    </w:p>
    <w:p w14:paraId="4AF0829A" w14:textId="50D639A0" w:rsidR="00241862" w:rsidRPr="0008246A" w:rsidRDefault="00467241" w:rsidP="00A808DB">
      <w:pPr>
        <w:shd w:val="clear" w:color="auto" w:fill="FFFFFF"/>
        <w:spacing w:after="120" w:line="360" w:lineRule="auto"/>
        <w:jc w:val="both"/>
        <w:rPr>
          <w:rFonts w:ascii="Times New Roman" w:eastAsia="MS Mincho" w:hAnsi="Times New Roman"/>
          <w:sz w:val="24"/>
          <w:szCs w:val="24"/>
          <w:shd w:val="clear" w:color="auto" w:fill="FFFFFF"/>
        </w:rPr>
      </w:pPr>
      <w:r>
        <w:rPr>
          <w:rFonts w:ascii="Times New Roman" w:eastAsia="MS Mincho" w:hAnsi="Times New Roman"/>
          <w:sz w:val="24"/>
          <w:szCs w:val="24"/>
          <w:shd w:val="clear" w:color="auto" w:fill="FFFFFF"/>
        </w:rPr>
        <w:t xml:space="preserve">Según el autor, las actividades de tiempo </w:t>
      </w:r>
      <w:r w:rsidR="00241862" w:rsidRPr="0008246A">
        <w:rPr>
          <w:rFonts w:ascii="Times New Roman" w:eastAsia="MS Mincho" w:hAnsi="Times New Roman"/>
          <w:sz w:val="24"/>
          <w:szCs w:val="24"/>
          <w:shd w:val="clear" w:color="auto" w:fill="FFFFFF"/>
        </w:rPr>
        <w:t xml:space="preserve">libre </w:t>
      </w:r>
      <w:r>
        <w:rPr>
          <w:rFonts w:ascii="Times New Roman" w:eastAsia="MS Mincho" w:hAnsi="Times New Roman"/>
          <w:sz w:val="24"/>
          <w:szCs w:val="24"/>
          <w:shd w:val="clear" w:color="auto" w:fill="FFFFFF"/>
        </w:rPr>
        <w:t xml:space="preserve">son necesarias en la vida laboral de las grandes ciudades, por consecuente </w:t>
      </w:r>
      <w:r w:rsidR="00241862" w:rsidRPr="0008246A">
        <w:rPr>
          <w:rFonts w:ascii="Times New Roman" w:eastAsia="MS Mincho" w:hAnsi="Times New Roman"/>
          <w:sz w:val="24"/>
          <w:szCs w:val="24"/>
          <w:shd w:val="clear" w:color="auto" w:fill="FFFFFF"/>
        </w:rPr>
        <w:t>parecen ser consideradas un plus, abriéndose como</w:t>
      </w:r>
      <w:r>
        <w:rPr>
          <w:rFonts w:ascii="Times New Roman" w:eastAsia="MS Mincho" w:hAnsi="Times New Roman"/>
          <w:sz w:val="24"/>
          <w:szCs w:val="24"/>
          <w:shd w:val="clear" w:color="auto" w:fill="FFFFFF"/>
        </w:rPr>
        <w:t xml:space="preserve"> un oasis ante la semana intensa que tiene cada persona de manera particular</w:t>
      </w:r>
      <w:r w:rsidR="00241862" w:rsidRPr="0008246A">
        <w:rPr>
          <w:rFonts w:ascii="Times New Roman" w:eastAsia="MS Mincho" w:hAnsi="Times New Roman"/>
          <w:sz w:val="24"/>
          <w:szCs w:val="24"/>
          <w:shd w:val="clear" w:color="auto" w:fill="FFFFFF"/>
        </w:rPr>
        <w:t>.</w:t>
      </w:r>
    </w:p>
    <w:p w14:paraId="64A83F06" w14:textId="250CEAC6" w:rsidR="00241862" w:rsidRPr="004F1B18" w:rsidRDefault="00241862" w:rsidP="00A808DB">
      <w:pPr>
        <w:spacing w:after="120" w:line="360" w:lineRule="auto"/>
        <w:jc w:val="both"/>
        <w:rPr>
          <w:rFonts w:ascii="Times New Roman" w:eastAsiaTheme="minorHAnsi" w:hAnsi="Times New Roman"/>
          <w:sz w:val="24"/>
          <w:szCs w:val="24"/>
          <w:lang w:val="es-EC"/>
        </w:rPr>
      </w:pPr>
      <w:r w:rsidRPr="0008246A">
        <w:rPr>
          <w:rFonts w:ascii="Times New Roman" w:hAnsi="Times New Roman"/>
          <w:sz w:val="24"/>
          <w:szCs w:val="24"/>
        </w:rPr>
        <w:t xml:space="preserve">El ocio se ha consolidado como un valor claramente en alza, como herramienta de desarrollo y satisfacción con la vida. Las actividades de ocio autogestionadas por las personas jóvenes y </w:t>
      </w:r>
      <w:r w:rsidRPr="0008246A">
        <w:rPr>
          <w:rFonts w:ascii="Times New Roman" w:hAnsi="Times New Roman"/>
          <w:sz w:val="24"/>
          <w:szCs w:val="24"/>
        </w:rPr>
        <w:lastRenderedPageBreak/>
        <w:t xml:space="preserve">desarrolladas con su grupo de pares muestren niveles más altos de satisfacción, favoreciendo que éstas sean actividades relevantes en sus vidas. </w:t>
      </w:r>
      <w:r w:rsidRPr="0008246A">
        <w:rPr>
          <w:rFonts w:ascii="Times New Roman" w:hAnsi="Times New Roman"/>
          <w:sz w:val="24"/>
          <w:szCs w:val="24"/>
        </w:rPr>
        <w:fldChar w:fldCharType="begin"/>
      </w:r>
      <w:r w:rsidRPr="0008246A">
        <w:rPr>
          <w:rFonts w:ascii="Times New Roman" w:hAnsi="Times New Roman"/>
          <w:sz w:val="24"/>
          <w:szCs w:val="24"/>
        </w:rPr>
        <w:instrText xml:space="preserve">CITATION Dou17 \l 12298 </w:instrText>
      </w:r>
      <w:r w:rsidRPr="0008246A">
        <w:rPr>
          <w:rFonts w:ascii="Times New Roman" w:hAnsi="Times New Roman"/>
          <w:sz w:val="24"/>
          <w:szCs w:val="24"/>
        </w:rPr>
        <w:fldChar w:fldCharType="separate"/>
      </w:r>
      <w:r w:rsidRPr="0008246A">
        <w:rPr>
          <w:rFonts w:ascii="Times New Roman" w:hAnsi="Times New Roman"/>
          <w:noProof/>
          <w:sz w:val="24"/>
          <w:szCs w:val="24"/>
        </w:rPr>
        <w:t>(Douglas et al, 2017)</w:t>
      </w:r>
      <w:r w:rsidRPr="0008246A">
        <w:rPr>
          <w:rFonts w:ascii="Times New Roman" w:hAnsi="Times New Roman"/>
          <w:sz w:val="24"/>
          <w:szCs w:val="24"/>
        </w:rPr>
        <w:fldChar w:fldCharType="end"/>
      </w:r>
    </w:p>
    <w:p w14:paraId="3E392E2A" w14:textId="727391A3" w:rsidR="00241862" w:rsidRPr="0008246A" w:rsidRDefault="00241862" w:rsidP="00A808DB">
      <w:pPr>
        <w:shd w:val="clear" w:color="auto" w:fill="FFFFFF"/>
        <w:spacing w:after="120" w:line="360" w:lineRule="auto"/>
        <w:jc w:val="both"/>
        <w:rPr>
          <w:rFonts w:ascii="Times New Roman" w:eastAsia="MS Mincho" w:hAnsi="Times New Roman"/>
          <w:sz w:val="24"/>
          <w:szCs w:val="24"/>
          <w:shd w:val="clear" w:color="auto" w:fill="FFFFFF"/>
        </w:rPr>
      </w:pPr>
      <w:r w:rsidRPr="0008246A">
        <w:rPr>
          <w:rFonts w:ascii="Times New Roman" w:eastAsia="MS Mincho" w:hAnsi="Times New Roman"/>
          <w:sz w:val="24"/>
          <w:szCs w:val="24"/>
          <w:shd w:val="clear" w:color="auto" w:fill="FFFFFF"/>
        </w:rPr>
        <w:t xml:space="preserve">Desde la perspectiva del autor expresa que, </w:t>
      </w:r>
      <w:r w:rsidRPr="0008246A">
        <w:rPr>
          <w:rFonts w:ascii="Times New Roman" w:hAnsi="Times New Roman"/>
          <w:sz w:val="24"/>
          <w:szCs w:val="24"/>
        </w:rPr>
        <w:t>el ocio se ha consolidado como un valor claramente en alza, como herramienta de desarrollo y satisfacción con la vida. Las actividades de ocio autogestionadas por las personas jóvenes y desarrolladas con su grupo de pares muestren niveles más altos de satisfacción, favoreciendo que éstas sean ac</w:t>
      </w:r>
      <w:r w:rsidR="00467241">
        <w:rPr>
          <w:rFonts w:ascii="Times New Roman" w:hAnsi="Times New Roman"/>
          <w:sz w:val="24"/>
          <w:szCs w:val="24"/>
        </w:rPr>
        <w:t>tividades relevantes.</w:t>
      </w:r>
    </w:p>
    <w:p w14:paraId="29BA9E26" w14:textId="7E464D7C" w:rsidR="00241862" w:rsidRPr="004F1B18" w:rsidRDefault="00241862" w:rsidP="00A808DB">
      <w:pPr>
        <w:shd w:val="clear" w:color="auto" w:fill="FFFFFF"/>
        <w:spacing w:after="120" w:line="360" w:lineRule="auto"/>
        <w:jc w:val="both"/>
        <w:rPr>
          <w:rFonts w:ascii="Times New Roman" w:eastAsia="MS Mincho" w:hAnsi="Times New Roman"/>
          <w:sz w:val="24"/>
          <w:szCs w:val="24"/>
          <w:shd w:val="clear" w:color="auto" w:fill="FFFFFF"/>
        </w:rPr>
      </w:pPr>
      <w:r w:rsidRPr="0008246A">
        <w:rPr>
          <w:rFonts w:ascii="Times New Roman" w:eastAsia="MS Mincho" w:hAnsi="Times New Roman"/>
          <w:sz w:val="24"/>
          <w:szCs w:val="24"/>
          <w:shd w:val="clear" w:color="auto" w:fill="FFFFFF"/>
        </w:rPr>
        <w:t>El sector del ocio nocturno posee poca bibliografía académica y normalmente hace referencia a las discotecas como contexto en que se estudian diversos aspectos sociales.</w:t>
      </w:r>
      <w:r w:rsidRPr="0008246A">
        <w:rPr>
          <w:rFonts w:ascii="Times New Roman" w:eastAsia="MS Mincho" w:hAnsi="Times New Roman"/>
          <w:sz w:val="24"/>
          <w:szCs w:val="24"/>
          <w:shd w:val="clear" w:color="auto" w:fill="FFFFFF"/>
        </w:rPr>
        <w:fldChar w:fldCharType="begin"/>
      </w:r>
      <w:r w:rsidRPr="0008246A">
        <w:rPr>
          <w:rFonts w:ascii="Times New Roman" w:eastAsia="MS Mincho" w:hAnsi="Times New Roman"/>
          <w:sz w:val="24"/>
          <w:szCs w:val="24"/>
          <w:shd w:val="clear" w:color="auto" w:fill="FFFFFF"/>
          <w:lang w:val="es-ES"/>
        </w:rPr>
        <w:instrText xml:space="preserve"> CITATION Car16 \l 3082 </w:instrText>
      </w:r>
      <w:r w:rsidRPr="0008246A">
        <w:rPr>
          <w:rFonts w:ascii="Times New Roman" w:eastAsia="MS Mincho" w:hAnsi="Times New Roman"/>
          <w:sz w:val="24"/>
          <w:szCs w:val="24"/>
          <w:shd w:val="clear" w:color="auto" w:fill="FFFFFF"/>
        </w:rPr>
        <w:fldChar w:fldCharType="separate"/>
      </w:r>
      <w:r w:rsidRPr="0008246A">
        <w:rPr>
          <w:rFonts w:ascii="Times New Roman" w:eastAsia="MS Mincho" w:hAnsi="Times New Roman"/>
          <w:noProof/>
          <w:sz w:val="24"/>
          <w:szCs w:val="24"/>
          <w:shd w:val="clear" w:color="auto" w:fill="FFFFFF"/>
          <w:lang w:val="es-ES"/>
        </w:rPr>
        <w:t xml:space="preserve"> (Cardona et al, 2016)</w:t>
      </w:r>
      <w:r w:rsidRPr="0008246A">
        <w:rPr>
          <w:rFonts w:ascii="Times New Roman" w:eastAsia="MS Mincho" w:hAnsi="Times New Roman"/>
          <w:sz w:val="24"/>
          <w:szCs w:val="24"/>
          <w:shd w:val="clear" w:color="auto" w:fill="FFFFFF"/>
        </w:rPr>
        <w:fldChar w:fldCharType="end"/>
      </w:r>
    </w:p>
    <w:p w14:paraId="19466B71" w14:textId="6A179B22" w:rsidR="00241862" w:rsidRPr="0008246A" w:rsidRDefault="00241862" w:rsidP="00A808DB">
      <w:pPr>
        <w:shd w:val="clear" w:color="auto" w:fill="FFFFFF"/>
        <w:spacing w:after="120" w:line="360" w:lineRule="auto"/>
        <w:jc w:val="both"/>
        <w:rPr>
          <w:rFonts w:ascii="Times New Roman" w:eastAsia="MS Mincho" w:hAnsi="Times New Roman"/>
          <w:sz w:val="24"/>
          <w:szCs w:val="24"/>
          <w:shd w:val="clear" w:color="auto" w:fill="FFFFFF"/>
        </w:rPr>
      </w:pPr>
      <w:r w:rsidRPr="0008246A">
        <w:rPr>
          <w:rFonts w:ascii="Times New Roman" w:eastAsia="MS Mincho" w:hAnsi="Times New Roman"/>
          <w:sz w:val="24"/>
          <w:szCs w:val="24"/>
          <w:shd w:val="clear" w:color="auto" w:fill="FFFFFF"/>
        </w:rPr>
        <w:t>El autor menciona que, hay poca literatura académica sobre la vida nocturna, que a menudo se refiere a los clubes nocturnos como un contexto para estudiar diversos aspectos sociales.</w:t>
      </w:r>
    </w:p>
    <w:p w14:paraId="066A9C03" w14:textId="26A768C1" w:rsidR="00241862" w:rsidRPr="004F1B18" w:rsidRDefault="00241862" w:rsidP="00A808DB">
      <w:pPr>
        <w:shd w:val="clear" w:color="auto" w:fill="FFFFFF"/>
        <w:spacing w:after="120" w:line="360" w:lineRule="auto"/>
        <w:jc w:val="both"/>
        <w:rPr>
          <w:rFonts w:ascii="Times New Roman" w:eastAsia="MS Mincho" w:hAnsi="Times New Roman"/>
          <w:sz w:val="24"/>
          <w:szCs w:val="24"/>
          <w:shd w:val="clear" w:color="auto" w:fill="FFFFFF"/>
        </w:rPr>
      </w:pPr>
      <w:r w:rsidRPr="0008246A">
        <w:rPr>
          <w:rFonts w:ascii="Times New Roman" w:eastAsia="MS Mincho" w:hAnsi="Times New Roman"/>
          <w:sz w:val="24"/>
          <w:szCs w:val="24"/>
          <w:shd w:val="clear" w:color="auto" w:fill="FFFFFF"/>
        </w:rPr>
        <w:t xml:space="preserve">El ocio nocturno suele ir asociado a la realización de actividades que implican un desembolso económico, debido a que van acompañadas en muchos casos por el consumismo de determinados servicios o productos que nos ofrecen durante este horario. Los principales productos o servicios que se incluyen dentro de este sector son los bares y las discotecas, pero no son los únicos que forman parte de la </w:t>
      </w:r>
      <w:proofErr w:type="gramStart"/>
      <w:r w:rsidRPr="0008246A">
        <w:rPr>
          <w:rFonts w:ascii="Times New Roman" w:eastAsia="MS Mincho" w:hAnsi="Times New Roman"/>
          <w:sz w:val="24"/>
          <w:szCs w:val="24"/>
          <w:shd w:val="clear" w:color="auto" w:fill="FFFFFF"/>
        </w:rPr>
        <w:t>oferta</w:t>
      </w:r>
      <w:proofErr w:type="gramEnd"/>
      <w:r w:rsidRPr="0008246A">
        <w:rPr>
          <w:rFonts w:ascii="Times New Roman" w:eastAsia="MS Mincho" w:hAnsi="Times New Roman"/>
          <w:sz w:val="24"/>
          <w:szCs w:val="24"/>
          <w:shd w:val="clear" w:color="auto" w:fill="FFFFFF"/>
        </w:rPr>
        <w:t xml:space="preserve"> sino que podemos encontrar muchos ejemplos de establecimientos que ofrecen sus instalaciones dependiendo del público objetivo al que van dirigidos. Resaltar que el ocio nocturno no implica siempre desembolso económico, se puede realizar por cuenta propia sin tener que acudir a ningún local donde haya que pagar por una entrada, desembolsar por una cuenta, abonar por un tique o retribuir por una consumición.</w:t>
      </w:r>
      <w:r w:rsidRPr="0008246A">
        <w:rPr>
          <w:rFonts w:ascii="Times New Roman" w:eastAsia="MS Mincho" w:hAnsi="Times New Roman"/>
          <w:sz w:val="24"/>
          <w:szCs w:val="24"/>
          <w:shd w:val="clear" w:color="auto" w:fill="FFFFFF"/>
        </w:rPr>
        <w:fldChar w:fldCharType="begin"/>
      </w:r>
      <w:r w:rsidRPr="0008246A">
        <w:rPr>
          <w:rFonts w:ascii="Times New Roman" w:eastAsia="MS Mincho" w:hAnsi="Times New Roman"/>
          <w:sz w:val="24"/>
          <w:szCs w:val="24"/>
          <w:shd w:val="clear" w:color="auto" w:fill="FFFFFF"/>
          <w:lang w:val="es-ES"/>
        </w:rPr>
        <w:instrText xml:space="preserve">CITATION Her13M \l 3082 </w:instrText>
      </w:r>
      <w:r w:rsidRPr="0008246A">
        <w:rPr>
          <w:rFonts w:ascii="Times New Roman" w:eastAsia="MS Mincho" w:hAnsi="Times New Roman"/>
          <w:sz w:val="24"/>
          <w:szCs w:val="24"/>
          <w:shd w:val="clear" w:color="auto" w:fill="FFFFFF"/>
        </w:rPr>
        <w:fldChar w:fldCharType="separate"/>
      </w:r>
      <w:r w:rsidRPr="0008246A">
        <w:rPr>
          <w:rFonts w:ascii="Times New Roman" w:eastAsia="MS Mincho" w:hAnsi="Times New Roman"/>
          <w:noProof/>
          <w:sz w:val="24"/>
          <w:szCs w:val="24"/>
          <w:shd w:val="clear" w:color="auto" w:fill="FFFFFF"/>
          <w:lang w:val="es-ES"/>
        </w:rPr>
        <w:t xml:space="preserve"> (Hervàs, 2013)</w:t>
      </w:r>
      <w:r w:rsidRPr="0008246A">
        <w:rPr>
          <w:rFonts w:ascii="Times New Roman" w:eastAsia="MS Mincho" w:hAnsi="Times New Roman"/>
          <w:sz w:val="24"/>
          <w:szCs w:val="24"/>
          <w:shd w:val="clear" w:color="auto" w:fill="FFFFFF"/>
        </w:rPr>
        <w:fldChar w:fldCharType="end"/>
      </w:r>
    </w:p>
    <w:p w14:paraId="032370BC" w14:textId="1896C307" w:rsidR="00241862" w:rsidRPr="0008246A" w:rsidRDefault="00241862" w:rsidP="00A808DB">
      <w:pPr>
        <w:shd w:val="clear" w:color="auto" w:fill="FFFFFF"/>
        <w:spacing w:after="120" w:line="360" w:lineRule="auto"/>
        <w:jc w:val="both"/>
        <w:rPr>
          <w:rFonts w:ascii="Times New Roman" w:eastAsia="Times New Roman" w:hAnsi="Times New Roman"/>
          <w:sz w:val="24"/>
          <w:szCs w:val="24"/>
          <w:lang w:eastAsia="es-ES"/>
        </w:rPr>
      </w:pPr>
      <w:r w:rsidRPr="0008246A">
        <w:rPr>
          <w:rFonts w:ascii="Times New Roman" w:eastAsia="Times New Roman" w:hAnsi="Times New Roman"/>
          <w:sz w:val="24"/>
          <w:szCs w:val="24"/>
          <w:lang w:eastAsia="es-ES"/>
        </w:rPr>
        <w:t>Considerando el planteamiento del autor menciona que, la vida nocturna suele asociarse a actividades relacionadas con gastos económicos, ya que en muchos casos la vida nocturna va acompañada del consumo de determinados servicios o productos que se ofrecen en este momento. Los principales productos o servicios incluidos en esta área son bares y discotecas, pero no son los únicos que se ofrecen, sino que podemos encontrar muchos ejemplos de establecimientos que ofrecen instalaciones acordes a su público objetivo</w:t>
      </w:r>
      <w:r w:rsidR="00272FB0">
        <w:rPr>
          <w:rFonts w:ascii="Times New Roman" w:eastAsia="Times New Roman" w:hAnsi="Times New Roman"/>
          <w:sz w:val="24"/>
          <w:szCs w:val="24"/>
          <w:lang w:eastAsia="es-ES"/>
        </w:rPr>
        <w:t xml:space="preserve">. Es necesario recalcar también que </w:t>
      </w:r>
      <w:r w:rsidRPr="0008246A">
        <w:rPr>
          <w:rFonts w:ascii="Times New Roman" w:eastAsia="Times New Roman" w:hAnsi="Times New Roman"/>
          <w:sz w:val="24"/>
          <w:szCs w:val="24"/>
          <w:lang w:eastAsia="es-ES"/>
        </w:rPr>
        <w:t>la vida nocturna no siempre significa un gasto financiero, se puede</w:t>
      </w:r>
      <w:r w:rsidR="00272FB0">
        <w:rPr>
          <w:rFonts w:ascii="Times New Roman" w:eastAsia="Times New Roman" w:hAnsi="Times New Roman"/>
          <w:sz w:val="24"/>
          <w:szCs w:val="24"/>
          <w:lang w:eastAsia="es-ES"/>
        </w:rPr>
        <w:t xml:space="preserve"> realizar p</w:t>
      </w:r>
      <w:r w:rsidRPr="0008246A">
        <w:rPr>
          <w:rFonts w:ascii="Times New Roman" w:eastAsia="Times New Roman" w:hAnsi="Times New Roman"/>
          <w:sz w:val="24"/>
          <w:szCs w:val="24"/>
          <w:lang w:eastAsia="es-ES"/>
        </w:rPr>
        <w:t>or</w:t>
      </w:r>
      <w:r w:rsidR="00272FB0">
        <w:rPr>
          <w:rFonts w:ascii="Times New Roman" w:eastAsia="Times New Roman" w:hAnsi="Times New Roman"/>
          <w:sz w:val="24"/>
          <w:szCs w:val="24"/>
          <w:lang w:eastAsia="es-ES"/>
        </w:rPr>
        <w:t xml:space="preserve"> </w:t>
      </w:r>
      <w:r w:rsidRPr="0008246A">
        <w:rPr>
          <w:rFonts w:ascii="Times New Roman" w:eastAsia="Times New Roman" w:hAnsi="Times New Roman"/>
          <w:sz w:val="24"/>
          <w:szCs w:val="24"/>
          <w:lang w:eastAsia="es-ES"/>
        </w:rPr>
        <w:t>cuenta sin ir a ningún lado a pagar</w:t>
      </w:r>
      <w:r w:rsidR="00272FB0">
        <w:rPr>
          <w:rFonts w:ascii="Times New Roman" w:eastAsia="Times New Roman" w:hAnsi="Times New Roman"/>
          <w:sz w:val="24"/>
          <w:szCs w:val="24"/>
          <w:lang w:eastAsia="es-ES"/>
        </w:rPr>
        <w:t xml:space="preserve"> </w:t>
      </w:r>
      <w:r w:rsidRPr="0008246A">
        <w:rPr>
          <w:rFonts w:ascii="Times New Roman" w:eastAsia="Times New Roman" w:hAnsi="Times New Roman"/>
          <w:sz w:val="24"/>
          <w:szCs w:val="24"/>
          <w:lang w:eastAsia="es-ES"/>
        </w:rPr>
        <w:t>boletos</w:t>
      </w:r>
      <w:r w:rsidR="00272FB0">
        <w:rPr>
          <w:rFonts w:ascii="Times New Roman" w:eastAsia="Times New Roman" w:hAnsi="Times New Roman"/>
          <w:sz w:val="24"/>
          <w:szCs w:val="24"/>
          <w:lang w:eastAsia="es-ES"/>
        </w:rPr>
        <w:t xml:space="preserve"> de discotecas o </w:t>
      </w:r>
      <w:r w:rsidRPr="0008246A">
        <w:rPr>
          <w:rFonts w:ascii="Times New Roman" w:eastAsia="Times New Roman" w:hAnsi="Times New Roman"/>
          <w:sz w:val="24"/>
          <w:szCs w:val="24"/>
          <w:lang w:eastAsia="es-ES"/>
        </w:rPr>
        <w:t>pagar facturas</w:t>
      </w:r>
      <w:r w:rsidR="00272FB0">
        <w:rPr>
          <w:rFonts w:ascii="Times New Roman" w:eastAsia="Times New Roman" w:hAnsi="Times New Roman"/>
          <w:sz w:val="24"/>
          <w:szCs w:val="24"/>
          <w:lang w:eastAsia="es-ES"/>
        </w:rPr>
        <w:t xml:space="preserve"> en hoteles</w:t>
      </w:r>
      <w:r w:rsidRPr="0008246A">
        <w:rPr>
          <w:rFonts w:ascii="Times New Roman" w:eastAsia="Times New Roman" w:hAnsi="Times New Roman"/>
          <w:sz w:val="24"/>
          <w:szCs w:val="24"/>
          <w:lang w:eastAsia="es-ES"/>
        </w:rPr>
        <w:t xml:space="preserve"> pagar boletos</w:t>
      </w:r>
      <w:r w:rsidR="00272FB0">
        <w:rPr>
          <w:rFonts w:ascii="Times New Roman" w:eastAsia="Times New Roman" w:hAnsi="Times New Roman"/>
          <w:sz w:val="24"/>
          <w:szCs w:val="24"/>
          <w:lang w:eastAsia="es-ES"/>
        </w:rPr>
        <w:t xml:space="preserve"> de eventos nocturnos </w:t>
      </w:r>
      <w:r w:rsidRPr="0008246A">
        <w:rPr>
          <w:rFonts w:ascii="Times New Roman" w:eastAsia="Times New Roman" w:hAnsi="Times New Roman"/>
          <w:sz w:val="24"/>
          <w:szCs w:val="24"/>
          <w:lang w:eastAsia="es-ES"/>
        </w:rPr>
        <w:t>o pa</w:t>
      </w:r>
      <w:r w:rsidR="00272FB0">
        <w:rPr>
          <w:rFonts w:ascii="Times New Roman" w:eastAsia="Times New Roman" w:hAnsi="Times New Roman"/>
          <w:sz w:val="24"/>
          <w:szCs w:val="24"/>
          <w:lang w:eastAsia="es-ES"/>
        </w:rPr>
        <w:t>go</w:t>
      </w:r>
      <w:r w:rsidRPr="0008246A">
        <w:rPr>
          <w:rFonts w:ascii="Times New Roman" w:eastAsia="Times New Roman" w:hAnsi="Times New Roman"/>
          <w:sz w:val="24"/>
          <w:szCs w:val="24"/>
          <w:lang w:eastAsia="es-ES"/>
        </w:rPr>
        <w:t xml:space="preserve"> bebidas.</w:t>
      </w:r>
      <w:r w:rsidR="00467241">
        <w:rPr>
          <w:rFonts w:ascii="Times New Roman" w:eastAsia="Times New Roman" w:hAnsi="Times New Roman"/>
          <w:sz w:val="24"/>
          <w:szCs w:val="24"/>
          <w:lang w:eastAsia="es-ES"/>
        </w:rPr>
        <w:t xml:space="preserve"> En ocasi</w:t>
      </w:r>
      <w:r w:rsidR="00930CC2">
        <w:rPr>
          <w:rFonts w:ascii="Times New Roman" w:eastAsia="Times New Roman" w:hAnsi="Times New Roman"/>
          <w:sz w:val="24"/>
          <w:szCs w:val="24"/>
          <w:lang w:eastAsia="es-ES"/>
        </w:rPr>
        <w:t>ones</w:t>
      </w:r>
      <w:r w:rsidR="004018C5">
        <w:rPr>
          <w:rFonts w:ascii="Times New Roman" w:eastAsia="Times New Roman" w:hAnsi="Times New Roman"/>
          <w:sz w:val="24"/>
          <w:szCs w:val="24"/>
          <w:lang w:eastAsia="es-ES"/>
        </w:rPr>
        <w:t xml:space="preserve"> no es necesario hacer uso de estos servicio</w:t>
      </w:r>
      <w:r w:rsidR="00930CC2">
        <w:rPr>
          <w:rFonts w:ascii="Times New Roman" w:eastAsia="Times New Roman" w:hAnsi="Times New Roman"/>
          <w:sz w:val="24"/>
          <w:szCs w:val="24"/>
          <w:lang w:eastAsia="es-ES"/>
        </w:rPr>
        <w:t>s</w:t>
      </w:r>
      <w:r w:rsidR="004018C5">
        <w:rPr>
          <w:rFonts w:ascii="Times New Roman" w:eastAsia="Times New Roman" w:hAnsi="Times New Roman"/>
          <w:sz w:val="24"/>
          <w:szCs w:val="24"/>
          <w:lang w:eastAsia="es-ES"/>
        </w:rPr>
        <w:t xml:space="preserve"> puesto </w:t>
      </w:r>
      <w:r w:rsidR="00930CC2">
        <w:rPr>
          <w:rFonts w:ascii="Times New Roman" w:eastAsia="Times New Roman" w:hAnsi="Times New Roman"/>
          <w:sz w:val="24"/>
          <w:szCs w:val="24"/>
          <w:lang w:eastAsia="es-ES"/>
        </w:rPr>
        <w:t xml:space="preserve">que </w:t>
      </w:r>
      <w:r w:rsidR="004018C5">
        <w:rPr>
          <w:rFonts w:ascii="Times New Roman" w:eastAsia="Times New Roman" w:hAnsi="Times New Roman"/>
          <w:sz w:val="24"/>
          <w:szCs w:val="24"/>
          <w:lang w:eastAsia="es-ES"/>
        </w:rPr>
        <w:t>dependerá del turista.</w:t>
      </w:r>
    </w:p>
    <w:p w14:paraId="3A10B712" w14:textId="34114F9E" w:rsidR="00241862" w:rsidRPr="0008246A" w:rsidRDefault="00241862" w:rsidP="00A808DB">
      <w:pPr>
        <w:shd w:val="clear" w:color="auto" w:fill="FFFFFF"/>
        <w:spacing w:after="120" w:line="360" w:lineRule="auto"/>
        <w:jc w:val="both"/>
        <w:rPr>
          <w:rFonts w:ascii="Times New Roman" w:eastAsia="MS Mincho" w:hAnsi="Times New Roman"/>
          <w:sz w:val="24"/>
          <w:szCs w:val="24"/>
          <w:shd w:val="clear" w:color="auto" w:fill="FFFFFF"/>
        </w:rPr>
      </w:pPr>
      <w:r w:rsidRPr="0008246A">
        <w:rPr>
          <w:rFonts w:ascii="Times New Roman" w:hAnsi="Times New Roman"/>
          <w:b/>
          <w:sz w:val="24"/>
          <w:szCs w:val="24"/>
        </w:rPr>
        <w:lastRenderedPageBreak/>
        <w:t>Aporte de la sostenibilidad para los establecimientos nocturnos</w:t>
      </w:r>
    </w:p>
    <w:p w14:paraId="35874F28" w14:textId="172834B2" w:rsidR="00241862" w:rsidRPr="004F1B18" w:rsidRDefault="00241862" w:rsidP="00A808DB">
      <w:pPr>
        <w:shd w:val="clear" w:color="auto" w:fill="FFFFFF"/>
        <w:spacing w:after="120" w:line="360" w:lineRule="auto"/>
        <w:jc w:val="both"/>
        <w:rPr>
          <w:rFonts w:ascii="Times New Roman" w:eastAsiaTheme="minorHAnsi" w:hAnsi="Times New Roman"/>
          <w:sz w:val="24"/>
          <w:szCs w:val="24"/>
          <w:lang w:val="es-EC"/>
        </w:rPr>
      </w:pPr>
      <w:r w:rsidRPr="0008246A">
        <w:rPr>
          <w:rFonts w:ascii="Times New Roman" w:hAnsi="Times New Roman"/>
          <w:sz w:val="24"/>
          <w:szCs w:val="24"/>
        </w:rPr>
        <w:t xml:space="preserve">Los locales de ocio nocturno de la costa mediterránea son los establecimientos menos sostenibles de la hostelería con un índice de 6,1 sobre 10, mientras que los hoteles son los más sostenibles con 7,8 puntos, según ha establecido un informe de Ecovidrio sobre las comunidades autónomas que tienen salida al mar Mediterráneo. </w:t>
      </w:r>
      <w:r w:rsidRPr="0008246A">
        <w:rPr>
          <w:rFonts w:ascii="Times New Roman" w:hAnsi="Times New Roman"/>
          <w:sz w:val="24"/>
          <w:szCs w:val="24"/>
        </w:rPr>
        <w:fldChar w:fldCharType="begin"/>
      </w:r>
      <w:r w:rsidRPr="0008246A">
        <w:rPr>
          <w:rFonts w:ascii="Times New Roman" w:hAnsi="Times New Roman"/>
          <w:sz w:val="24"/>
          <w:szCs w:val="24"/>
        </w:rPr>
        <w:instrText xml:space="preserve">CITATION Hos22 \l 12298 </w:instrText>
      </w:r>
      <w:r w:rsidRPr="0008246A">
        <w:rPr>
          <w:rFonts w:ascii="Times New Roman" w:hAnsi="Times New Roman"/>
          <w:sz w:val="24"/>
          <w:szCs w:val="24"/>
        </w:rPr>
        <w:fldChar w:fldCharType="separate"/>
      </w:r>
      <w:r w:rsidRPr="0008246A">
        <w:rPr>
          <w:rFonts w:ascii="Times New Roman" w:hAnsi="Times New Roman"/>
          <w:noProof/>
          <w:sz w:val="24"/>
          <w:szCs w:val="24"/>
        </w:rPr>
        <w:t>(Hosteltur, 2022)</w:t>
      </w:r>
      <w:r w:rsidRPr="0008246A">
        <w:rPr>
          <w:rFonts w:ascii="Times New Roman" w:hAnsi="Times New Roman"/>
          <w:sz w:val="24"/>
          <w:szCs w:val="24"/>
        </w:rPr>
        <w:fldChar w:fldCharType="end"/>
      </w:r>
    </w:p>
    <w:p w14:paraId="1A26521A" w14:textId="7C7A5166" w:rsidR="00241862" w:rsidRDefault="00241862" w:rsidP="00A808DB">
      <w:pPr>
        <w:shd w:val="clear" w:color="auto" w:fill="FFFFFF"/>
        <w:spacing w:after="120" w:line="360" w:lineRule="auto"/>
        <w:jc w:val="both"/>
        <w:rPr>
          <w:rFonts w:ascii="Times New Roman" w:hAnsi="Times New Roman"/>
          <w:sz w:val="24"/>
          <w:szCs w:val="24"/>
        </w:rPr>
      </w:pPr>
      <w:r w:rsidRPr="0008246A">
        <w:rPr>
          <w:rFonts w:ascii="Times New Roman" w:hAnsi="Times New Roman"/>
          <w:sz w:val="24"/>
          <w:szCs w:val="24"/>
        </w:rPr>
        <w:t>Acogiendo el argumento del autor expresa que, los locales de ocio nocturno de la costa mediterránea son los establecimientos menos sostenibles de la hostelería con un índice de 6,1 sobre 10, mientras que los hoteles son los más sostenibles con 7,8 puntos, según ha establecido un informe de Ecovidrio sobre las comunidades autónomas que tienen salida al mar Mediterráneo</w:t>
      </w:r>
    </w:p>
    <w:p w14:paraId="67CF44C0" w14:textId="50092278" w:rsidR="00241862" w:rsidRDefault="00241862" w:rsidP="00A808DB">
      <w:pPr>
        <w:shd w:val="clear" w:color="auto" w:fill="FFFFFF"/>
        <w:spacing w:after="120" w:line="360" w:lineRule="auto"/>
        <w:jc w:val="both"/>
        <w:rPr>
          <w:rFonts w:ascii="Times New Roman" w:hAnsi="Times New Roman"/>
          <w:sz w:val="24"/>
          <w:szCs w:val="24"/>
        </w:rPr>
      </w:pPr>
      <w:r w:rsidRPr="0008246A">
        <w:rPr>
          <w:rFonts w:ascii="Times New Roman" w:hAnsi="Times New Roman"/>
          <w:sz w:val="24"/>
          <w:szCs w:val="24"/>
        </w:rPr>
        <w:t xml:space="preserve">De acuerdo con </w:t>
      </w:r>
      <w:proofErr w:type="spellStart"/>
      <w:r w:rsidRPr="0008246A">
        <w:rPr>
          <w:rFonts w:ascii="Times New Roman" w:hAnsi="Times New Roman"/>
          <w:sz w:val="24"/>
          <w:szCs w:val="24"/>
        </w:rPr>
        <w:t>Aldeán</w:t>
      </w:r>
      <w:proofErr w:type="spellEnd"/>
      <w:r w:rsidRPr="0008246A">
        <w:rPr>
          <w:rFonts w:ascii="Times New Roman" w:hAnsi="Times New Roman"/>
          <w:sz w:val="24"/>
          <w:szCs w:val="24"/>
        </w:rPr>
        <w:t xml:space="preserve"> (2017) citado por </w:t>
      </w:r>
      <w:r w:rsidRPr="0008246A">
        <w:rPr>
          <w:rFonts w:ascii="Times New Roman" w:hAnsi="Times New Roman"/>
          <w:sz w:val="24"/>
          <w:szCs w:val="24"/>
        </w:rPr>
        <w:fldChar w:fldCharType="begin"/>
      </w:r>
      <w:r w:rsidRPr="0008246A">
        <w:rPr>
          <w:rFonts w:ascii="Times New Roman" w:hAnsi="Times New Roman"/>
          <w:sz w:val="24"/>
          <w:szCs w:val="24"/>
        </w:rPr>
        <w:instrText xml:space="preserve">CITATION Hol22 \l 12298 </w:instrText>
      </w:r>
      <w:r w:rsidRPr="0008246A">
        <w:rPr>
          <w:rFonts w:ascii="Times New Roman" w:hAnsi="Times New Roman"/>
          <w:sz w:val="24"/>
          <w:szCs w:val="24"/>
        </w:rPr>
        <w:fldChar w:fldCharType="separate"/>
      </w:r>
      <w:r w:rsidRPr="0008246A">
        <w:rPr>
          <w:rFonts w:ascii="Times New Roman" w:hAnsi="Times New Roman"/>
          <w:noProof/>
          <w:sz w:val="24"/>
          <w:szCs w:val="24"/>
        </w:rPr>
        <w:t>(Holguin &amp; Lindao, 2022)</w:t>
      </w:r>
      <w:r w:rsidRPr="0008246A">
        <w:rPr>
          <w:rFonts w:ascii="Times New Roman" w:hAnsi="Times New Roman"/>
          <w:sz w:val="24"/>
          <w:szCs w:val="24"/>
        </w:rPr>
        <w:fldChar w:fldCharType="end"/>
      </w:r>
      <w:r w:rsidR="00467241">
        <w:rPr>
          <w:rFonts w:ascii="Times New Roman" w:hAnsi="Times New Roman"/>
          <w:sz w:val="24"/>
          <w:szCs w:val="24"/>
        </w:rPr>
        <w:t xml:space="preserve"> menciona que el </w:t>
      </w:r>
      <w:r w:rsidRPr="0008246A">
        <w:rPr>
          <w:rFonts w:ascii="Times New Roman" w:hAnsi="Times New Roman"/>
          <w:sz w:val="24"/>
          <w:szCs w:val="24"/>
        </w:rPr>
        <w:t>desarrollo sostenible es la búsqueda del equilibrio entre la necesidad de satisfacer las necesidades de la población en la actualidad preservando los recursos para las generaciones futuras, tomando como punto de partida el conocimiento del estado actual del territorio, sus necesidades, demandas y la búsqueda y aplicabilidad de estrategias que permitan desacelerar primero la demanda de recursos para posteriormente optimizarla.</w:t>
      </w:r>
    </w:p>
    <w:p w14:paraId="6A7ED182" w14:textId="1FADD7DD" w:rsidR="00241862" w:rsidRPr="0008246A" w:rsidRDefault="00241862" w:rsidP="00A808DB">
      <w:pPr>
        <w:shd w:val="clear" w:color="auto" w:fill="FFFFFF"/>
        <w:spacing w:after="120" w:line="360" w:lineRule="auto"/>
        <w:jc w:val="both"/>
        <w:rPr>
          <w:rFonts w:ascii="Times New Roman" w:hAnsi="Times New Roman"/>
          <w:sz w:val="24"/>
          <w:szCs w:val="24"/>
        </w:rPr>
      </w:pPr>
      <w:r w:rsidRPr="0008246A">
        <w:rPr>
          <w:rFonts w:ascii="Times New Roman" w:hAnsi="Times New Roman"/>
          <w:sz w:val="24"/>
          <w:szCs w:val="24"/>
        </w:rPr>
        <w:t>Los autores consideran que, la sostenibilidad es encontrar un equilibrio entre la necesidad de satisfacer las necesidades de la población actual y la preservación de los recursos para las generaciones futuras, a partir de una comprensión del estado territorial, necesidades, deseos y búsquedas y aplicabilidad. Las estrategias primero limitan la demanda de recursos, luego trabajan en ellos.</w:t>
      </w:r>
    </w:p>
    <w:p w14:paraId="712E421E" w14:textId="3B9E887C" w:rsidR="00241862" w:rsidRPr="0008246A" w:rsidRDefault="00241862" w:rsidP="00A808DB">
      <w:pPr>
        <w:shd w:val="clear" w:color="auto" w:fill="FFFFFF"/>
        <w:spacing w:after="120" w:line="360" w:lineRule="auto"/>
        <w:jc w:val="both"/>
        <w:rPr>
          <w:rFonts w:ascii="Times New Roman" w:eastAsia="MS Mincho" w:hAnsi="Times New Roman"/>
          <w:sz w:val="24"/>
          <w:szCs w:val="24"/>
          <w:shd w:val="clear" w:color="auto" w:fill="FFFFFF"/>
        </w:rPr>
      </w:pPr>
      <w:r w:rsidRPr="0008246A">
        <w:rPr>
          <w:rFonts w:ascii="Times New Roman" w:eastAsia="MS Mincho" w:hAnsi="Times New Roman"/>
          <w:sz w:val="24"/>
          <w:szCs w:val="24"/>
          <w:shd w:val="clear" w:color="auto" w:fill="FFFFFF"/>
        </w:rPr>
        <w:t>De acuerdo con Toledo</w:t>
      </w:r>
      <w:r w:rsidR="00185891">
        <w:rPr>
          <w:rFonts w:ascii="Times New Roman" w:eastAsia="MS Mincho" w:hAnsi="Times New Roman"/>
          <w:sz w:val="24"/>
          <w:szCs w:val="24"/>
          <w:shd w:val="clear" w:color="auto" w:fill="FFFFFF"/>
        </w:rPr>
        <w:t xml:space="preserve"> (</w:t>
      </w:r>
      <w:r w:rsidRPr="0008246A">
        <w:rPr>
          <w:rFonts w:ascii="Times New Roman" w:eastAsia="MS Mincho" w:hAnsi="Times New Roman"/>
          <w:sz w:val="24"/>
          <w:szCs w:val="24"/>
          <w:shd w:val="clear" w:color="auto" w:fill="FFFFFF"/>
        </w:rPr>
        <w:t xml:space="preserve">2019) citado por </w:t>
      </w:r>
      <w:r w:rsidRPr="0008246A">
        <w:rPr>
          <w:rFonts w:ascii="Times New Roman" w:eastAsia="MS Mincho" w:hAnsi="Times New Roman"/>
          <w:sz w:val="24"/>
          <w:szCs w:val="24"/>
          <w:shd w:val="clear" w:color="auto" w:fill="FFFFFF"/>
        </w:rPr>
        <w:fldChar w:fldCharType="begin"/>
      </w:r>
      <w:r w:rsidRPr="0008246A">
        <w:rPr>
          <w:rFonts w:ascii="Times New Roman" w:eastAsia="MS Mincho" w:hAnsi="Times New Roman"/>
          <w:sz w:val="24"/>
          <w:szCs w:val="24"/>
          <w:shd w:val="clear" w:color="auto" w:fill="FFFFFF"/>
          <w:lang w:val="es-ES"/>
        </w:rPr>
        <w:instrText xml:space="preserve"> CITATION Tom21 \l 3082 </w:instrText>
      </w:r>
      <w:r w:rsidRPr="0008246A">
        <w:rPr>
          <w:rFonts w:ascii="Times New Roman" w:eastAsia="MS Mincho" w:hAnsi="Times New Roman"/>
          <w:sz w:val="24"/>
          <w:szCs w:val="24"/>
          <w:shd w:val="clear" w:color="auto" w:fill="FFFFFF"/>
        </w:rPr>
        <w:fldChar w:fldCharType="separate"/>
      </w:r>
      <w:r w:rsidRPr="0008246A">
        <w:rPr>
          <w:rFonts w:ascii="Times New Roman" w:eastAsia="MS Mincho" w:hAnsi="Times New Roman"/>
          <w:noProof/>
          <w:sz w:val="24"/>
          <w:szCs w:val="24"/>
          <w:shd w:val="clear" w:color="auto" w:fill="FFFFFF"/>
          <w:lang w:val="es-ES"/>
        </w:rPr>
        <w:t>Loewy</w:t>
      </w:r>
      <w:r w:rsidR="00185891">
        <w:rPr>
          <w:rFonts w:ascii="Times New Roman" w:eastAsia="MS Mincho" w:hAnsi="Times New Roman"/>
          <w:noProof/>
          <w:sz w:val="24"/>
          <w:szCs w:val="24"/>
          <w:shd w:val="clear" w:color="auto" w:fill="FFFFFF"/>
          <w:lang w:val="es-ES"/>
        </w:rPr>
        <w:t xml:space="preserve"> (</w:t>
      </w:r>
      <w:r w:rsidRPr="0008246A">
        <w:rPr>
          <w:rFonts w:ascii="Times New Roman" w:eastAsia="MS Mincho" w:hAnsi="Times New Roman"/>
          <w:noProof/>
          <w:sz w:val="24"/>
          <w:szCs w:val="24"/>
          <w:shd w:val="clear" w:color="auto" w:fill="FFFFFF"/>
          <w:lang w:val="es-ES"/>
        </w:rPr>
        <w:t>2021)</w:t>
      </w:r>
      <w:r w:rsidRPr="0008246A">
        <w:rPr>
          <w:rFonts w:ascii="Times New Roman" w:eastAsia="MS Mincho" w:hAnsi="Times New Roman"/>
          <w:sz w:val="24"/>
          <w:szCs w:val="24"/>
          <w:shd w:val="clear" w:color="auto" w:fill="FFFFFF"/>
        </w:rPr>
        <w:fldChar w:fldCharType="end"/>
      </w:r>
      <w:r w:rsidRPr="0008246A">
        <w:rPr>
          <w:rFonts w:ascii="Times New Roman" w:eastAsia="MS Mincho" w:hAnsi="Times New Roman"/>
          <w:sz w:val="24"/>
          <w:szCs w:val="24"/>
          <w:shd w:val="clear" w:color="auto" w:fill="FFFFFF"/>
        </w:rPr>
        <w:t xml:space="preserve"> expresa que la sostenibilidad como idea puede llegar a ser un promisorio instrumento político, social y ambiental. Después de haber sufrido múltiples interpretaciones, durante tres décadas, hoy merece representar una versión legítima de la “ciencia con conciencia” </w:t>
      </w:r>
    </w:p>
    <w:p w14:paraId="4AFB7012" w14:textId="6B8E9E29" w:rsidR="00241862" w:rsidRPr="0008246A" w:rsidRDefault="00241862" w:rsidP="00A808DB">
      <w:pPr>
        <w:shd w:val="clear" w:color="auto" w:fill="FFFFFF"/>
        <w:spacing w:after="120" w:line="360" w:lineRule="auto"/>
        <w:jc w:val="both"/>
        <w:rPr>
          <w:rFonts w:ascii="Times New Roman" w:eastAsia="MS Mincho" w:hAnsi="Times New Roman"/>
          <w:sz w:val="24"/>
          <w:szCs w:val="24"/>
          <w:shd w:val="clear" w:color="auto" w:fill="FFFFFF"/>
        </w:rPr>
      </w:pPr>
      <w:r w:rsidRPr="0008246A">
        <w:rPr>
          <w:rFonts w:ascii="Times New Roman" w:eastAsia="MS Mincho" w:hAnsi="Times New Roman"/>
          <w:sz w:val="24"/>
          <w:szCs w:val="24"/>
          <w:shd w:val="clear" w:color="auto" w:fill="FFFFFF"/>
        </w:rPr>
        <w:t>El autor considera que, la sostenibilidad como idea puede ser una herramienta política, social y ambiental prometedora. Después de más de tres décadas de múltiples interpretaciones, hoy debería representar la versión legítima de la "ciencia con conciencia".</w:t>
      </w:r>
    </w:p>
    <w:p w14:paraId="51E5ECEA" w14:textId="59567704" w:rsidR="00241862" w:rsidRPr="004F1B18" w:rsidRDefault="00241862" w:rsidP="00A808DB">
      <w:pPr>
        <w:shd w:val="clear" w:color="auto" w:fill="FFFFFF"/>
        <w:spacing w:after="120" w:line="360" w:lineRule="auto"/>
        <w:jc w:val="both"/>
        <w:rPr>
          <w:rFonts w:ascii="Times New Roman" w:eastAsia="MS Mincho" w:hAnsi="Times New Roman"/>
          <w:sz w:val="24"/>
          <w:szCs w:val="24"/>
          <w:shd w:val="clear" w:color="auto" w:fill="FFFFFF"/>
        </w:rPr>
      </w:pPr>
      <w:r w:rsidRPr="0008246A">
        <w:rPr>
          <w:rFonts w:ascii="Times New Roman" w:eastAsia="MS Mincho" w:hAnsi="Times New Roman"/>
          <w:sz w:val="24"/>
          <w:szCs w:val="24"/>
          <w:shd w:val="clear" w:color="auto" w:fill="FFFFFF"/>
        </w:rPr>
        <w:t xml:space="preserve">El desarrollo sostenible son todos los intentos humanos concretos de acercarse a esta meta. Existe una vinculación directa entre necesidades humanas y desarrollo sostenible. Por ello, el popular </w:t>
      </w:r>
      <w:r w:rsidRPr="0008246A">
        <w:rPr>
          <w:rFonts w:ascii="Times New Roman" w:eastAsia="MS Mincho" w:hAnsi="Times New Roman"/>
          <w:sz w:val="24"/>
          <w:szCs w:val="24"/>
          <w:shd w:val="clear" w:color="auto" w:fill="FFFFFF"/>
        </w:rPr>
        <w:lastRenderedPageBreak/>
        <w:t>concepto de percibir al desarrollo sostenible como un ímpetu objetivamente válido para todo el mundo es una ilusión. Está basado en la equivocada idea que la humanidad tiene necesidades generales en común, lo que sólo es correcto para las necesidades más sencillas.</w:t>
      </w:r>
      <w:r w:rsidRPr="0008246A">
        <w:rPr>
          <w:rFonts w:ascii="Times New Roman" w:eastAsia="MS Mincho" w:hAnsi="Times New Roman"/>
          <w:sz w:val="24"/>
          <w:szCs w:val="24"/>
          <w:shd w:val="clear" w:color="auto" w:fill="FFFFFF"/>
        </w:rPr>
        <w:fldChar w:fldCharType="begin"/>
      </w:r>
      <w:r w:rsidRPr="0008246A">
        <w:rPr>
          <w:rFonts w:ascii="Times New Roman" w:eastAsia="MS Mincho" w:hAnsi="Times New Roman"/>
          <w:sz w:val="24"/>
          <w:szCs w:val="24"/>
          <w:shd w:val="clear" w:color="auto" w:fill="FFFFFF"/>
          <w:lang w:val="es-ES"/>
        </w:rPr>
        <w:instrText xml:space="preserve"> CITATION Ebe11 \l 3082 </w:instrText>
      </w:r>
      <w:r w:rsidRPr="0008246A">
        <w:rPr>
          <w:rFonts w:ascii="Times New Roman" w:eastAsia="MS Mincho" w:hAnsi="Times New Roman"/>
          <w:sz w:val="24"/>
          <w:szCs w:val="24"/>
          <w:shd w:val="clear" w:color="auto" w:fill="FFFFFF"/>
        </w:rPr>
        <w:fldChar w:fldCharType="separate"/>
      </w:r>
      <w:r w:rsidRPr="0008246A">
        <w:rPr>
          <w:rFonts w:ascii="Times New Roman" w:eastAsia="MS Mincho" w:hAnsi="Times New Roman"/>
          <w:noProof/>
          <w:sz w:val="24"/>
          <w:szCs w:val="24"/>
          <w:shd w:val="clear" w:color="auto" w:fill="FFFFFF"/>
          <w:lang w:val="es-ES"/>
        </w:rPr>
        <w:t xml:space="preserve"> (Ebel &amp; Kissmann, 2011)</w:t>
      </w:r>
      <w:r w:rsidRPr="0008246A">
        <w:rPr>
          <w:rFonts w:ascii="Times New Roman" w:eastAsia="MS Mincho" w:hAnsi="Times New Roman"/>
          <w:sz w:val="24"/>
          <w:szCs w:val="24"/>
          <w:shd w:val="clear" w:color="auto" w:fill="FFFFFF"/>
        </w:rPr>
        <w:fldChar w:fldCharType="end"/>
      </w:r>
    </w:p>
    <w:p w14:paraId="3B5B2A40" w14:textId="6520B27C" w:rsidR="00241862" w:rsidRPr="0008246A" w:rsidRDefault="00241862" w:rsidP="00A808DB">
      <w:pPr>
        <w:shd w:val="clear" w:color="auto" w:fill="FFFFFF"/>
        <w:spacing w:after="120" w:line="360" w:lineRule="auto"/>
        <w:jc w:val="both"/>
        <w:rPr>
          <w:rFonts w:ascii="Times New Roman" w:eastAsia="Times New Roman" w:hAnsi="Times New Roman"/>
          <w:sz w:val="24"/>
          <w:szCs w:val="24"/>
          <w:lang w:eastAsia="es-ES"/>
        </w:rPr>
      </w:pPr>
      <w:r w:rsidRPr="0008246A">
        <w:rPr>
          <w:rFonts w:ascii="Times New Roman" w:eastAsia="Times New Roman" w:hAnsi="Times New Roman"/>
          <w:sz w:val="24"/>
          <w:szCs w:val="24"/>
          <w:lang w:eastAsia="es-ES"/>
        </w:rPr>
        <w:t>Los autores mencionan que, el desarrollo sostenible son todos los intentos concretos de la humanidad para acercarse a este objetivo. Existe un vínculo directo entre las necesidades humanas y el desarrollo sostenible. Por esta razón, la noción predominante del desarrollo sostenible como motor objetivo y válido en todo el mundo es una ilusión. Se basa en la idea errónea de que las personas comparten necesidades universales que solo se aplican a las necesidades más básicas.</w:t>
      </w:r>
    </w:p>
    <w:p w14:paraId="06A17EE0" w14:textId="326C3DAD" w:rsidR="00241862" w:rsidRPr="004F1B18" w:rsidRDefault="00241862" w:rsidP="00A808DB">
      <w:pPr>
        <w:spacing w:after="120" w:line="360" w:lineRule="auto"/>
        <w:jc w:val="both"/>
        <w:rPr>
          <w:rFonts w:ascii="Times New Roman" w:hAnsi="Times New Roman"/>
          <w:b/>
          <w:sz w:val="24"/>
          <w:szCs w:val="24"/>
          <w:lang w:val="es-EC"/>
        </w:rPr>
      </w:pPr>
      <w:r w:rsidRPr="0008246A">
        <w:rPr>
          <w:rFonts w:ascii="Times New Roman" w:hAnsi="Times New Roman"/>
          <w:b/>
          <w:sz w:val="24"/>
          <w:szCs w:val="24"/>
          <w:lang w:val="es-EC"/>
        </w:rPr>
        <w:t>Metodología</w:t>
      </w:r>
    </w:p>
    <w:p w14:paraId="4945261C" w14:textId="72770E99" w:rsidR="00241862" w:rsidRPr="004F1B18" w:rsidRDefault="00871F79" w:rsidP="00A808DB">
      <w:pPr>
        <w:spacing w:after="120" w:line="360" w:lineRule="auto"/>
        <w:jc w:val="both"/>
        <w:rPr>
          <w:rFonts w:ascii="Times New Roman" w:hAnsi="Times New Roman"/>
          <w:sz w:val="24"/>
          <w:szCs w:val="24"/>
          <w:lang w:val="es-EC"/>
        </w:rPr>
      </w:pPr>
      <w:r>
        <w:rPr>
          <w:rFonts w:ascii="Times New Roman" w:hAnsi="Times New Roman"/>
          <w:spacing w:val="-7"/>
          <w:sz w:val="24"/>
          <w:szCs w:val="24"/>
          <w:lang w:val="es-EC"/>
        </w:rPr>
        <w:t>La metodología utilizada</w:t>
      </w:r>
      <w:r w:rsidR="008139BF" w:rsidRPr="00467241">
        <w:rPr>
          <w:rFonts w:ascii="Times New Roman" w:hAnsi="Times New Roman"/>
          <w:color w:val="000000"/>
          <w:sz w:val="24"/>
          <w:szCs w:val="24"/>
          <w:shd w:val="clear" w:color="auto" w:fill="FFFFFF"/>
        </w:rPr>
        <w:t xml:space="preserve"> fue </w:t>
      </w:r>
      <w:r>
        <w:rPr>
          <w:rFonts w:ascii="Times New Roman" w:hAnsi="Times New Roman"/>
          <w:color w:val="000000"/>
          <w:sz w:val="24"/>
          <w:szCs w:val="24"/>
          <w:shd w:val="clear" w:color="auto" w:fill="FFFFFF"/>
        </w:rPr>
        <w:t xml:space="preserve">de tipo </w:t>
      </w:r>
      <w:r w:rsidR="008139BF" w:rsidRPr="00467241">
        <w:rPr>
          <w:rFonts w:ascii="Times New Roman" w:hAnsi="Times New Roman"/>
          <w:color w:val="000000"/>
          <w:sz w:val="24"/>
          <w:szCs w:val="24"/>
          <w:shd w:val="clear" w:color="auto" w:fill="FFFFFF"/>
        </w:rPr>
        <w:t>cualitativo, cuantitativo, analítico, sintético para examinar las</w:t>
      </w:r>
      <w:r w:rsidR="008139BF" w:rsidRPr="008139BF">
        <w:rPr>
          <w:rFonts w:ascii="Times New Roman" w:hAnsi="Times New Roman"/>
          <w:color w:val="000000"/>
          <w:sz w:val="24"/>
          <w:szCs w:val="24"/>
          <w:shd w:val="clear" w:color="auto" w:fill="FFFFFF"/>
        </w:rPr>
        <w:t xml:space="preserve"> variables de la investigación y de tipo descriptivo</w:t>
      </w:r>
      <w:r w:rsidR="00241862" w:rsidRPr="00E96AC1">
        <w:rPr>
          <w:rFonts w:ascii="Times New Roman" w:hAnsi="Times New Roman"/>
          <w:color w:val="000000"/>
          <w:sz w:val="24"/>
          <w:szCs w:val="24"/>
          <w:shd w:val="clear" w:color="auto" w:fill="FFFFFF"/>
        </w:rPr>
        <w:t>. Dicha investigación se desarrolló de manera bibliográfica</w:t>
      </w:r>
      <w:r w:rsidR="008139BF" w:rsidRPr="00E96AC1">
        <w:rPr>
          <w:rFonts w:ascii="Times New Roman" w:hAnsi="Times New Roman"/>
          <w:color w:val="000000"/>
          <w:sz w:val="24"/>
          <w:szCs w:val="24"/>
          <w:shd w:val="clear" w:color="auto" w:fill="FFFFFF"/>
        </w:rPr>
        <w:t xml:space="preserve"> y de campo recabando</w:t>
      </w:r>
      <w:r w:rsidR="008139BF">
        <w:rPr>
          <w:rFonts w:ascii="Times New Roman" w:hAnsi="Times New Roman"/>
          <w:spacing w:val="1"/>
          <w:sz w:val="24"/>
          <w:szCs w:val="24"/>
          <w:lang w:val="es-EC"/>
        </w:rPr>
        <w:t xml:space="preserve"> información a usuarios y consumidores </w:t>
      </w:r>
      <w:r w:rsidR="00AC7A5B">
        <w:rPr>
          <w:rFonts w:ascii="Times New Roman" w:hAnsi="Times New Roman"/>
          <w:spacing w:val="1"/>
          <w:sz w:val="24"/>
          <w:szCs w:val="24"/>
          <w:lang w:val="es-EC"/>
        </w:rPr>
        <w:t xml:space="preserve">de establecimientos </w:t>
      </w:r>
      <w:r w:rsidR="008139BF">
        <w:rPr>
          <w:rFonts w:ascii="Times New Roman" w:hAnsi="Times New Roman"/>
          <w:spacing w:val="1"/>
          <w:sz w:val="24"/>
          <w:szCs w:val="24"/>
          <w:lang w:val="es-EC"/>
        </w:rPr>
        <w:t>nocturnos</w:t>
      </w:r>
      <w:r w:rsidR="00AC7A5B">
        <w:rPr>
          <w:rFonts w:ascii="Times New Roman" w:hAnsi="Times New Roman"/>
          <w:spacing w:val="1"/>
          <w:sz w:val="24"/>
          <w:szCs w:val="24"/>
          <w:lang w:val="es-EC"/>
        </w:rPr>
        <w:t xml:space="preserve"> como los restaurantes y bares</w:t>
      </w:r>
      <w:r w:rsidR="008139BF">
        <w:rPr>
          <w:rFonts w:ascii="Times New Roman" w:hAnsi="Times New Roman"/>
          <w:spacing w:val="1"/>
          <w:sz w:val="24"/>
          <w:szCs w:val="24"/>
          <w:lang w:val="es-EC"/>
        </w:rPr>
        <w:t xml:space="preserve">. </w:t>
      </w:r>
      <w:r w:rsidR="00241862" w:rsidRPr="0008246A">
        <w:rPr>
          <w:rFonts w:ascii="Times New Roman" w:hAnsi="Times New Roman"/>
          <w:spacing w:val="-1"/>
          <w:sz w:val="24"/>
          <w:szCs w:val="24"/>
          <w:lang w:val="es-EC"/>
        </w:rPr>
        <w:t>P</w:t>
      </w:r>
      <w:r w:rsidR="00241862" w:rsidRPr="0008246A">
        <w:rPr>
          <w:rFonts w:ascii="Times New Roman" w:hAnsi="Times New Roman"/>
          <w:spacing w:val="1"/>
          <w:sz w:val="24"/>
          <w:szCs w:val="24"/>
          <w:lang w:val="es-EC"/>
        </w:rPr>
        <w:t>a</w:t>
      </w:r>
      <w:r w:rsidR="00241862" w:rsidRPr="0008246A">
        <w:rPr>
          <w:rFonts w:ascii="Times New Roman" w:hAnsi="Times New Roman"/>
          <w:sz w:val="24"/>
          <w:szCs w:val="24"/>
          <w:lang w:val="es-EC"/>
        </w:rPr>
        <w:t>ra</w:t>
      </w:r>
      <w:r w:rsidR="00241862" w:rsidRPr="0008246A">
        <w:rPr>
          <w:rFonts w:ascii="Times New Roman" w:hAnsi="Times New Roman"/>
          <w:spacing w:val="7"/>
          <w:sz w:val="24"/>
          <w:szCs w:val="24"/>
          <w:lang w:val="es-EC"/>
        </w:rPr>
        <w:t xml:space="preserve"> </w:t>
      </w:r>
      <w:r w:rsidR="00241862" w:rsidRPr="0008246A">
        <w:rPr>
          <w:rFonts w:ascii="Times New Roman" w:hAnsi="Times New Roman"/>
          <w:spacing w:val="1"/>
          <w:sz w:val="24"/>
          <w:szCs w:val="24"/>
          <w:lang w:val="es-EC"/>
        </w:rPr>
        <w:t>e</w:t>
      </w:r>
      <w:r w:rsidR="00241862" w:rsidRPr="0008246A">
        <w:rPr>
          <w:rFonts w:ascii="Times New Roman" w:hAnsi="Times New Roman"/>
          <w:sz w:val="24"/>
          <w:szCs w:val="24"/>
          <w:lang w:val="es-EC"/>
        </w:rPr>
        <w:t>l</w:t>
      </w:r>
      <w:r w:rsidR="00241862" w:rsidRPr="0008246A">
        <w:rPr>
          <w:rFonts w:ascii="Times New Roman" w:hAnsi="Times New Roman"/>
          <w:spacing w:val="3"/>
          <w:sz w:val="24"/>
          <w:szCs w:val="24"/>
          <w:lang w:val="es-EC"/>
        </w:rPr>
        <w:t xml:space="preserve"> </w:t>
      </w:r>
      <w:r w:rsidR="008139BF">
        <w:rPr>
          <w:rFonts w:ascii="Times New Roman" w:hAnsi="Times New Roman"/>
          <w:sz w:val="24"/>
          <w:szCs w:val="24"/>
          <w:lang w:val="es-EC"/>
        </w:rPr>
        <w:t>análisis de datos se usó un software informático SPSS V-26 para la interpretación de resultados usando estadística descriptiva</w:t>
      </w:r>
      <w:r w:rsidR="00241862" w:rsidRPr="0008246A">
        <w:rPr>
          <w:rFonts w:ascii="Times New Roman" w:hAnsi="Times New Roman"/>
          <w:sz w:val="24"/>
          <w:szCs w:val="24"/>
          <w:lang w:val="es-EC"/>
        </w:rPr>
        <w:t>.</w:t>
      </w:r>
    </w:p>
    <w:p w14:paraId="666AF63E" w14:textId="52AB0496" w:rsidR="00241862" w:rsidRPr="004F1B18" w:rsidRDefault="008139BF" w:rsidP="00A808DB">
      <w:pPr>
        <w:spacing w:after="120" w:line="360" w:lineRule="auto"/>
        <w:jc w:val="both"/>
        <w:rPr>
          <w:rFonts w:ascii="Times New Roman" w:hAnsi="Times New Roman"/>
          <w:spacing w:val="1"/>
          <w:sz w:val="24"/>
          <w:szCs w:val="24"/>
          <w:lang w:val="es-EC"/>
        </w:rPr>
      </w:pPr>
      <w:r>
        <w:rPr>
          <w:rFonts w:ascii="Times New Roman" w:hAnsi="Times New Roman"/>
          <w:spacing w:val="1"/>
          <w:sz w:val="24"/>
          <w:szCs w:val="24"/>
          <w:lang w:val="es-EC"/>
        </w:rPr>
        <w:t xml:space="preserve">La investigación se desarrolló </w:t>
      </w:r>
      <w:r w:rsidR="00CA1739">
        <w:rPr>
          <w:rFonts w:ascii="Times New Roman" w:hAnsi="Times New Roman"/>
          <w:spacing w:val="1"/>
          <w:sz w:val="24"/>
          <w:szCs w:val="24"/>
          <w:lang w:val="es-EC"/>
        </w:rPr>
        <w:t xml:space="preserve">partiendo del procedimiento de la </w:t>
      </w:r>
      <w:r>
        <w:rPr>
          <w:rFonts w:ascii="Times New Roman" w:hAnsi="Times New Roman"/>
          <w:spacing w:val="1"/>
          <w:sz w:val="24"/>
          <w:szCs w:val="24"/>
          <w:lang w:val="es-EC"/>
        </w:rPr>
        <w:t>encuesta con preguntas y respuestas cerradas para recabar información de</w:t>
      </w:r>
      <w:r w:rsidR="00241862" w:rsidRPr="0008246A">
        <w:rPr>
          <w:rFonts w:ascii="Times New Roman" w:hAnsi="Times New Roman"/>
          <w:spacing w:val="1"/>
          <w:sz w:val="24"/>
          <w:szCs w:val="24"/>
          <w:lang w:val="es-EC"/>
        </w:rPr>
        <w:t xml:space="preserve"> varios restaurantes y bares de </w:t>
      </w:r>
      <w:r w:rsidR="00AC7A5B">
        <w:rPr>
          <w:rFonts w:ascii="Times New Roman" w:hAnsi="Times New Roman"/>
          <w:spacing w:val="1"/>
          <w:sz w:val="24"/>
          <w:szCs w:val="24"/>
          <w:lang w:val="es-EC"/>
        </w:rPr>
        <w:t xml:space="preserve">la localidad </w:t>
      </w:r>
      <w:r w:rsidR="00241862" w:rsidRPr="0008246A">
        <w:rPr>
          <w:rFonts w:ascii="Times New Roman" w:hAnsi="Times New Roman"/>
          <w:spacing w:val="1"/>
          <w:sz w:val="24"/>
          <w:szCs w:val="24"/>
          <w:lang w:val="es-EC"/>
        </w:rPr>
        <w:t>en men</w:t>
      </w:r>
      <w:r>
        <w:rPr>
          <w:rFonts w:ascii="Times New Roman" w:hAnsi="Times New Roman"/>
          <w:spacing w:val="1"/>
          <w:sz w:val="24"/>
          <w:szCs w:val="24"/>
          <w:lang w:val="es-EC"/>
        </w:rPr>
        <w:t>ción</w:t>
      </w:r>
      <w:r w:rsidR="007418BE">
        <w:rPr>
          <w:rFonts w:ascii="Times New Roman" w:hAnsi="Times New Roman"/>
          <w:spacing w:val="1"/>
          <w:sz w:val="24"/>
          <w:szCs w:val="24"/>
          <w:lang w:val="es-EC"/>
        </w:rPr>
        <w:t>. Para l</w:t>
      </w:r>
      <w:r>
        <w:rPr>
          <w:rFonts w:ascii="Times New Roman" w:hAnsi="Times New Roman"/>
          <w:spacing w:val="1"/>
          <w:sz w:val="24"/>
          <w:szCs w:val="24"/>
          <w:lang w:val="es-EC"/>
        </w:rPr>
        <w:t xml:space="preserve">a población </w:t>
      </w:r>
      <w:r w:rsidR="007418BE">
        <w:rPr>
          <w:rFonts w:ascii="Times New Roman" w:hAnsi="Times New Roman"/>
          <w:spacing w:val="1"/>
          <w:sz w:val="24"/>
          <w:szCs w:val="24"/>
          <w:lang w:val="es-EC"/>
        </w:rPr>
        <w:t>se tomaron en cuenta los</w:t>
      </w:r>
      <w:r>
        <w:rPr>
          <w:rFonts w:ascii="Times New Roman" w:hAnsi="Times New Roman"/>
          <w:spacing w:val="1"/>
          <w:sz w:val="24"/>
          <w:szCs w:val="24"/>
          <w:lang w:val="es-EC"/>
        </w:rPr>
        <w:t xml:space="preserve"> consumidores y </w:t>
      </w:r>
      <w:r w:rsidR="007418BE">
        <w:rPr>
          <w:rFonts w:ascii="Times New Roman" w:hAnsi="Times New Roman"/>
          <w:spacing w:val="1"/>
          <w:sz w:val="24"/>
          <w:szCs w:val="24"/>
          <w:lang w:val="es-EC"/>
        </w:rPr>
        <w:t xml:space="preserve">los </w:t>
      </w:r>
      <w:r>
        <w:rPr>
          <w:rFonts w:ascii="Times New Roman" w:hAnsi="Times New Roman"/>
          <w:spacing w:val="1"/>
          <w:sz w:val="24"/>
          <w:szCs w:val="24"/>
          <w:lang w:val="es-EC"/>
        </w:rPr>
        <w:t xml:space="preserve">clientes de negocios nocturnos de Bahía de </w:t>
      </w:r>
      <w:r w:rsidR="00176773">
        <w:rPr>
          <w:rFonts w:ascii="Times New Roman" w:hAnsi="Times New Roman"/>
          <w:spacing w:val="1"/>
          <w:sz w:val="24"/>
          <w:szCs w:val="24"/>
          <w:lang w:val="es-EC"/>
        </w:rPr>
        <w:t>Caráquez</w:t>
      </w:r>
      <w:r>
        <w:rPr>
          <w:rFonts w:ascii="Times New Roman" w:hAnsi="Times New Roman"/>
          <w:spacing w:val="1"/>
          <w:sz w:val="24"/>
          <w:szCs w:val="24"/>
          <w:lang w:val="es-EC"/>
        </w:rPr>
        <w:t xml:space="preserve"> y Leónidas Plaza.</w:t>
      </w:r>
    </w:p>
    <w:p w14:paraId="307597F1" w14:textId="77777777" w:rsidR="00241862" w:rsidRPr="008139BF" w:rsidRDefault="00241862" w:rsidP="00A808DB">
      <w:pPr>
        <w:spacing w:after="120" w:line="360" w:lineRule="auto"/>
        <w:jc w:val="both"/>
        <w:rPr>
          <w:rFonts w:ascii="Times New Roman" w:hAnsi="Times New Roman"/>
          <w:sz w:val="24"/>
          <w:szCs w:val="24"/>
          <w:lang w:val="es-EC"/>
        </w:rPr>
      </w:pPr>
      <w:r w:rsidRPr="008139BF">
        <w:rPr>
          <w:rFonts w:ascii="Times New Roman" w:hAnsi="Times New Roman"/>
          <w:spacing w:val="-6"/>
          <w:sz w:val="24"/>
          <w:szCs w:val="24"/>
          <w:lang w:val="es-EC"/>
        </w:rPr>
        <w:t>F</w:t>
      </w:r>
      <w:r w:rsidRPr="008139BF">
        <w:rPr>
          <w:rFonts w:ascii="Times New Roman" w:hAnsi="Times New Roman"/>
          <w:spacing w:val="1"/>
          <w:sz w:val="24"/>
          <w:szCs w:val="24"/>
          <w:lang w:val="es-EC"/>
        </w:rPr>
        <w:t>a</w:t>
      </w:r>
      <w:r w:rsidRPr="008139BF">
        <w:rPr>
          <w:rFonts w:ascii="Times New Roman" w:hAnsi="Times New Roman"/>
          <w:spacing w:val="-1"/>
          <w:sz w:val="24"/>
          <w:szCs w:val="24"/>
          <w:lang w:val="es-EC"/>
        </w:rPr>
        <w:t>s</w:t>
      </w:r>
      <w:r w:rsidRPr="008139BF">
        <w:rPr>
          <w:rFonts w:ascii="Times New Roman" w:hAnsi="Times New Roman"/>
          <w:sz w:val="24"/>
          <w:szCs w:val="24"/>
          <w:lang w:val="es-EC"/>
        </w:rPr>
        <w:t>e</w:t>
      </w:r>
      <w:r w:rsidRPr="008139BF">
        <w:rPr>
          <w:rFonts w:ascii="Times New Roman" w:hAnsi="Times New Roman"/>
          <w:spacing w:val="1"/>
          <w:sz w:val="24"/>
          <w:szCs w:val="24"/>
          <w:lang w:val="es-EC"/>
        </w:rPr>
        <w:t xml:space="preserve"> </w:t>
      </w:r>
      <w:r w:rsidRPr="008139BF">
        <w:rPr>
          <w:rFonts w:ascii="Times New Roman" w:hAnsi="Times New Roman"/>
          <w:sz w:val="24"/>
          <w:szCs w:val="24"/>
          <w:lang w:val="es-EC"/>
        </w:rPr>
        <w:t>1. Fundamentar teóricamente las variables de estudios a desarrollar en la investigación.</w:t>
      </w:r>
    </w:p>
    <w:p w14:paraId="1D94726C" w14:textId="62F66955" w:rsidR="00BA5740" w:rsidRPr="00CA1739" w:rsidRDefault="00241862" w:rsidP="00A808DB">
      <w:pPr>
        <w:spacing w:after="120" w:line="360" w:lineRule="auto"/>
        <w:jc w:val="both"/>
        <w:rPr>
          <w:rFonts w:ascii="Times New Roman" w:hAnsi="Times New Roman"/>
          <w:sz w:val="24"/>
          <w:szCs w:val="24"/>
          <w:lang w:val="es-EC"/>
        </w:rPr>
      </w:pPr>
      <w:r w:rsidRPr="008139BF">
        <w:rPr>
          <w:rFonts w:ascii="Times New Roman" w:hAnsi="Times New Roman"/>
          <w:spacing w:val="-6"/>
          <w:sz w:val="24"/>
          <w:szCs w:val="24"/>
          <w:lang w:val="es-EC"/>
        </w:rPr>
        <w:t>F</w:t>
      </w:r>
      <w:r w:rsidRPr="008139BF">
        <w:rPr>
          <w:rFonts w:ascii="Times New Roman" w:hAnsi="Times New Roman"/>
          <w:spacing w:val="1"/>
          <w:sz w:val="24"/>
          <w:szCs w:val="24"/>
          <w:lang w:val="es-EC"/>
        </w:rPr>
        <w:t>a</w:t>
      </w:r>
      <w:r w:rsidRPr="008139BF">
        <w:rPr>
          <w:rFonts w:ascii="Times New Roman" w:hAnsi="Times New Roman"/>
          <w:spacing w:val="-1"/>
          <w:sz w:val="24"/>
          <w:szCs w:val="24"/>
          <w:lang w:val="es-EC"/>
        </w:rPr>
        <w:t>s</w:t>
      </w:r>
      <w:r w:rsidRPr="008139BF">
        <w:rPr>
          <w:rFonts w:ascii="Times New Roman" w:hAnsi="Times New Roman"/>
          <w:sz w:val="24"/>
          <w:szCs w:val="24"/>
          <w:lang w:val="es-EC"/>
        </w:rPr>
        <w:t>e</w:t>
      </w:r>
      <w:r w:rsidRPr="008139BF">
        <w:rPr>
          <w:rFonts w:ascii="Times New Roman" w:hAnsi="Times New Roman"/>
          <w:spacing w:val="3"/>
          <w:sz w:val="24"/>
          <w:szCs w:val="24"/>
          <w:lang w:val="es-EC"/>
        </w:rPr>
        <w:t xml:space="preserve"> </w:t>
      </w:r>
      <w:r w:rsidRPr="008139BF">
        <w:rPr>
          <w:rFonts w:ascii="Times New Roman" w:hAnsi="Times New Roman"/>
          <w:sz w:val="24"/>
          <w:szCs w:val="24"/>
          <w:lang w:val="es-EC"/>
        </w:rPr>
        <w:t>2.</w:t>
      </w:r>
      <w:r w:rsidRPr="008139BF">
        <w:rPr>
          <w:rFonts w:ascii="Times New Roman" w:hAnsi="Times New Roman"/>
          <w:spacing w:val="3"/>
          <w:sz w:val="24"/>
          <w:szCs w:val="24"/>
          <w:lang w:val="es-EC"/>
        </w:rPr>
        <w:t xml:space="preserve"> </w:t>
      </w:r>
      <w:r w:rsidRPr="008139BF">
        <w:rPr>
          <w:rFonts w:ascii="Times New Roman" w:hAnsi="Times New Roman"/>
          <w:spacing w:val="5"/>
          <w:sz w:val="24"/>
          <w:szCs w:val="24"/>
          <w:lang w:val="es-EC"/>
        </w:rPr>
        <w:t>Analizar los datos obtenidos a</w:t>
      </w:r>
      <w:r w:rsidR="00D10D91" w:rsidRPr="008139BF">
        <w:rPr>
          <w:rFonts w:ascii="Times New Roman" w:hAnsi="Times New Roman"/>
          <w:spacing w:val="5"/>
          <w:sz w:val="24"/>
          <w:szCs w:val="24"/>
          <w:lang w:val="es-EC"/>
        </w:rPr>
        <w:t xml:space="preserve"> través de</w:t>
      </w:r>
      <w:r w:rsidR="008139BF">
        <w:rPr>
          <w:rFonts w:ascii="Times New Roman" w:hAnsi="Times New Roman"/>
          <w:spacing w:val="5"/>
          <w:sz w:val="24"/>
          <w:szCs w:val="24"/>
          <w:lang w:val="es-EC"/>
        </w:rPr>
        <w:t>l SPSS V-26 de</w:t>
      </w:r>
      <w:r w:rsidR="00D10D91" w:rsidRPr="008139BF">
        <w:rPr>
          <w:rFonts w:ascii="Times New Roman" w:hAnsi="Times New Roman"/>
          <w:spacing w:val="5"/>
          <w:sz w:val="24"/>
          <w:szCs w:val="24"/>
          <w:lang w:val="es-EC"/>
        </w:rPr>
        <w:t xml:space="preserve"> la encuesta diseñada para aplicar a usuarios y consumidores en t</w:t>
      </w:r>
      <w:r w:rsidR="0034150F">
        <w:rPr>
          <w:rFonts w:ascii="Times New Roman" w:hAnsi="Times New Roman"/>
          <w:spacing w:val="5"/>
          <w:sz w:val="24"/>
          <w:szCs w:val="24"/>
          <w:lang w:val="es-EC"/>
        </w:rPr>
        <w:t>otal 70 encuesta tomadas de forma aleatorias en los locales seleccionados para el fin</w:t>
      </w:r>
      <w:r w:rsidR="00D10D91" w:rsidRPr="008139BF">
        <w:rPr>
          <w:rFonts w:ascii="Times New Roman" w:hAnsi="Times New Roman"/>
          <w:spacing w:val="5"/>
          <w:sz w:val="24"/>
          <w:szCs w:val="24"/>
          <w:lang w:val="es-EC"/>
        </w:rPr>
        <w:t>.</w:t>
      </w:r>
      <w:r w:rsidR="00D10D91" w:rsidRPr="008139BF">
        <w:rPr>
          <w:rFonts w:ascii="Times New Roman" w:hAnsi="Times New Roman"/>
          <w:sz w:val="24"/>
          <w:szCs w:val="24"/>
          <w:lang w:val="es-EC"/>
        </w:rPr>
        <w:t xml:space="preserve"> </w:t>
      </w:r>
    </w:p>
    <w:p w14:paraId="4EF6F512" w14:textId="7CB8703F" w:rsidR="00D10D91" w:rsidRPr="00CA1739" w:rsidRDefault="00D10D91" w:rsidP="00A808DB">
      <w:pPr>
        <w:shd w:val="clear" w:color="auto" w:fill="FFFFFF"/>
        <w:spacing w:after="120" w:line="360" w:lineRule="auto"/>
        <w:jc w:val="both"/>
        <w:rPr>
          <w:rFonts w:ascii="Times New Roman" w:eastAsia="Times New Roman" w:hAnsi="Times New Roman"/>
          <w:b/>
          <w:bCs/>
          <w:sz w:val="24"/>
          <w:szCs w:val="24"/>
          <w:lang w:eastAsia="es-ES"/>
        </w:rPr>
      </w:pPr>
      <w:r w:rsidRPr="0008246A">
        <w:rPr>
          <w:rFonts w:ascii="Times New Roman" w:eastAsia="Times New Roman" w:hAnsi="Times New Roman"/>
          <w:b/>
          <w:bCs/>
          <w:sz w:val="24"/>
          <w:szCs w:val="24"/>
          <w:lang w:eastAsia="es-ES"/>
        </w:rPr>
        <w:t>Confiabilidad</w:t>
      </w:r>
      <w:r w:rsidR="00CA1739">
        <w:rPr>
          <w:rFonts w:ascii="Times New Roman" w:eastAsia="Times New Roman" w:hAnsi="Times New Roman"/>
          <w:b/>
          <w:bCs/>
          <w:sz w:val="24"/>
          <w:szCs w:val="24"/>
          <w:lang w:eastAsia="es-ES"/>
        </w:rPr>
        <w:t xml:space="preserve"> en el procedimiento metodológico de la encuesta</w:t>
      </w:r>
    </w:p>
    <w:p w14:paraId="12F0B9D2" w14:textId="20CE69FE" w:rsidR="00D85FC8" w:rsidRDefault="00CA1739" w:rsidP="00A808DB">
      <w:pPr>
        <w:shd w:val="clear" w:color="auto" w:fill="FFFFFF"/>
        <w:spacing w:after="120" w:line="360" w:lineRule="auto"/>
        <w:jc w:val="both"/>
        <w:rPr>
          <w:rFonts w:ascii="Times New Roman" w:hAnsi="Times New Roman"/>
          <w:b/>
          <w:color w:val="000000" w:themeColor="text1"/>
          <w:sz w:val="24"/>
          <w:szCs w:val="24"/>
          <w:shd w:val="clear" w:color="auto" w:fill="FFFFFF"/>
        </w:rPr>
      </w:pPr>
      <w:r>
        <w:rPr>
          <w:rFonts w:ascii="Times New Roman" w:eastAsia="Times New Roman" w:hAnsi="Times New Roman"/>
          <w:sz w:val="24"/>
          <w:szCs w:val="24"/>
          <w:lang w:eastAsia="es-ES"/>
        </w:rPr>
        <w:t>En el instrumento aplicado se evidencio que es fiable debido a que obtuvo una puntuación de 0,727, lo que es equivalente a 72,7% considerado aceptable.</w:t>
      </w:r>
    </w:p>
    <w:p w14:paraId="40DB38FB" w14:textId="6C4CBA3E" w:rsidR="00D10D91" w:rsidRDefault="00D10D91" w:rsidP="00A808DB">
      <w:pPr>
        <w:shd w:val="clear" w:color="auto" w:fill="FFFFFF"/>
        <w:spacing w:after="120" w:line="360" w:lineRule="auto"/>
        <w:jc w:val="both"/>
        <w:rPr>
          <w:rFonts w:ascii="Times New Roman" w:eastAsia="Times New Roman" w:hAnsi="Times New Roman"/>
          <w:b/>
          <w:bCs/>
          <w:sz w:val="24"/>
          <w:szCs w:val="24"/>
          <w:lang w:eastAsia="es-ES"/>
        </w:rPr>
      </w:pPr>
      <w:r>
        <w:rPr>
          <w:rFonts w:ascii="Times New Roman" w:eastAsia="Times New Roman" w:hAnsi="Times New Roman"/>
          <w:b/>
          <w:bCs/>
          <w:sz w:val="24"/>
          <w:szCs w:val="24"/>
          <w:lang w:eastAsia="es-ES"/>
        </w:rPr>
        <w:t xml:space="preserve">Validez </w:t>
      </w:r>
      <w:r w:rsidRPr="003778E4">
        <w:rPr>
          <w:rFonts w:ascii="Times New Roman" w:eastAsia="Times New Roman" w:hAnsi="Times New Roman"/>
          <w:b/>
          <w:bCs/>
          <w:sz w:val="24"/>
          <w:szCs w:val="24"/>
          <w:lang w:eastAsia="es-ES"/>
        </w:rPr>
        <w:t>del instrumento utilizado</w:t>
      </w:r>
    </w:p>
    <w:p w14:paraId="3525CC40" w14:textId="7A4EBD67" w:rsidR="00D10D91" w:rsidRDefault="00CA1739" w:rsidP="00A808DB">
      <w:pPr>
        <w:shd w:val="clear" w:color="auto" w:fill="FFFFFF"/>
        <w:spacing w:after="120" w:line="360" w:lineRule="auto"/>
        <w:jc w:val="both"/>
        <w:rPr>
          <w:rFonts w:ascii="Times New Roman" w:eastAsia="Times New Roman" w:hAnsi="Times New Roman"/>
          <w:sz w:val="24"/>
          <w:szCs w:val="24"/>
          <w:lang w:eastAsia="es-ES"/>
        </w:rPr>
      </w:pPr>
      <w:r>
        <w:rPr>
          <w:rFonts w:ascii="Times New Roman" w:eastAsia="Times New Roman" w:hAnsi="Times New Roman"/>
          <w:sz w:val="24"/>
          <w:szCs w:val="24"/>
          <w:lang w:eastAsia="es-ES"/>
        </w:rPr>
        <w:lastRenderedPageBreak/>
        <w:t xml:space="preserve">En relación con la validez del instrumento aplicado se obtuvo una calificación mediante el Spss.V26, de 0,854, lo que equivale a 85,4% de validez del instrumento diseñado, considero como se observa en la tabla </w:t>
      </w:r>
      <w:r w:rsidR="00D85FC8">
        <w:rPr>
          <w:rFonts w:ascii="Times New Roman" w:eastAsia="Times New Roman" w:hAnsi="Times New Roman"/>
          <w:sz w:val="24"/>
          <w:szCs w:val="24"/>
          <w:lang w:eastAsia="es-ES"/>
        </w:rPr>
        <w:t>1</w:t>
      </w:r>
      <w:r>
        <w:rPr>
          <w:rFonts w:ascii="Times New Roman" w:eastAsia="Times New Roman" w:hAnsi="Times New Roman"/>
          <w:sz w:val="24"/>
          <w:szCs w:val="24"/>
          <w:lang w:eastAsia="es-ES"/>
        </w:rPr>
        <w:t>.</w:t>
      </w:r>
    </w:p>
    <w:tbl>
      <w:tblPr>
        <w:tblW w:w="50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505"/>
        <w:gridCol w:w="2505"/>
      </w:tblGrid>
      <w:tr w:rsidR="00A808DB" w14:paraId="76D30D36" w14:textId="77777777" w:rsidTr="007D0B47">
        <w:trPr>
          <w:cantSplit/>
          <w:trHeight w:val="298"/>
          <w:jc w:val="center"/>
        </w:trPr>
        <w:tc>
          <w:tcPr>
            <w:tcW w:w="5015"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3AC01ADB" w14:textId="77777777" w:rsidR="00A808DB" w:rsidRPr="00A808DB" w:rsidRDefault="00A808DB" w:rsidP="00A808DB">
            <w:pPr>
              <w:spacing w:after="120" w:line="240" w:lineRule="auto"/>
              <w:rPr>
                <w:rFonts w:ascii="Times New Roman" w:hAnsi="Times New Roman"/>
                <w:color w:val="000000" w:themeColor="text1"/>
                <w:sz w:val="20"/>
                <w:szCs w:val="20"/>
              </w:rPr>
            </w:pPr>
            <w:r w:rsidRPr="00A808DB">
              <w:rPr>
                <w:rFonts w:ascii="Times New Roman" w:hAnsi="Times New Roman"/>
                <w:color w:val="000000" w:themeColor="text1"/>
                <w:sz w:val="20"/>
                <w:szCs w:val="20"/>
              </w:rPr>
              <w:t>Estadísticas de fiabilidad</w:t>
            </w:r>
          </w:p>
        </w:tc>
      </w:tr>
      <w:tr w:rsidR="00A808DB" w14:paraId="51F89289" w14:textId="77777777" w:rsidTr="007D0B47">
        <w:trPr>
          <w:cantSplit/>
          <w:trHeight w:val="494"/>
          <w:jc w:val="center"/>
        </w:trPr>
        <w:tc>
          <w:tcPr>
            <w:tcW w:w="2507"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19AEBFAA" w14:textId="77777777" w:rsidR="00A808DB" w:rsidRPr="00A808DB" w:rsidRDefault="00A808DB" w:rsidP="00A808DB">
            <w:pPr>
              <w:spacing w:after="120" w:line="240" w:lineRule="auto"/>
              <w:rPr>
                <w:rFonts w:ascii="Times New Roman" w:hAnsi="Times New Roman"/>
                <w:color w:val="000000" w:themeColor="text1"/>
                <w:sz w:val="20"/>
                <w:szCs w:val="20"/>
              </w:rPr>
            </w:pPr>
            <w:r w:rsidRPr="00A808DB">
              <w:rPr>
                <w:rFonts w:ascii="Times New Roman" w:hAnsi="Times New Roman"/>
                <w:color w:val="000000" w:themeColor="text1"/>
                <w:sz w:val="20"/>
                <w:szCs w:val="20"/>
              </w:rPr>
              <w:t>Alfa de Cronbach</w:t>
            </w:r>
          </w:p>
        </w:tc>
        <w:tc>
          <w:tcPr>
            <w:tcW w:w="2508"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5FFB97BA" w14:textId="77777777" w:rsidR="00A808DB" w:rsidRPr="00A808DB" w:rsidRDefault="00A808DB" w:rsidP="00A808DB">
            <w:pPr>
              <w:spacing w:after="120" w:line="240" w:lineRule="auto"/>
              <w:rPr>
                <w:rFonts w:ascii="Times New Roman" w:hAnsi="Times New Roman"/>
                <w:color w:val="000000" w:themeColor="text1"/>
                <w:sz w:val="20"/>
                <w:szCs w:val="20"/>
              </w:rPr>
            </w:pPr>
            <w:r w:rsidRPr="00A808DB">
              <w:rPr>
                <w:rFonts w:ascii="Times New Roman" w:hAnsi="Times New Roman"/>
                <w:color w:val="000000" w:themeColor="text1"/>
                <w:sz w:val="20"/>
                <w:szCs w:val="20"/>
              </w:rPr>
              <w:t>N de elementos</w:t>
            </w:r>
          </w:p>
        </w:tc>
      </w:tr>
      <w:tr w:rsidR="00A808DB" w14:paraId="10115496" w14:textId="77777777" w:rsidTr="007D0B47">
        <w:trPr>
          <w:cantSplit/>
          <w:trHeight w:val="289"/>
          <w:jc w:val="center"/>
        </w:trPr>
        <w:tc>
          <w:tcPr>
            <w:tcW w:w="2507" w:type="dxa"/>
            <w:tcBorders>
              <w:top w:val="single" w:sz="4" w:space="0" w:color="auto"/>
              <w:left w:val="single" w:sz="4" w:space="0" w:color="auto"/>
              <w:bottom w:val="single" w:sz="4" w:space="0" w:color="auto"/>
              <w:right w:val="single" w:sz="4" w:space="0" w:color="auto"/>
            </w:tcBorders>
            <w:shd w:val="clear" w:color="auto" w:fill="FFFFFF"/>
            <w:hideMark/>
          </w:tcPr>
          <w:p w14:paraId="481A750D" w14:textId="77777777" w:rsidR="00A808DB" w:rsidRPr="00A808DB" w:rsidRDefault="00A808DB" w:rsidP="00A808DB">
            <w:pPr>
              <w:spacing w:after="120" w:line="240" w:lineRule="auto"/>
              <w:rPr>
                <w:rFonts w:ascii="Times New Roman" w:hAnsi="Times New Roman"/>
                <w:color w:val="000000" w:themeColor="text1"/>
                <w:sz w:val="20"/>
                <w:szCs w:val="20"/>
              </w:rPr>
            </w:pPr>
            <w:r w:rsidRPr="00A808DB">
              <w:rPr>
                <w:rFonts w:ascii="Times New Roman" w:hAnsi="Times New Roman"/>
                <w:color w:val="000000" w:themeColor="text1"/>
                <w:sz w:val="20"/>
                <w:szCs w:val="20"/>
              </w:rPr>
              <w:t>,727</w:t>
            </w:r>
          </w:p>
        </w:tc>
        <w:tc>
          <w:tcPr>
            <w:tcW w:w="2508" w:type="dxa"/>
            <w:tcBorders>
              <w:top w:val="single" w:sz="4" w:space="0" w:color="auto"/>
              <w:left w:val="single" w:sz="4" w:space="0" w:color="auto"/>
              <w:bottom w:val="single" w:sz="4" w:space="0" w:color="auto"/>
              <w:right w:val="single" w:sz="4" w:space="0" w:color="auto"/>
            </w:tcBorders>
            <w:shd w:val="clear" w:color="auto" w:fill="FFFFFF"/>
            <w:hideMark/>
          </w:tcPr>
          <w:p w14:paraId="3A09410D" w14:textId="77777777" w:rsidR="00A808DB" w:rsidRPr="00A808DB" w:rsidRDefault="00A808DB" w:rsidP="00A808DB">
            <w:pPr>
              <w:spacing w:after="120" w:line="240" w:lineRule="auto"/>
              <w:rPr>
                <w:rFonts w:ascii="Times New Roman" w:hAnsi="Times New Roman"/>
                <w:color w:val="000000" w:themeColor="text1"/>
                <w:sz w:val="20"/>
                <w:szCs w:val="20"/>
              </w:rPr>
            </w:pPr>
            <w:r w:rsidRPr="00A808DB">
              <w:rPr>
                <w:rFonts w:ascii="Times New Roman" w:hAnsi="Times New Roman"/>
                <w:color w:val="000000" w:themeColor="text1"/>
                <w:sz w:val="20"/>
                <w:szCs w:val="20"/>
              </w:rPr>
              <w:t>12</w:t>
            </w:r>
          </w:p>
        </w:tc>
      </w:tr>
    </w:tbl>
    <w:p w14:paraId="03E6AF33" w14:textId="77777777" w:rsidR="00A808DB" w:rsidRPr="00D85FC8" w:rsidRDefault="00A808DB" w:rsidP="00A808DB">
      <w:pPr>
        <w:spacing w:after="120" w:line="360" w:lineRule="auto"/>
        <w:jc w:val="center"/>
        <w:rPr>
          <w:rFonts w:ascii="Times New Roman" w:hAnsi="Times New Roman"/>
          <w:bCs/>
          <w:color w:val="000000" w:themeColor="text1"/>
          <w:sz w:val="24"/>
          <w:szCs w:val="24"/>
          <w:shd w:val="clear" w:color="auto" w:fill="FFFFFF"/>
        </w:rPr>
      </w:pPr>
      <w:r w:rsidRPr="00D85FC8">
        <w:rPr>
          <w:rFonts w:ascii="Times New Roman" w:hAnsi="Times New Roman"/>
          <w:bCs/>
          <w:color w:val="000000" w:themeColor="text1"/>
          <w:sz w:val="24"/>
          <w:szCs w:val="24"/>
          <w:shd w:val="clear" w:color="auto" w:fill="FFFFFF"/>
        </w:rPr>
        <w:t xml:space="preserve">Tabla 1. Estadístico de fiabilidad. Fuente: Visitantes de centros nocturnos de Bahía de Caráquez </w:t>
      </w:r>
    </w:p>
    <w:p w14:paraId="53A9F8F1" w14:textId="77777777" w:rsidR="00A808DB" w:rsidRPr="004F1B18" w:rsidRDefault="00A808DB" w:rsidP="00A808DB">
      <w:pPr>
        <w:shd w:val="clear" w:color="auto" w:fill="FFFFFF"/>
        <w:spacing w:after="120" w:line="360" w:lineRule="auto"/>
        <w:jc w:val="both"/>
        <w:rPr>
          <w:rFonts w:ascii="Times New Roman" w:eastAsia="Times New Roman" w:hAnsi="Times New Roman"/>
          <w:sz w:val="24"/>
          <w:szCs w:val="24"/>
          <w:lang w:eastAsia="es-ES"/>
        </w:rPr>
      </w:pPr>
    </w:p>
    <w:tbl>
      <w:tblPr>
        <w:tblStyle w:val="Tablaconcuadrcula"/>
        <w:tblW w:w="0" w:type="auto"/>
        <w:jc w:val="center"/>
        <w:tblLook w:val="04A0" w:firstRow="1" w:lastRow="0" w:firstColumn="1" w:lastColumn="0" w:noHBand="0" w:noVBand="1"/>
      </w:tblPr>
      <w:tblGrid>
        <w:gridCol w:w="1471"/>
        <w:gridCol w:w="1471"/>
        <w:gridCol w:w="1471"/>
        <w:gridCol w:w="1471"/>
        <w:gridCol w:w="1472"/>
        <w:gridCol w:w="1472"/>
      </w:tblGrid>
      <w:tr w:rsidR="00D85FC8" w14:paraId="0BEA39BE" w14:textId="77777777" w:rsidTr="00EF1168">
        <w:trPr>
          <w:jc w:val="center"/>
        </w:trPr>
        <w:tc>
          <w:tcPr>
            <w:tcW w:w="8828" w:type="dxa"/>
            <w:gridSpan w:val="6"/>
          </w:tcPr>
          <w:p w14:paraId="1F5145A9" w14:textId="627973D8" w:rsidR="00D85FC8" w:rsidRPr="00A808DB" w:rsidRDefault="00D85FC8" w:rsidP="00A808DB">
            <w:pPr>
              <w:spacing w:after="120"/>
              <w:jc w:val="center"/>
              <w:rPr>
                <w:rFonts w:ascii="Times New Roman" w:hAnsi="Times New Roman"/>
                <w:color w:val="000000" w:themeColor="text1"/>
                <w:sz w:val="20"/>
                <w:szCs w:val="20"/>
              </w:rPr>
            </w:pPr>
            <w:r w:rsidRPr="00A808DB">
              <w:rPr>
                <w:rFonts w:ascii="Times New Roman" w:hAnsi="Times New Roman"/>
                <w:color w:val="000000" w:themeColor="text1"/>
                <w:sz w:val="20"/>
                <w:szCs w:val="20"/>
              </w:rPr>
              <w:t>Resumen del modelo</w:t>
            </w:r>
          </w:p>
        </w:tc>
      </w:tr>
      <w:tr w:rsidR="00D85FC8" w14:paraId="04ED634C" w14:textId="77777777" w:rsidTr="004457FC">
        <w:trPr>
          <w:jc w:val="center"/>
        </w:trPr>
        <w:tc>
          <w:tcPr>
            <w:tcW w:w="1471" w:type="dxa"/>
          </w:tcPr>
          <w:p w14:paraId="4E9ADAD2" w14:textId="299271DA" w:rsidR="00D85FC8" w:rsidRPr="00A808DB" w:rsidRDefault="00D85FC8" w:rsidP="00A808DB">
            <w:pPr>
              <w:spacing w:after="120"/>
              <w:rPr>
                <w:rFonts w:ascii="Times New Roman" w:hAnsi="Times New Roman"/>
                <w:bCs/>
                <w:color w:val="000000" w:themeColor="text1"/>
                <w:sz w:val="20"/>
                <w:szCs w:val="20"/>
                <w:shd w:val="clear" w:color="auto" w:fill="FFFFFF"/>
              </w:rPr>
            </w:pPr>
            <w:r w:rsidRPr="00A808DB">
              <w:rPr>
                <w:rFonts w:ascii="Times New Roman" w:hAnsi="Times New Roman"/>
                <w:bCs/>
                <w:color w:val="000000" w:themeColor="text1"/>
                <w:sz w:val="20"/>
                <w:szCs w:val="20"/>
                <w:shd w:val="clear" w:color="auto" w:fill="FFFFFF"/>
              </w:rPr>
              <w:t>Modelo</w:t>
            </w:r>
          </w:p>
        </w:tc>
        <w:tc>
          <w:tcPr>
            <w:tcW w:w="1471" w:type="dxa"/>
          </w:tcPr>
          <w:p w14:paraId="25C98B8C" w14:textId="72268645" w:rsidR="00D85FC8" w:rsidRPr="00A808DB" w:rsidRDefault="00D85FC8" w:rsidP="00A808DB">
            <w:pPr>
              <w:spacing w:after="120"/>
              <w:rPr>
                <w:rFonts w:ascii="Times New Roman" w:hAnsi="Times New Roman"/>
                <w:bCs/>
                <w:color w:val="000000" w:themeColor="text1"/>
                <w:sz w:val="20"/>
                <w:szCs w:val="20"/>
                <w:shd w:val="clear" w:color="auto" w:fill="FFFFFF"/>
              </w:rPr>
            </w:pPr>
            <w:r w:rsidRPr="00A808DB">
              <w:rPr>
                <w:rFonts w:ascii="Times New Roman" w:hAnsi="Times New Roman"/>
                <w:bCs/>
                <w:color w:val="000000" w:themeColor="text1"/>
                <w:sz w:val="20"/>
                <w:szCs w:val="20"/>
                <w:shd w:val="clear" w:color="auto" w:fill="FFFFFF"/>
              </w:rPr>
              <w:t>R</w:t>
            </w:r>
          </w:p>
        </w:tc>
        <w:tc>
          <w:tcPr>
            <w:tcW w:w="1471" w:type="dxa"/>
          </w:tcPr>
          <w:p w14:paraId="3FFB4ADB" w14:textId="45B14E45" w:rsidR="00D85FC8" w:rsidRPr="00A808DB" w:rsidRDefault="00D85FC8" w:rsidP="00A808DB">
            <w:pPr>
              <w:spacing w:after="120"/>
              <w:rPr>
                <w:rFonts w:ascii="Times New Roman" w:hAnsi="Times New Roman"/>
                <w:bCs/>
                <w:color w:val="000000" w:themeColor="text1"/>
                <w:sz w:val="20"/>
                <w:szCs w:val="20"/>
                <w:shd w:val="clear" w:color="auto" w:fill="FFFFFF"/>
              </w:rPr>
            </w:pPr>
            <w:r w:rsidRPr="00A808DB">
              <w:rPr>
                <w:rFonts w:ascii="Times New Roman" w:hAnsi="Times New Roman"/>
                <w:bCs/>
                <w:color w:val="000000" w:themeColor="text1"/>
                <w:sz w:val="20"/>
                <w:szCs w:val="20"/>
                <w:shd w:val="clear" w:color="auto" w:fill="FFFFFF"/>
              </w:rPr>
              <w:t>R cuadrado</w:t>
            </w:r>
          </w:p>
        </w:tc>
        <w:tc>
          <w:tcPr>
            <w:tcW w:w="1471" w:type="dxa"/>
          </w:tcPr>
          <w:p w14:paraId="26739AF6" w14:textId="2C9C0CC6" w:rsidR="00D85FC8" w:rsidRPr="00A808DB" w:rsidRDefault="00D85FC8" w:rsidP="00A808DB">
            <w:pPr>
              <w:spacing w:after="120"/>
              <w:rPr>
                <w:rFonts w:ascii="Times New Roman" w:hAnsi="Times New Roman"/>
                <w:bCs/>
                <w:color w:val="000000" w:themeColor="text1"/>
                <w:sz w:val="20"/>
                <w:szCs w:val="20"/>
                <w:shd w:val="clear" w:color="auto" w:fill="FFFFFF"/>
              </w:rPr>
            </w:pPr>
            <w:r w:rsidRPr="00A808DB">
              <w:rPr>
                <w:rFonts w:ascii="Times New Roman" w:hAnsi="Times New Roman"/>
                <w:bCs/>
                <w:color w:val="000000" w:themeColor="text1"/>
                <w:sz w:val="20"/>
                <w:szCs w:val="20"/>
                <w:shd w:val="clear" w:color="auto" w:fill="FFFFFF"/>
              </w:rPr>
              <w:t>R cuadrado ajustado</w:t>
            </w:r>
          </w:p>
        </w:tc>
        <w:tc>
          <w:tcPr>
            <w:tcW w:w="1472" w:type="dxa"/>
          </w:tcPr>
          <w:p w14:paraId="3C0C9C52" w14:textId="545E1279" w:rsidR="00D85FC8" w:rsidRPr="00A808DB" w:rsidRDefault="00D85FC8" w:rsidP="00A808DB">
            <w:pPr>
              <w:spacing w:after="120"/>
              <w:rPr>
                <w:rFonts w:ascii="Times New Roman" w:hAnsi="Times New Roman"/>
                <w:bCs/>
                <w:color w:val="000000" w:themeColor="text1"/>
                <w:sz w:val="20"/>
                <w:szCs w:val="20"/>
                <w:shd w:val="clear" w:color="auto" w:fill="FFFFFF"/>
              </w:rPr>
            </w:pPr>
            <w:r w:rsidRPr="00A808DB">
              <w:rPr>
                <w:rFonts w:ascii="Times New Roman" w:hAnsi="Times New Roman"/>
                <w:bCs/>
                <w:color w:val="000000" w:themeColor="text1"/>
                <w:sz w:val="20"/>
                <w:szCs w:val="20"/>
                <w:shd w:val="clear" w:color="auto" w:fill="FFFFFF"/>
              </w:rPr>
              <w:t xml:space="preserve">Error estándar de la estimación </w:t>
            </w:r>
          </w:p>
        </w:tc>
        <w:tc>
          <w:tcPr>
            <w:tcW w:w="1472" w:type="dxa"/>
            <w:vAlign w:val="bottom"/>
          </w:tcPr>
          <w:p w14:paraId="4AD5BE2B" w14:textId="2E55A42C" w:rsidR="00D85FC8" w:rsidRPr="00A808DB" w:rsidRDefault="00D85FC8" w:rsidP="00A808DB">
            <w:pPr>
              <w:spacing w:after="120"/>
              <w:rPr>
                <w:rFonts w:ascii="Times New Roman" w:hAnsi="Times New Roman"/>
                <w:bCs/>
                <w:color w:val="000000" w:themeColor="text1"/>
                <w:sz w:val="20"/>
                <w:szCs w:val="20"/>
                <w:shd w:val="clear" w:color="auto" w:fill="FFFFFF"/>
              </w:rPr>
            </w:pPr>
            <w:r w:rsidRPr="00A808DB">
              <w:rPr>
                <w:rFonts w:ascii="Times New Roman" w:hAnsi="Times New Roman"/>
                <w:color w:val="000000" w:themeColor="text1"/>
                <w:sz w:val="20"/>
                <w:szCs w:val="20"/>
              </w:rPr>
              <w:t>Durbin-Watson</w:t>
            </w:r>
          </w:p>
        </w:tc>
      </w:tr>
      <w:tr w:rsidR="00D85FC8" w14:paraId="338CB8AA" w14:textId="77777777" w:rsidTr="00D85FC8">
        <w:trPr>
          <w:jc w:val="center"/>
        </w:trPr>
        <w:tc>
          <w:tcPr>
            <w:tcW w:w="1471" w:type="dxa"/>
          </w:tcPr>
          <w:p w14:paraId="671E09C8" w14:textId="2687F1BF" w:rsidR="00D85FC8" w:rsidRPr="00A808DB" w:rsidRDefault="00D85FC8" w:rsidP="00A808DB">
            <w:pPr>
              <w:spacing w:after="120"/>
              <w:rPr>
                <w:rFonts w:ascii="Times New Roman" w:hAnsi="Times New Roman"/>
                <w:bCs/>
                <w:color w:val="000000" w:themeColor="text1"/>
                <w:sz w:val="20"/>
                <w:szCs w:val="20"/>
                <w:shd w:val="clear" w:color="auto" w:fill="FFFFFF"/>
              </w:rPr>
            </w:pPr>
            <w:r w:rsidRPr="00A808DB">
              <w:rPr>
                <w:rFonts w:ascii="Times New Roman" w:hAnsi="Times New Roman"/>
                <w:bCs/>
                <w:color w:val="000000" w:themeColor="text1"/>
                <w:sz w:val="20"/>
                <w:szCs w:val="20"/>
                <w:shd w:val="clear" w:color="auto" w:fill="FFFFFF"/>
              </w:rPr>
              <w:t>1</w:t>
            </w:r>
          </w:p>
        </w:tc>
        <w:tc>
          <w:tcPr>
            <w:tcW w:w="1471" w:type="dxa"/>
          </w:tcPr>
          <w:p w14:paraId="066A3386" w14:textId="08A40BD9" w:rsidR="00D85FC8" w:rsidRPr="00A808DB" w:rsidRDefault="00D85FC8" w:rsidP="00A808DB">
            <w:pPr>
              <w:spacing w:after="120"/>
              <w:rPr>
                <w:rFonts w:ascii="Times New Roman" w:hAnsi="Times New Roman"/>
                <w:bCs/>
                <w:color w:val="000000" w:themeColor="text1"/>
                <w:sz w:val="20"/>
                <w:szCs w:val="20"/>
                <w:shd w:val="clear" w:color="auto" w:fill="FFFFFF"/>
              </w:rPr>
            </w:pPr>
            <w:r w:rsidRPr="00A808DB">
              <w:rPr>
                <w:rFonts w:ascii="Times New Roman" w:hAnsi="Times New Roman"/>
                <w:color w:val="000000" w:themeColor="text1"/>
                <w:sz w:val="20"/>
                <w:szCs w:val="20"/>
              </w:rPr>
              <w:t>,854</w:t>
            </w:r>
            <w:r w:rsidRPr="00A808DB">
              <w:rPr>
                <w:rFonts w:ascii="Times New Roman" w:hAnsi="Times New Roman"/>
                <w:color w:val="000000" w:themeColor="text1"/>
                <w:sz w:val="20"/>
                <w:szCs w:val="20"/>
                <w:vertAlign w:val="superscript"/>
              </w:rPr>
              <w:t>a</w:t>
            </w:r>
          </w:p>
        </w:tc>
        <w:tc>
          <w:tcPr>
            <w:tcW w:w="1471" w:type="dxa"/>
          </w:tcPr>
          <w:p w14:paraId="33474471" w14:textId="2AEC426C" w:rsidR="00D85FC8" w:rsidRPr="00A808DB" w:rsidRDefault="00D85FC8" w:rsidP="00A808DB">
            <w:pPr>
              <w:spacing w:after="120"/>
              <w:rPr>
                <w:rFonts w:ascii="Times New Roman" w:hAnsi="Times New Roman"/>
                <w:bCs/>
                <w:color w:val="000000" w:themeColor="text1"/>
                <w:sz w:val="20"/>
                <w:szCs w:val="20"/>
                <w:shd w:val="clear" w:color="auto" w:fill="FFFFFF"/>
              </w:rPr>
            </w:pPr>
            <w:r w:rsidRPr="00A808DB">
              <w:rPr>
                <w:rFonts w:ascii="Times New Roman" w:hAnsi="Times New Roman"/>
                <w:color w:val="000000" w:themeColor="text1"/>
                <w:sz w:val="20"/>
                <w:szCs w:val="20"/>
              </w:rPr>
              <w:t>,729</w:t>
            </w:r>
          </w:p>
        </w:tc>
        <w:tc>
          <w:tcPr>
            <w:tcW w:w="1471" w:type="dxa"/>
          </w:tcPr>
          <w:p w14:paraId="501975B2" w14:textId="009AE44F" w:rsidR="00D85FC8" w:rsidRPr="00A808DB" w:rsidRDefault="00D85FC8" w:rsidP="00A808DB">
            <w:pPr>
              <w:spacing w:after="120"/>
              <w:rPr>
                <w:rFonts w:ascii="Times New Roman" w:hAnsi="Times New Roman"/>
                <w:bCs/>
                <w:color w:val="000000" w:themeColor="text1"/>
                <w:sz w:val="20"/>
                <w:szCs w:val="20"/>
                <w:shd w:val="clear" w:color="auto" w:fill="FFFFFF"/>
              </w:rPr>
            </w:pPr>
            <w:r w:rsidRPr="00A808DB">
              <w:rPr>
                <w:rFonts w:ascii="Times New Roman" w:hAnsi="Times New Roman"/>
                <w:color w:val="000000" w:themeColor="text1"/>
                <w:sz w:val="20"/>
                <w:szCs w:val="20"/>
              </w:rPr>
              <w:t>,660</w:t>
            </w:r>
          </w:p>
        </w:tc>
        <w:tc>
          <w:tcPr>
            <w:tcW w:w="1472" w:type="dxa"/>
          </w:tcPr>
          <w:p w14:paraId="7BC514E9" w14:textId="0FF70E49" w:rsidR="00D85FC8" w:rsidRPr="00A808DB" w:rsidRDefault="00D85FC8" w:rsidP="00A808DB">
            <w:pPr>
              <w:spacing w:after="120"/>
              <w:rPr>
                <w:rFonts w:ascii="Times New Roman" w:hAnsi="Times New Roman"/>
                <w:bCs/>
                <w:color w:val="000000" w:themeColor="text1"/>
                <w:sz w:val="20"/>
                <w:szCs w:val="20"/>
                <w:shd w:val="clear" w:color="auto" w:fill="FFFFFF"/>
              </w:rPr>
            </w:pPr>
            <w:r w:rsidRPr="00A808DB">
              <w:rPr>
                <w:rFonts w:ascii="Times New Roman" w:hAnsi="Times New Roman"/>
                <w:color w:val="000000" w:themeColor="text1"/>
                <w:sz w:val="20"/>
                <w:szCs w:val="20"/>
              </w:rPr>
              <w:t>,461</w:t>
            </w:r>
          </w:p>
        </w:tc>
        <w:tc>
          <w:tcPr>
            <w:tcW w:w="1472" w:type="dxa"/>
          </w:tcPr>
          <w:p w14:paraId="52C03A63" w14:textId="0311F3CE" w:rsidR="00D85FC8" w:rsidRPr="00A808DB" w:rsidRDefault="00D85FC8" w:rsidP="00A808DB">
            <w:pPr>
              <w:spacing w:after="120"/>
              <w:rPr>
                <w:rFonts w:ascii="Times New Roman" w:hAnsi="Times New Roman"/>
                <w:bCs/>
                <w:color w:val="000000" w:themeColor="text1"/>
                <w:sz w:val="20"/>
                <w:szCs w:val="20"/>
                <w:shd w:val="clear" w:color="auto" w:fill="FFFFFF"/>
              </w:rPr>
            </w:pPr>
            <w:r w:rsidRPr="00A808DB">
              <w:rPr>
                <w:rFonts w:ascii="Times New Roman" w:hAnsi="Times New Roman"/>
                <w:color w:val="000000" w:themeColor="text1"/>
                <w:sz w:val="20"/>
                <w:szCs w:val="20"/>
              </w:rPr>
              <w:t>1,905</w:t>
            </w:r>
          </w:p>
        </w:tc>
      </w:tr>
    </w:tbl>
    <w:p w14:paraId="16AF528C" w14:textId="5C87A66E" w:rsidR="00D10D91" w:rsidRPr="00CC12DD" w:rsidRDefault="00CC12DD" w:rsidP="00A808DB">
      <w:pPr>
        <w:spacing w:after="120" w:line="360" w:lineRule="auto"/>
        <w:jc w:val="center"/>
        <w:rPr>
          <w:rFonts w:ascii="Times New Roman" w:hAnsi="Times New Roman"/>
          <w:bCs/>
          <w:color w:val="000000" w:themeColor="text1"/>
          <w:sz w:val="24"/>
          <w:szCs w:val="24"/>
          <w:shd w:val="clear" w:color="auto" w:fill="FFFFFF"/>
        </w:rPr>
      </w:pPr>
      <w:r w:rsidRPr="00CC12DD">
        <w:rPr>
          <w:rFonts w:ascii="Times New Roman" w:hAnsi="Times New Roman"/>
          <w:bCs/>
          <w:color w:val="000000" w:themeColor="text1"/>
          <w:sz w:val="24"/>
          <w:szCs w:val="24"/>
          <w:shd w:val="clear" w:color="auto" w:fill="FFFFFF"/>
        </w:rPr>
        <w:t xml:space="preserve">Tabla 2 Validez del </w:t>
      </w:r>
      <w:proofErr w:type="gramStart"/>
      <w:r w:rsidRPr="00CC12DD">
        <w:rPr>
          <w:rFonts w:ascii="Times New Roman" w:hAnsi="Times New Roman"/>
          <w:bCs/>
          <w:color w:val="000000" w:themeColor="text1"/>
          <w:sz w:val="24"/>
          <w:szCs w:val="24"/>
          <w:shd w:val="clear" w:color="auto" w:fill="FFFFFF"/>
        </w:rPr>
        <w:t>instrumento .</w:t>
      </w:r>
      <w:proofErr w:type="gramEnd"/>
      <w:r w:rsidRPr="00CC12DD">
        <w:rPr>
          <w:rFonts w:ascii="Times New Roman" w:hAnsi="Times New Roman"/>
          <w:bCs/>
          <w:color w:val="000000" w:themeColor="text1"/>
          <w:sz w:val="24"/>
          <w:szCs w:val="24"/>
          <w:shd w:val="clear" w:color="auto" w:fill="FFFFFF"/>
        </w:rPr>
        <w:t xml:space="preserve"> </w:t>
      </w:r>
      <w:r w:rsidR="00D10D91" w:rsidRPr="00CC12DD">
        <w:rPr>
          <w:rFonts w:ascii="Times New Roman" w:hAnsi="Times New Roman"/>
          <w:bCs/>
          <w:color w:val="000000" w:themeColor="text1"/>
          <w:sz w:val="24"/>
          <w:szCs w:val="24"/>
          <w:shd w:val="clear" w:color="auto" w:fill="FFFFFF"/>
        </w:rPr>
        <w:t xml:space="preserve">Fuente: Visitantes de </w:t>
      </w:r>
      <w:r w:rsidR="009D7237" w:rsidRPr="00CC12DD">
        <w:rPr>
          <w:rFonts w:ascii="Times New Roman" w:hAnsi="Times New Roman"/>
          <w:bCs/>
          <w:color w:val="000000" w:themeColor="text1"/>
          <w:sz w:val="24"/>
          <w:szCs w:val="24"/>
          <w:shd w:val="clear" w:color="auto" w:fill="FFFFFF"/>
        </w:rPr>
        <w:t>establecimientos</w:t>
      </w:r>
      <w:r w:rsidR="00D10D91" w:rsidRPr="00CC12DD">
        <w:rPr>
          <w:rFonts w:ascii="Times New Roman" w:hAnsi="Times New Roman"/>
          <w:bCs/>
          <w:color w:val="000000" w:themeColor="text1"/>
          <w:sz w:val="24"/>
          <w:szCs w:val="24"/>
          <w:shd w:val="clear" w:color="auto" w:fill="FFFFFF"/>
        </w:rPr>
        <w:t xml:space="preserve"> nocturnos de Bahía de Caráquez </w:t>
      </w:r>
    </w:p>
    <w:p w14:paraId="61F2E3E2" w14:textId="4F27B50B" w:rsidR="00702857" w:rsidRPr="00702857" w:rsidRDefault="00702857" w:rsidP="00A808DB">
      <w:pPr>
        <w:shd w:val="clear" w:color="auto" w:fill="FFFFFF"/>
        <w:spacing w:after="120" w:line="360" w:lineRule="auto"/>
        <w:jc w:val="both"/>
        <w:rPr>
          <w:rFonts w:ascii="Times New Roman" w:eastAsia="Times New Roman" w:hAnsi="Times New Roman"/>
          <w:b/>
          <w:bCs/>
          <w:sz w:val="24"/>
          <w:szCs w:val="24"/>
          <w:lang w:eastAsia="es-ES"/>
        </w:rPr>
      </w:pPr>
      <w:r w:rsidRPr="00702857">
        <w:rPr>
          <w:rFonts w:ascii="Times New Roman" w:eastAsia="Times New Roman" w:hAnsi="Times New Roman"/>
          <w:b/>
          <w:bCs/>
          <w:sz w:val="24"/>
          <w:szCs w:val="24"/>
          <w:lang w:eastAsia="es-ES"/>
        </w:rPr>
        <w:t>Resultados de la encuesta</w:t>
      </w:r>
      <w:r w:rsidR="00467241">
        <w:rPr>
          <w:rFonts w:ascii="Times New Roman" w:eastAsia="Times New Roman" w:hAnsi="Times New Roman"/>
          <w:b/>
          <w:bCs/>
          <w:sz w:val="24"/>
          <w:szCs w:val="24"/>
          <w:lang w:eastAsia="es-ES"/>
        </w:rPr>
        <w:t xml:space="preserve"> aplicada a consumidores</w:t>
      </w:r>
    </w:p>
    <w:p w14:paraId="39FB4FB5" w14:textId="31370B02" w:rsidR="009312C4" w:rsidRDefault="00D10D91" w:rsidP="00A808DB">
      <w:pPr>
        <w:shd w:val="clear" w:color="auto" w:fill="FFFFFF"/>
        <w:spacing w:after="120" w:line="360" w:lineRule="auto"/>
        <w:jc w:val="both"/>
        <w:rPr>
          <w:rFonts w:ascii="Times New Roman" w:eastAsia="Times New Roman" w:hAnsi="Times New Roman"/>
          <w:sz w:val="24"/>
          <w:szCs w:val="24"/>
          <w:lang w:eastAsia="es-ES"/>
        </w:rPr>
      </w:pPr>
      <w:r>
        <w:rPr>
          <w:rFonts w:ascii="Times New Roman" w:eastAsia="Times New Roman" w:hAnsi="Times New Roman"/>
          <w:sz w:val="24"/>
          <w:szCs w:val="24"/>
          <w:lang w:eastAsia="es-ES"/>
        </w:rPr>
        <w:t>En resultados obtenidos referente a la investigación se toma</w:t>
      </w:r>
      <w:r w:rsidR="00CD663F">
        <w:rPr>
          <w:rFonts w:ascii="Times New Roman" w:eastAsia="Times New Roman" w:hAnsi="Times New Roman"/>
          <w:sz w:val="24"/>
          <w:szCs w:val="24"/>
          <w:lang w:eastAsia="es-ES"/>
        </w:rPr>
        <w:t>ron las 14 pregunta de la encuesta</w:t>
      </w:r>
      <w:r>
        <w:rPr>
          <w:rFonts w:ascii="Times New Roman" w:eastAsia="Times New Roman" w:hAnsi="Times New Roman"/>
          <w:sz w:val="24"/>
          <w:szCs w:val="24"/>
          <w:lang w:eastAsia="es-ES"/>
        </w:rPr>
        <w:t xml:space="preserve"> debido a que los datos obtenidos </w:t>
      </w:r>
      <w:r w:rsidR="00467241" w:rsidRPr="00467241">
        <w:rPr>
          <w:rFonts w:ascii="Times New Roman" w:eastAsia="Times New Roman" w:hAnsi="Times New Roman"/>
          <w:sz w:val="24"/>
          <w:szCs w:val="24"/>
          <w:lang w:eastAsia="es-ES"/>
        </w:rPr>
        <w:t xml:space="preserve">ayudaron </w:t>
      </w:r>
      <w:r w:rsidRPr="00467241">
        <w:rPr>
          <w:rFonts w:ascii="Times New Roman" w:eastAsia="Times New Roman" w:hAnsi="Times New Roman"/>
          <w:sz w:val="24"/>
          <w:szCs w:val="24"/>
          <w:lang w:eastAsia="es-ES"/>
        </w:rPr>
        <w:t>para definir</w:t>
      </w:r>
      <w:r>
        <w:rPr>
          <w:rFonts w:ascii="Times New Roman" w:eastAsia="Times New Roman" w:hAnsi="Times New Roman"/>
          <w:sz w:val="24"/>
          <w:szCs w:val="24"/>
          <w:lang w:eastAsia="es-ES"/>
        </w:rPr>
        <w:t xml:space="preserve"> el proceso final del estudio. En </w:t>
      </w:r>
      <w:proofErr w:type="gramStart"/>
      <w:r>
        <w:rPr>
          <w:rFonts w:ascii="Times New Roman" w:eastAsia="Times New Roman" w:hAnsi="Times New Roman"/>
          <w:sz w:val="24"/>
          <w:szCs w:val="24"/>
          <w:lang w:eastAsia="es-ES"/>
        </w:rPr>
        <w:t>la interrogante número</w:t>
      </w:r>
      <w:proofErr w:type="gramEnd"/>
      <w:r>
        <w:rPr>
          <w:rFonts w:ascii="Times New Roman" w:eastAsia="Times New Roman" w:hAnsi="Times New Roman"/>
          <w:sz w:val="24"/>
          <w:szCs w:val="24"/>
          <w:lang w:eastAsia="es-ES"/>
        </w:rPr>
        <w:t xml:space="preserve"> uno relacionado con su lugar de procedencia se evidencio que la mayoría son locales como se observa en la tabla 3</w:t>
      </w:r>
      <w:r w:rsidR="00D85FC8">
        <w:rPr>
          <w:rFonts w:ascii="Times New Roman" w:eastAsia="Times New Roman" w:hAnsi="Times New Roman"/>
          <w:sz w:val="24"/>
          <w:szCs w:val="24"/>
          <w:lang w:eastAsia="es-ES"/>
        </w:rPr>
        <w:t>.</w:t>
      </w:r>
    </w:p>
    <w:tbl>
      <w:tblPr>
        <w:tblStyle w:val="Tablaconcuadrcula"/>
        <w:tblW w:w="8642" w:type="dxa"/>
        <w:tblLayout w:type="fixed"/>
        <w:tblLook w:val="0000" w:firstRow="0" w:lastRow="0" w:firstColumn="0" w:lastColumn="0" w:noHBand="0" w:noVBand="0"/>
      </w:tblPr>
      <w:tblGrid>
        <w:gridCol w:w="983"/>
        <w:gridCol w:w="406"/>
        <w:gridCol w:w="59"/>
        <w:gridCol w:w="15"/>
        <w:gridCol w:w="10"/>
        <w:gridCol w:w="22"/>
        <w:gridCol w:w="86"/>
        <w:gridCol w:w="7"/>
        <w:gridCol w:w="1090"/>
        <w:gridCol w:w="1133"/>
        <w:gridCol w:w="24"/>
        <w:gridCol w:w="255"/>
        <w:gridCol w:w="157"/>
        <w:gridCol w:w="7"/>
        <w:gridCol w:w="27"/>
        <w:gridCol w:w="6"/>
        <w:gridCol w:w="58"/>
        <w:gridCol w:w="62"/>
        <w:gridCol w:w="133"/>
        <w:gridCol w:w="56"/>
        <w:gridCol w:w="1621"/>
        <w:gridCol w:w="19"/>
        <w:gridCol w:w="215"/>
        <w:gridCol w:w="13"/>
        <w:gridCol w:w="40"/>
        <w:gridCol w:w="8"/>
        <w:gridCol w:w="90"/>
        <w:gridCol w:w="36"/>
        <w:gridCol w:w="344"/>
        <w:gridCol w:w="1660"/>
      </w:tblGrid>
      <w:tr w:rsidR="00D85FC8" w:rsidRPr="00A808DB" w14:paraId="54B4609E" w14:textId="77777777" w:rsidTr="00A808DB">
        <w:trPr>
          <w:trHeight w:val="293"/>
        </w:trPr>
        <w:tc>
          <w:tcPr>
            <w:tcW w:w="8642" w:type="dxa"/>
            <w:gridSpan w:val="30"/>
          </w:tcPr>
          <w:p w14:paraId="1DD021FB" w14:textId="77777777" w:rsidR="00D85FC8" w:rsidRPr="00A808DB" w:rsidRDefault="00D85FC8" w:rsidP="00A808DB">
            <w:pPr>
              <w:spacing w:after="120"/>
              <w:rPr>
                <w:rFonts w:ascii="Times New Roman" w:hAnsi="Times New Roman"/>
                <w:color w:val="000000" w:themeColor="text1"/>
                <w:sz w:val="20"/>
                <w:szCs w:val="20"/>
              </w:rPr>
            </w:pPr>
            <w:r w:rsidRPr="00A808DB">
              <w:rPr>
                <w:rFonts w:ascii="Times New Roman" w:hAnsi="Times New Roman"/>
                <w:b/>
                <w:bCs/>
                <w:color w:val="000000" w:themeColor="text1"/>
                <w:sz w:val="20"/>
                <w:szCs w:val="20"/>
              </w:rPr>
              <w:t>Ítems 1 Cual es su Género.</w:t>
            </w:r>
          </w:p>
        </w:tc>
      </w:tr>
      <w:tr w:rsidR="00D85FC8" w:rsidRPr="00A808DB" w14:paraId="415B8D07" w14:textId="77777777" w:rsidTr="00A808DB">
        <w:trPr>
          <w:trHeight w:val="293"/>
        </w:trPr>
        <w:tc>
          <w:tcPr>
            <w:tcW w:w="3835" w:type="dxa"/>
            <w:gridSpan w:val="11"/>
          </w:tcPr>
          <w:p w14:paraId="26EB5D59" w14:textId="77777777" w:rsidR="00D85FC8" w:rsidRPr="00A808DB" w:rsidRDefault="00D85FC8" w:rsidP="00A808DB">
            <w:pPr>
              <w:spacing w:after="120"/>
              <w:rPr>
                <w:rFonts w:ascii="Times New Roman" w:hAnsi="Times New Roman"/>
                <w:color w:val="000000" w:themeColor="text1"/>
                <w:sz w:val="20"/>
                <w:szCs w:val="20"/>
              </w:rPr>
            </w:pPr>
          </w:p>
        </w:tc>
        <w:tc>
          <w:tcPr>
            <w:tcW w:w="2401" w:type="dxa"/>
            <w:gridSpan w:val="11"/>
          </w:tcPr>
          <w:p w14:paraId="2E68F1E8" w14:textId="77777777" w:rsidR="00D85FC8" w:rsidRPr="00A808DB" w:rsidRDefault="00D85FC8" w:rsidP="00A808DB">
            <w:pPr>
              <w:spacing w:after="120"/>
              <w:jc w:val="center"/>
              <w:rPr>
                <w:rFonts w:ascii="Times New Roman" w:hAnsi="Times New Roman"/>
                <w:color w:val="000000" w:themeColor="text1"/>
                <w:sz w:val="20"/>
                <w:szCs w:val="20"/>
              </w:rPr>
            </w:pPr>
            <w:r w:rsidRPr="00A808DB">
              <w:rPr>
                <w:rFonts w:ascii="Times New Roman" w:hAnsi="Times New Roman"/>
                <w:color w:val="000000" w:themeColor="text1"/>
                <w:sz w:val="20"/>
                <w:szCs w:val="20"/>
              </w:rPr>
              <w:t>Frecuencia</w:t>
            </w:r>
          </w:p>
        </w:tc>
        <w:tc>
          <w:tcPr>
            <w:tcW w:w="2406" w:type="dxa"/>
            <w:gridSpan w:val="8"/>
          </w:tcPr>
          <w:p w14:paraId="0B150B34" w14:textId="77777777" w:rsidR="00D85FC8" w:rsidRPr="00A808DB" w:rsidRDefault="00D85FC8" w:rsidP="00A808DB">
            <w:pPr>
              <w:spacing w:after="120"/>
              <w:jc w:val="center"/>
              <w:rPr>
                <w:rFonts w:ascii="Times New Roman" w:hAnsi="Times New Roman"/>
                <w:color w:val="000000" w:themeColor="text1"/>
                <w:sz w:val="20"/>
                <w:szCs w:val="20"/>
              </w:rPr>
            </w:pPr>
            <w:r w:rsidRPr="00A808DB">
              <w:rPr>
                <w:rFonts w:ascii="Times New Roman" w:hAnsi="Times New Roman"/>
                <w:color w:val="000000" w:themeColor="text1"/>
                <w:sz w:val="20"/>
                <w:szCs w:val="20"/>
              </w:rPr>
              <w:t>Porcentaje</w:t>
            </w:r>
          </w:p>
        </w:tc>
      </w:tr>
      <w:tr w:rsidR="00D85FC8" w:rsidRPr="00A808DB" w14:paraId="1B0D8042" w14:textId="77777777" w:rsidTr="00A808DB">
        <w:trPr>
          <w:trHeight w:val="293"/>
        </w:trPr>
        <w:tc>
          <w:tcPr>
            <w:tcW w:w="1588" w:type="dxa"/>
            <w:gridSpan w:val="8"/>
            <w:vMerge w:val="restart"/>
          </w:tcPr>
          <w:p w14:paraId="703E15CA" w14:textId="77777777" w:rsidR="00D85FC8" w:rsidRPr="00A808DB" w:rsidRDefault="00D85FC8" w:rsidP="00A808DB">
            <w:pPr>
              <w:spacing w:after="120"/>
              <w:rPr>
                <w:rFonts w:ascii="Times New Roman" w:hAnsi="Times New Roman"/>
                <w:color w:val="000000" w:themeColor="text1"/>
                <w:sz w:val="20"/>
                <w:szCs w:val="20"/>
              </w:rPr>
            </w:pPr>
            <w:r w:rsidRPr="00A808DB">
              <w:rPr>
                <w:rFonts w:ascii="Times New Roman" w:hAnsi="Times New Roman"/>
                <w:color w:val="000000" w:themeColor="text1"/>
                <w:sz w:val="20"/>
                <w:szCs w:val="20"/>
              </w:rPr>
              <w:t>Válido</w:t>
            </w:r>
          </w:p>
        </w:tc>
        <w:tc>
          <w:tcPr>
            <w:tcW w:w="2247" w:type="dxa"/>
            <w:gridSpan w:val="3"/>
          </w:tcPr>
          <w:p w14:paraId="18D6D4D4" w14:textId="77777777" w:rsidR="00D85FC8" w:rsidRPr="00A808DB" w:rsidRDefault="00D85FC8" w:rsidP="00A808DB">
            <w:pPr>
              <w:spacing w:after="120"/>
              <w:rPr>
                <w:rFonts w:ascii="Times New Roman" w:hAnsi="Times New Roman"/>
                <w:color w:val="000000" w:themeColor="text1"/>
                <w:sz w:val="20"/>
                <w:szCs w:val="20"/>
              </w:rPr>
            </w:pPr>
            <w:r w:rsidRPr="00A808DB">
              <w:rPr>
                <w:rFonts w:ascii="Times New Roman" w:hAnsi="Times New Roman"/>
                <w:color w:val="000000" w:themeColor="text1"/>
                <w:sz w:val="20"/>
                <w:szCs w:val="20"/>
              </w:rPr>
              <w:t>Masculino</w:t>
            </w:r>
          </w:p>
        </w:tc>
        <w:tc>
          <w:tcPr>
            <w:tcW w:w="2401" w:type="dxa"/>
            <w:gridSpan w:val="11"/>
          </w:tcPr>
          <w:p w14:paraId="04AF98F8" w14:textId="77777777" w:rsidR="00D85FC8" w:rsidRPr="00A808DB" w:rsidRDefault="00D85FC8" w:rsidP="00A808DB">
            <w:pPr>
              <w:spacing w:after="120"/>
              <w:jc w:val="right"/>
              <w:rPr>
                <w:rFonts w:ascii="Times New Roman" w:hAnsi="Times New Roman"/>
                <w:color w:val="000000" w:themeColor="text1"/>
                <w:sz w:val="20"/>
                <w:szCs w:val="20"/>
              </w:rPr>
            </w:pPr>
            <w:r w:rsidRPr="00A808DB">
              <w:rPr>
                <w:rFonts w:ascii="Times New Roman" w:hAnsi="Times New Roman"/>
                <w:color w:val="000000" w:themeColor="text1"/>
                <w:sz w:val="20"/>
                <w:szCs w:val="20"/>
              </w:rPr>
              <w:t>16</w:t>
            </w:r>
          </w:p>
        </w:tc>
        <w:tc>
          <w:tcPr>
            <w:tcW w:w="2406" w:type="dxa"/>
            <w:gridSpan w:val="8"/>
          </w:tcPr>
          <w:p w14:paraId="5F8C0E4D" w14:textId="77777777" w:rsidR="00D85FC8" w:rsidRPr="00A808DB" w:rsidRDefault="00D85FC8" w:rsidP="00A808DB">
            <w:pPr>
              <w:spacing w:after="120"/>
              <w:jc w:val="right"/>
              <w:rPr>
                <w:rFonts w:ascii="Times New Roman" w:hAnsi="Times New Roman"/>
                <w:color w:val="000000" w:themeColor="text1"/>
                <w:sz w:val="20"/>
                <w:szCs w:val="20"/>
              </w:rPr>
            </w:pPr>
            <w:r w:rsidRPr="00A808DB">
              <w:rPr>
                <w:rFonts w:ascii="Times New Roman" w:hAnsi="Times New Roman"/>
                <w:color w:val="000000" w:themeColor="text1"/>
                <w:sz w:val="20"/>
                <w:szCs w:val="20"/>
              </w:rPr>
              <w:t>22,9</w:t>
            </w:r>
          </w:p>
        </w:tc>
      </w:tr>
      <w:tr w:rsidR="00D85FC8" w:rsidRPr="00A808DB" w14:paraId="2A4B5E6A" w14:textId="77777777" w:rsidTr="00A808DB">
        <w:trPr>
          <w:trHeight w:val="308"/>
        </w:trPr>
        <w:tc>
          <w:tcPr>
            <w:tcW w:w="1588" w:type="dxa"/>
            <w:gridSpan w:val="8"/>
            <w:vMerge/>
          </w:tcPr>
          <w:p w14:paraId="6FFE271C" w14:textId="77777777" w:rsidR="00D85FC8" w:rsidRPr="00A808DB" w:rsidRDefault="00D85FC8" w:rsidP="00A808DB">
            <w:pPr>
              <w:spacing w:after="120"/>
              <w:rPr>
                <w:rFonts w:ascii="Times New Roman" w:hAnsi="Times New Roman"/>
                <w:color w:val="000000" w:themeColor="text1"/>
                <w:sz w:val="20"/>
                <w:szCs w:val="20"/>
              </w:rPr>
            </w:pPr>
          </w:p>
        </w:tc>
        <w:tc>
          <w:tcPr>
            <w:tcW w:w="2247" w:type="dxa"/>
            <w:gridSpan w:val="3"/>
          </w:tcPr>
          <w:p w14:paraId="042F53CA" w14:textId="77777777" w:rsidR="00D85FC8" w:rsidRPr="00A808DB" w:rsidRDefault="00D85FC8" w:rsidP="00A808DB">
            <w:pPr>
              <w:spacing w:after="120"/>
              <w:rPr>
                <w:rFonts w:ascii="Times New Roman" w:hAnsi="Times New Roman"/>
                <w:color w:val="000000" w:themeColor="text1"/>
                <w:sz w:val="20"/>
                <w:szCs w:val="20"/>
              </w:rPr>
            </w:pPr>
            <w:r w:rsidRPr="00A808DB">
              <w:rPr>
                <w:rFonts w:ascii="Times New Roman" w:hAnsi="Times New Roman"/>
                <w:color w:val="000000" w:themeColor="text1"/>
                <w:sz w:val="20"/>
                <w:szCs w:val="20"/>
              </w:rPr>
              <w:t>Femenino</w:t>
            </w:r>
          </w:p>
        </w:tc>
        <w:tc>
          <w:tcPr>
            <w:tcW w:w="2401" w:type="dxa"/>
            <w:gridSpan w:val="11"/>
          </w:tcPr>
          <w:p w14:paraId="26AE0E2D" w14:textId="77777777" w:rsidR="00D85FC8" w:rsidRPr="00A808DB" w:rsidRDefault="00D85FC8" w:rsidP="00A808DB">
            <w:pPr>
              <w:spacing w:after="120"/>
              <w:jc w:val="right"/>
              <w:rPr>
                <w:rFonts w:ascii="Times New Roman" w:hAnsi="Times New Roman"/>
                <w:color w:val="000000" w:themeColor="text1"/>
                <w:sz w:val="20"/>
                <w:szCs w:val="20"/>
              </w:rPr>
            </w:pPr>
            <w:r w:rsidRPr="00A808DB">
              <w:rPr>
                <w:rFonts w:ascii="Times New Roman" w:hAnsi="Times New Roman"/>
                <w:color w:val="000000" w:themeColor="text1"/>
                <w:sz w:val="20"/>
                <w:szCs w:val="20"/>
              </w:rPr>
              <w:t>51</w:t>
            </w:r>
          </w:p>
        </w:tc>
        <w:tc>
          <w:tcPr>
            <w:tcW w:w="2406" w:type="dxa"/>
            <w:gridSpan w:val="8"/>
          </w:tcPr>
          <w:p w14:paraId="7E62AB1C" w14:textId="77777777" w:rsidR="00D85FC8" w:rsidRPr="00A808DB" w:rsidRDefault="00D85FC8" w:rsidP="00A808DB">
            <w:pPr>
              <w:spacing w:after="120"/>
              <w:jc w:val="right"/>
              <w:rPr>
                <w:rFonts w:ascii="Times New Roman" w:hAnsi="Times New Roman"/>
                <w:color w:val="000000" w:themeColor="text1"/>
                <w:sz w:val="20"/>
                <w:szCs w:val="20"/>
              </w:rPr>
            </w:pPr>
            <w:r w:rsidRPr="00A808DB">
              <w:rPr>
                <w:rFonts w:ascii="Times New Roman" w:hAnsi="Times New Roman"/>
                <w:color w:val="000000" w:themeColor="text1"/>
                <w:sz w:val="20"/>
                <w:szCs w:val="20"/>
              </w:rPr>
              <w:t>72,9</w:t>
            </w:r>
          </w:p>
        </w:tc>
      </w:tr>
      <w:tr w:rsidR="00D85FC8" w:rsidRPr="00A808DB" w14:paraId="403B1BF8" w14:textId="77777777" w:rsidTr="00A808DB">
        <w:trPr>
          <w:trHeight w:val="308"/>
        </w:trPr>
        <w:tc>
          <w:tcPr>
            <w:tcW w:w="1588" w:type="dxa"/>
            <w:gridSpan w:val="8"/>
            <w:vMerge/>
          </w:tcPr>
          <w:p w14:paraId="2871CB1F" w14:textId="77777777" w:rsidR="00D85FC8" w:rsidRPr="00A808DB" w:rsidRDefault="00D85FC8" w:rsidP="00A808DB">
            <w:pPr>
              <w:spacing w:after="120"/>
              <w:rPr>
                <w:rFonts w:ascii="Times New Roman" w:hAnsi="Times New Roman"/>
                <w:color w:val="000000" w:themeColor="text1"/>
                <w:sz w:val="20"/>
                <w:szCs w:val="20"/>
              </w:rPr>
            </w:pPr>
          </w:p>
        </w:tc>
        <w:tc>
          <w:tcPr>
            <w:tcW w:w="2247" w:type="dxa"/>
            <w:gridSpan w:val="3"/>
          </w:tcPr>
          <w:p w14:paraId="308A2A19" w14:textId="77777777" w:rsidR="00D85FC8" w:rsidRPr="00A808DB" w:rsidRDefault="00D85FC8" w:rsidP="00A808DB">
            <w:pPr>
              <w:spacing w:after="120"/>
              <w:rPr>
                <w:rFonts w:ascii="Times New Roman" w:hAnsi="Times New Roman"/>
                <w:color w:val="000000" w:themeColor="text1"/>
                <w:sz w:val="20"/>
                <w:szCs w:val="20"/>
              </w:rPr>
            </w:pPr>
            <w:r w:rsidRPr="00A808DB">
              <w:rPr>
                <w:rFonts w:ascii="Times New Roman" w:hAnsi="Times New Roman"/>
                <w:color w:val="000000" w:themeColor="text1"/>
                <w:sz w:val="20"/>
                <w:szCs w:val="20"/>
              </w:rPr>
              <w:t>GLBT</w:t>
            </w:r>
          </w:p>
        </w:tc>
        <w:tc>
          <w:tcPr>
            <w:tcW w:w="2401" w:type="dxa"/>
            <w:gridSpan w:val="11"/>
          </w:tcPr>
          <w:p w14:paraId="3F7DBFA6" w14:textId="77777777" w:rsidR="00D85FC8" w:rsidRPr="00A808DB" w:rsidRDefault="00D85FC8" w:rsidP="00A808DB">
            <w:pPr>
              <w:spacing w:after="120"/>
              <w:jc w:val="right"/>
              <w:rPr>
                <w:rFonts w:ascii="Times New Roman" w:hAnsi="Times New Roman"/>
                <w:color w:val="000000" w:themeColor="text1"/>
                <w:sz w:val="20"/>
                <w:szCs w:val="20"/>
              </w:rPr>
            </w:pPr>
            <w:r w:rsidRPr="00A808DB">
              <w:rPr>
                <w:rFonts w:ascii="Times New Roman" w:hAnsi="Times New Roman"/>
                <w:color w:val="000000" w:themeColor="text1"/>
                <w:sz w:val="20"/>
                <w:szCs w:val="20"/>
              </w:rPr>
              <w:t>3</w:t>
            </w:r>
          </w:p>
        </w:tc>
        <w:tc>
          <w:tcPr>
            <w:tcW w:w="2406" w:type="dxa"/>
            <w:gridSpan w:val="8"/>
          </w:tcPr>
          <w:p w14:paraId="562E107B" w14:textId="77777777" w:rsidR="00D85FC8" w:rsidRPr="00A808DB" w:rsidRDefault="00D85FC8" w:rsidP="00A808DB">
            <w:pPr>
              <w:spacing w:after="120"/>
              <w:jc w:val="right"/>
              <w:rPr>
                <w:rFonts w:ascii="Times New Roman" w:hAnsi="Times New Roman"/>
                <w:color w:val="000000" w:themeColor="text1"/>
                <w:sz w:val="20"/>
                <w:szCs w:val="20"/>
              </w:rPr>
            </w:pPr>
            <w:r w:rsidRPr="00A808DB">
              <w:rPr>
                <w:rFonts w:ascii="Times New Roman" w:hAnsi="Times New Roman"/>
                <w:color w:val="000000" w:themeColor="text1"/>
                <w:sz w:val="20"/>
                <w:szCs w:val="20"/>
              </w:rPr>
              <w:t>4,3</w:t>
            </w:r>
          </w:p>
        </w:tc>
      </w:tr>
      <w:tr w:rsidR="00D85FC8" w:rsidRPr="00A808DB" w14:paraId="6D8816C1" w14:textId="77777777" w:rsidTr="00A808DB">
        <w:trPr>
          <w:trHeight w:val="308"/>
        </w:trPr>
        <w:tc>
          <w:tcPr>
            <w:tcW w:w="1588" w:type="dxa"/>
            <w:gridSpan w:val="8"/>
            <w:vMerge/>
          </w:tcPr>
          <w:p w14:paraId="36ACD867" w14:textId="77777777" w:rsidR="00D85FC8" w:rsidRPr="00A808DB" w:rsidRDefault="00D85FC8" w:rsidP="00A808DB">
            <w:pPr>
              <w:spacing w:after="120"/>
              <w:rPr>
                <w:rFonts w:ascii="Times New Roman" w:hAnsi="Times New Roman"/>
                <w:color w:val="000000" w:themeColor="text1"/>
                <w:sz w:val="20"/>
                <w:szCs w:val="20"/>
              </w:rPr>
            </w:pPr>
          </w:p>
        </w:tc>
        <w:tc>
          <w:tcPr>
            <w:tcW w:w="2247" w:type="dxa"/>
            <w:gridSpan w:val="3"/>
          </w:tcPr>
          <w:p w14:paraId="1FF6C30F" w14:textId="77777777" w:rsidR="00D85FC8" w:rsidRPr="00A808DB" w:rsidRDefault="00D85FC8" w:rsidP="00A808DB">
            <w:pPr>
              <w:spacing w:after="120"/>
              <w:rPr>
                <w:rFonts w:ascii="Times New Roman" w:hAnsi="Times New Roman"/>
                <w:color w:val="000000" w:themeColor="text1"/>
                <w:sz w:val="20"/>
                <w:szCs w:val="20"/>
              </w:rPr>
            </w:pPr>
            <w:r w:rsidRPr="00A808DB">
              <w:rPr>
                <w:rFonts w:ascii="Times New Roman" w:hAnsi="Times New Roman"/>
                <w:color w:val="000000" w:themeColor="text1"/>
                <w:sz w:val="20"/>
                <w:szCs w:val="20"/>
              </w:rPr>
              <w:t>Total</w:t>
            </w:r>
          </w:p>
        </w:tc>
        <w:tc>
          <w:tcPr>
            <w:tcW w:w="2401" w:type="dxa"/>
            <w:gridSpan w:val="11"/>
          </w:tcPr>
          <w:p w14:paraId="58A5CF8B" w14:textId="77777777" w:rsidR="00D85FC8" w:rsidRPr="00A808DB" w:rsidRDefault="00D85FC8" w:rsidP="00A808DB">
            <w:pPr>
              <w:spacing w:after="120"/>
              <w:jc w:val="right"/>
              <w:rPr>
                <w:rFonts w:ascii="Times New Roman" w:hAnsi="Times New Roman"/>
                <w:color w:val="000000" w:themeColor="text1"/>
                <w:sz w:val="20"/>
                <w:szCs w:val="20"/>
              </w:rPr>
            </w:pPr>
            <w:r w:rsidRPr="00A808DB">
              <w:rPr>
                <w:rFonts w:ascii="Times New Roman" w:hAnsi="Times New Roman"/>
                <w:color w:val="000000" w:themeColor="text1"/>
                <w:sz w:val="20"/>
                <w:szCs w:val="20"/>
              </w:rPr>
              <w:t>70</w:t>
            </w:r>
          </w:p>
        </w:tc>
        <w:tc>
          <w:tcPr>
            <w:tcW w:w="2406" w:type="dxa"/>
            <w:gridSpan w:val="8"/>
          </w:tcPr>
          <w:p w14:paraId="6C17F111" w14:textId="77777777" w:rsidR="00D85FC8" w:rsidRPr="00A808DB" w:rsidRDefault="00D85FC8" w:rsidP="00A808DB">
            <w:pPr>
              <w:spacing w:after="120"/>
              <w:jc w:val="right"/>
              <w:rPr>
                <w:rFonts w:ascii="Times New Roman" w:hAnsi="Times New Roman"/>
                <w:color w:val="000000" w:themeColor="text1"/>
                <w:sz w:val="20"/>
                <w:szCs w:val="20"/>
              </w:rPr>
            </w:pPr>
            <w:r w:rsidRPr="00A808DB">
              <w:rPr>
                <w:rFonts w:ascii="Times New Roman" w:hAnsi="Times New Roman"/>
                <w:color w:val="000000" w:themeColor="text1"/>
                <w:sz w:val="20"/>
                <w:szCs w:val="20"/>
              </w:rPr>
              <w:t>100,0</w:t>
            </w:r>
          </w:p>
        </w:tc>
      </w:tr>
      <w:tr w:rsidR="00D85FC8" w:rsidRPr="00A808DB" w14:paraId="112B9CF0" w14:textId="77777777" w:rsidTr="00A808DB">
        <w:trPr>
          <w:trHeight w:val="486"/>
        </w:trPr>
        <w:tc>
          <w:tcPr>
            <w:tcW w:w="8642" w:type="dxa"/>
            <w:gridSpan w:val="30"/>
          </w:tcPr>
          <w:p w14:paraId="18DDD470" w14:textId="77777777" w:rsidR="00D85FC8" w:rsidRPr="00A808DB" w:rsidRDefault="00D85FC8" w:rsidP="00A808DB">
            <w:pPr>
              <w:spacing w:after="120"/>
              <w:rPr>
                <w:rFonts w:ascii="Times New Roman" w:hAnsi="Times New Roman"/>
                <w:color w:val="000000" w:themeColor="text1"/>
                <w:sz w:val="20"/>
                <w:szCs w:val="20"/>
              </w:rPr>
            </w:pPr>
            <w:r w:rsidRPr="00A808DB">
              <w:rPr>
                <w:rFonts w:ascii="Times New Roman" w:hAnsi="Times New Roman"/>
                <w:b/>
                <w:bCs/>
                <w:color w:val="000000" w:themeColor="text1"/>
                <w:sz w:val="20"/>
                <w:szCs w:val="20"/>
              </w:rPr>
              <w:t>Ítems 2 En qué rango de edad se encuentra</w:t>
            </w:r>
          </w:p>
        </w:tc>
      </w:tr>
      <w:tr w:rsidR="00D85FC8" w:rsidRPr="00A808DB" w14:paraId="20EBE4AF" w14:textId="77777777" w:rsidTr="00A808DB">
        <w:trPr>
          <w:trHeight w:val="486"/>
        </w:trPr>
        <w:tc>
          <w:tcPr>
            <w:tcW w:w="4540" w:type="dxa"/>
            <w:gridSpan w:val="19"/>
          </w:tcPr>
          <w:p w14:paraId="51306B45" w14:textId="77777777" w:rsidR="00D85FC8" w:rsidRPr="00A808DB" w:rsidRDefault="00D85FC8" w:rsidP="00A808DB">
            <w:pPr>
              <w:spacing w:after="120"/>
              <w:rPr>
                <w:rFonts w:ascii="Times New Roman" w:hAnsi="Times New Roman"/>
                <w:color w:val="000000" w:themeColor="text1"/>
                <w:sz w:val="20"/>
                <w:szCs w:val="20"/>
              </w:rPr>
            </w:pPr>
          </w:p>
        </w:tc>
        <w:tc>
          <w:tcPr>
            <w:tcW w:w="2098" w:type="dxa"/>
            <w:gridSpan w:val="9"/>
          </w:tcPr>
          <w:p w14:paraId="499005DD" w14:textId="77777777" w:rsidR="00D85FC8" w:rsidRPr="00A808DB" w:rsidRDefault="00D85FC8" w:rsidP="00A808DB">
            <w:pPr>
              <w:spacing w:after="120"/>
              <w:jc w:val="center"/>
              <w:rPr>
                <w:rFonts w:ascii="Times New Roman" w:hAnsi="Times New Roman"/>
                <w:color w:val="000000" w:themeColor="text1"/>
                <w:sz w:val="20"/>
                <w:szCs w:val="20"/>
              </w:rPr>
            </w:pPr>
            <w:r w:rsidRPr="00A808DB">
              <w:rPr>
                <w:rFonts w:ascii="Times New Roman" w:hAnsi="Times New Roman"/>
                <w:color w:val="000000" w:themeColor="text1"/>
                <w:sz w:val="20"/>
                <w:szCs w:val="20"/>
              </w:rPr>
              <w:t>Frecuencia</w:t>
            </w:r>
          </w:p>
        </w:tc>
        <w:tc>
          <w:tcPr>
            <w:tcW w:w="2004" w:type="dxa"/>
            <w:gridSpan w:val="2"/>
          </w:tcPr>
          <w:p w14:paraId="353DDA49" w14:textId="77777777" w:rsidR="00D85FC8" w:rsidRPr="00A808DB" w:rsidRDefault="00D85FC8" w:rsidP="00A808DB">
            <w:pPr>
              <w:spacing w:after="120"/>
              <w:jc w:val="center"/>
              <w:rPr>
                <w:rFonts w:ascii="Times New Roman" w:hAnsi="Times New Roman"/>
                <w:color w:val="000000" w:themeColor="text1"/>
                <w:sz w:val="20"/>
                <w:szCs w:val="20"/>
              </w:rPr>
            </w:pPr>
            <w:r w:rsidRPr="00A808DB">
              <w:rPr>
                <w:rFonts w:ascii="Times New Roman" w:hAnsi="Times New Roman"/>
                <w:color w:val="000000" w:themeColor="text1"/>
                <w:sz w:val="20"/>
                <w:szCs w:val="20"/>
              </w:rPr>
              <w:t>Porcentaje</w:t>
            </w:r>
          </w:p>
        </w:tc>
      </w:tr>
      <w:tr w:rsidR="00D85FC8" w:rsidRPr="00A808DB" w14:paraId="29758FBE" w14:textId="77777777" w:rsidTr="00A808DB">
        <w:trPr>
          <w:trHeight w:val="242"/>
        </w:trPr>
        <w:tc>
          <w:tcPr>
            <w:tcW w:w="1389" w:type="dxa"/>
            <w:gridSpan w:val="2"/>
            <w:vMerge w:val="restart"/>
          </w:tcPr>
          <w:p w14:paraId="14B0CFF7" w14:textId="77777777" w:rsidR="00D85FC8" w:rsidRPr="00A808DB" w:rsidRDefault="00D85FC8" w:rsidP="00A808DB">
            <w:pPr>
              <w:spacing w:after="120"/>
              <w:rPr>
                <w:rFonts w:ascii="Times New Roman" w:hAnsi="Times New Roman"/>
                <w:color w:val="000000" w:themeColor="text1"/>
                <w:sz w:val="20"/>
                <w:szCs w:val="20"/>
              </w:rPr>
            </w:pPr>
            <w:r w:rsidRPr="00A808DB">
              <w:rPr>
                <w:rFonts w:ascii="Times New Roman" w:hAnsi="Times New Roman"/>
                <w:color w:val="000000" w:themeColor="text1"/>
                <w:sz w:val="20"/>
                <w:szCs w:val="20"/>
              </w:rPr>
              <w:t>Válido</w:t>
            </w:r>
          </w:p>
        </w:tc>
        <w:tc>
          <w:tcPr>
            <w:tcW w:w="3151" w:type="dxa"/>
            <w:gridSpan w:val="17"/>
          </w:tcPr>
          <w:p w14:paraId="5E26E7A8" w14:textId="77777777" w:rsidR="00D85FC8" w:rsidRPr="00A808DB" w:rsidRDefault="00D85FC8" w:rsidP="00A808DB">
            <w:pPr>
              <w:spacing w:after="120"/>
              <w:rPr>
                <w:rFonts w:ascii="Times New Roman" w:hAnsi="Times New Roman"/>
                <w:color w:val="000000" w:themeColor="text1"/>
                <w:sz w:val="20"/>
                <w:szCs w:val="20"/>
              </w:rPr>
            </w:pPr>
            <w:r w:rsidRPr="00A808DB">
              <w:rPr>
                <w:rFonts w:ascii="Times New Roman" w:hAnsi="Times New Roman"/>
                <w:color w:val="000000" w:themeColor="text1"/>
                <w:sz w:val="20"/>
                <w:szCs w:val="20"/>
              </w:rPr>
              <w:t>De 18 - 29</w:t>
            </w:r>
          </w:p>
        </w:tc>
        <w:tc>
          <w:tcPr>
            <w:tcW w:w="2098" w:type="dxa"/>
            <w:gridSpan w:val="9"/>
          </w:tcPr>
          <w:p w14:paraId="15920953" w14:textId="77777777" w:rsidR="00D85FC8" w:rsidRPr="00A808DB" w:rsidRDefault="00D85FC8" w:rsidP="00A808DB">
            <w:pPr>
              <w:spacing w:after="120"/>
              <w:jc w:val="right"/>
              <w:rPr>
                <w:rFonts w:ascii="Times New Roman" w:hAnsi="Times New Roman"/>
                <w:color w:val="000000" w:themeColor="text1"/>
                <w:sz w:val="20"/>
                <w:szCs w:val="20"/>
              </w:rPr>
            </w:pPr>
            <w:r w:rsidRPr="00A808DB">
              <w:rPr>
                <w:rFonts w:ascii="Times New Roman" w:hAnsi="Times New Roman"/>
                <w:color w:val="000000" w:themeColor="text1"/>
                <w:sz w:val="20"/>
                <w:szCs w:val="20"/>
              </w:rPr>
              <w:t>25</w:t>
            </w:r>
          </w:p>
        </w:tc>
        <w:tc>
          <w:tcPr>
            <w:tcW w:w="2004" w:type="dxa"/>
            <w:gridSpan w:val="2"/>
          </w:tcPr>
          <w:p w14:paraId="1E7C8135" w14:textId="77777777" w:rsidR="00D85FC8" w:rsidRPr="00A808DB" w:rsidRDefault="00D85FC8" w:rsidP="00A808DB">
            <w:pPr>
              <w:spacing w:after="120"/>
              <w:jc w:val="right"/>
              <w:rPr>
                <w:rFonts w:ascii="Times New Roman" w:hAnsi="Times New Roman"/>
                <w:color w:val="000000" w:themeColor="text1"/>
                <w:sz w:val="20"/>
                <w:szCs w:val="20"/>
              </w:rPr>
            </w:pPr>
            <w:r w:rsidRPr="00A808DB">
              <w:rPr>
                <w:rFonts w:ascii="Times New Roman" w:hAnsi="Times New Roman"/>
                <w:color w:val="000000" w:themeColor="text1"/>
                <w:sz w:val="20"/>
                <w:szCs w:val="20"/>
              </w:rPr>
              <w:t>35,7</w:t>
            </w:r>
          </w:p>
        </w:tc>
      </w:tr>
      <w:tr w:rsidR="00D85FC8" w:rsidRPr="00A808DB" w14:paraId="153742A2" w14:textId="77777777" w:rsidTr="00A808DB">
        <w:trPr>
          <w:trHeight w:val="253"/>
        </w:trPr>
        <w:tc>
          <w:tcPr>
            <w:tcW w:w="1389" w:type="dxa"/>
            <w:gridSpan w:val="2"/>
            <w:vMerge/>
          </w:tcPr>
          <w:p w14:paraId="1E183C6D" w14:textId="77777777" w:rsidR="00D85FC8" w:rsidRPr="00A808DB" w:rsidRDefault="00D85FC8" w:rsidP="00A808DB">
            <w:pPr>
              <w:spacing w:after="120"/>
              <w:rPr>
                <w:rFonts w:ascii="Times New Roman" w:hAnsi="Times New Roman"/>
                <w:color w:val="000000" w:themeColor="text1"/>
                <w:sz w:val="20"/>
                <w:szCs w:val="20"/>
              </w:rPr>
            </w:pPr>
          </w:p>
        </w:tc>
        <w:tc>
          <w:tcPr>
            <w:tcW w:w="3151" w:type="dxa"/>
            <w:gridSpan w:val="17"/>
          </w:tcPr>
          <w:p w14:paraId="22D2D141" w14:textId="77777777" w:rsidR="00D85FC8" w:rsidRPr="00A808DB" w:rsidRDefault="00D85FC8" w:rsidP="00A808DB">
            <w:pPr>
              <w:spacing w:after="120"/>
              <w:rPr>
                <w:rFonts w:ascii="Times New Roman" w:hAnsi="Times New Roman"/>
                <w:color w:val="000000" w:themeColor="text1"/>
                <w:sz w:val="20"/>
                <w:szCs w:val="20"/>
              </w:rPr>
            </w:pPr>
            <w:r w:rsidRPr="00A808DB">
              <w:rPr>
                <w:rFonts w:ascii="Times New Roman" w:hAnsi="Times New Roman"/>
                <w:color w:val="000000" w:themeColor="text1"/>
                <w:sz w:val="20"/>
                <w:szCs w:val="20"/>
              </w:rPr>
              <w:t>De 30 – 40</w:t>
            </w:r>
          </w:p>
        </w:tc>
        <w:tc>
          <w:tcPr>
            <w:tcW w:w="2098" w:type="dxa"/>
            <w:gridSpan w:val="9"/>
          </w:tcPr>
          <w:p w14:paraId="0CB2722C" w14:textId="77777777" w:rsidR="00D85FC8" w:rsidRPr="00A808DB" w:rsidRDefault="00D85FC8" w:rsidP="00A808DB">
            <w:pPr>
              <w:spacing w:after="120"/>
              <w:jc w:val="right"/>
              <w:rPr>
                <w:rFonts w:ascii="Times New Roman" w:hAnsi="Times New Roman"/>
                <w:color w:val="000000" w:themeColor="text1"/>
                <w:sz w:val="20"/>
                <w:szCs w:val="20"/>
              </w:rPr>
            </w:pPr>
            <w:r w:rsidRPr="00A808DB">
              <w:rPr>
                <w:rFonts w:ascii="Times New Roman" w:hAnsi="Times New Roman"/>
                <w:color w:val="000000" w:themeColor="text1"/>
                <w:sz w:val="20"/>
                <w:szCs w:val="20"/>
              </w:rPr>
              <w:t>22</w:t>
            </w:r>
          </w:p>
        </w:tc>
        <w:tc>
          <w:tcPr>
            <w:tcW w:w="2004" w:type="dxa"/>
            <w:gridSpan w:val="2"/>
          </w:tcPr>
          <w:p w14:paraId="34D2C75E" w14:textId="77777777" w:rsidR="00D85FC8" w:rsidRPr="00A808DB" w:rsidRDefault="00D85FC8" w:rsidP="00A808DB">
            <w:pPr>
              <w:spacing w:after="120"/>
              <w:jc w:val="right"/>
              <w:rPr>
                <w:rFonts w:ascii="Times New Roman" w:hAnsi="Times New Roman"/>
                <w:color w:val="000000" w:themeColor="text1"/>
                <w:sz w:val="20"/>
                <w:szCs w:val="20"/>
              </w:rPr>
            </w:pPr>
            <w:r w:rsidRPr="00A808DB">
              <w:rPr>
                <w:rFonts w:ascii="Times New Roman" w:hAnsi="Times New Roman"/>
                <w:color w:val="000000" w:themeColor="text1"/>
                <w:sz w:val="20"/>
                <w:szCs w:val="20"/>
              </w:rPr>
              <w:t>31,4</w:t>
            </w:r>
          </w:p>
        </w:tc>
      </w:tr>
      <w:tr w:rsidR="00D85FC8" w:rsidRPr="00A808DB" w14:paraId="3E8405AF" w14:textId="77777777" w:rsidTr="00A808DB">
        <w:trPr>
          <w:trHeight w:val="253"/>
        </w:trPr>
        <w:tc>
          <w:tcPr>
            <w:tcW w:w="1389" w:type="dxa"/>
            <w:gridSpan w:val="2"/>
            <w:vMerge/>
          </w:tcPr>
          <w:p w14:paraId="04040065" w14:textId="77777777" w:rsidR="00D85FC8" w:rsidRPr="00A808DB" w:rsidRDefault="00D85FC8" w:rsidP="00A808DB">
            <w:pPr>
              <w:spacing w:after="120"/>
              <w:rPr>
                <w:rFonts w:ascii="Times New Roman" w:hAnsi="Times New Roman"/>
                <w:color w:val="000000" w:themeColor="text1"/>
                <w:sz w:val="20"/>
                <w:szCs w:val="20"/>
              </w:rPr>
            </w:pPr>
          </w:p>
        </w:tc>
        <w:tc>
          <w:tcPr>
            <w:tcW w:w="3151" w:type="dxa"/>
            <w:gridSpan w:val="17"/>
          </w:tcPr>
          <w:p w14:paraId="288FD75E" w14:textId="77777777" w:rsidR="00D85FC8" w:rsidRPr="00A808DB" w:rsidRDefault="00D85FC8" w:rsidP="00A808DB">
            <w:pPr>
              <w:spacing w:after="120"/>
              <w:rPr>
                <w:rFonts w:ascii="Times New Roman" w:hAnsi="Times New Roman"/>
                <w:color w:val="000000" w:themeColor="text1"/>
                <w:sz w:val="20"/>
                <w:szCs w:val="20"/>
              </w:rPr>
            </w:pPr>
            <w:r w:rsidRPr="00A808DB">
              <w:rPr>
                <w:rFonts w:ascii="Times New Roman" w:hAnsi="Times New Roman"/>
                <w:color w:val="000000" w:themeColor="text1"/>
                <w:sz w:val="20"/>
                <w:szCs w:val="20"/>
              </w:rPr>
              <w:t>De 41 en adelante</w:t>
            </w:r>
          </w:p>
        </w:tc>
        <w:tc>
          <w:tcPr>
            <w:tcW w:w="2098" w:type="dxa"/>
            <w:gridSpan w:val="9"/>
          </w:tcPr>
          <w:p w14:paraId="3145FF3A" w14:textId="77777777" w:rsidR="00D85FC8" w:rsidRPr="00A808DB" w:rsidRDefault="00D85FC8" w:rsidP="00A808DB">
            <w:pPr>
              <w:spacing w:after="120"/>
              <w:jc w:val="right"/>
              <w:rPr>
                <w:rFonts w:ascii="Times New Roman" w:hAnsi="Times New Roman"/>
                <w:color w:val="000000" w:themeColor="text1"/>
                <w:sz w:val="20"/>
                <w:szCs w:val="20"/>
              </w:rPr>
            </w:pPr>
            <w:r w:rsidRPr="00A808DB">
              <w:rPr>
                <w:rFonts w:ascii="Times New Roman" w:hAnsi="Times New Roman"/>
                <w:color w:val="000000" w:themeColor="text1"/>
                <w:sz w:val="20"/>
                <w:szCs w:val="20"/>
              </w:rPr>
              <w:t>23</w:t>
            </w:r>
          </w:p>
        </w:tc>
        <w:tc>
          <w:tcPr>
            <w:tcW w:w="2004" w:type="dxa"/>
            <w:gridSpan w:val="2"/>
          </w:tcPr>
          <w:p w14:paraId="655D11E2" w14:textId="77777777" w:rsidR="00D85FC8" w:rsidRPr="00A808DB" w:rsidRDefault="00D85FC8" w:rsidP="00A808DB">
            <w:pPr>
              <w:spacing w:after="120"/>
              <w:jc w:val="right"/>
              <w:rPr>
                <w:rFonts w:ascii="Times New Roman" w:hAnsi="Times New Roman"/>
                <w:color w:val="000000" w:themeColor="text1"/>
                <w:sz w:val="20"/>
                <w:szCs w:val="20"/>
              </w:rPr>
            </w:pPr>
            <w:r w:rsidRPr="00A808DB">
              <w:rPr>
                <w:rFonts w:ascii="Times New Roman" w:hAnsi="Times New Roman"/>
                <w:color w:val="000000" w:themeColor="text1"/>
                <w:sz w:val="20"/>
                <w:szCs w:val="20"/>
              </w:rPr>
              <w:t>32,9</w:t>
            </w:r>
          </w:p>
        </w:tc>
      </w:tr>
      <w:tr w:rsidR="00D85FC8" w:rsidRPr="00A808DB" w14:paraId="7CF61A3B" w14:textId="77777777" w:rsidTr="00A808DB">
        <w:trPr>
          <w:trHeight w:val="253"/>
        </w:trPr>
        <w:tc>
          <w:tcPr>
            <w:tcW w:w="1389" w:type="dxa"/>
            <w:gridSpan w:val="2"/>
            <w:vMerge/>
          </w:tcPr>
          <w:p w14:paraId="69DAEAB4" w14:textId="77777777" w:rsidR="00D85FC8" w:rsidRPr="00A808DB" w:rsidRDefault="00D85FC8" w:rsidP="00A808DB">
            <w:pPr>
              <w:spacing w:after="120"/>
              <w:rPr>
                <w:rFonts w:ascii="Times New Roman" w:hAnsi="Times New Roman"/>
                <w:color w:val="000000" w:themeColor="text1"/>
                <w:sz w:val="20"/>
                <w:szCs w:val="20"/>
              </w:rPr>
            </w:pPr>
          </w:p>
        </w:tc>
        <w:tc>
          <w:tcPr>
            <w:tcW w:w="3151" w:type="dxa"/>
            <w:gridSpan w:val="17"/>
          </w:tcPr>
          <w:p w14:paraId="0E6AFD52" w14:textId="77777777" w:rsidR="00D85FC8" w:rsidRPr="00A808DB" w:rsidRDefault="00D85FC8" w:rsidP="00A808DB">
            <w:pPr>
              <w:spacing w:after="120"/>
              <w:rPr>
                <w:rFonts w:ascii="Times New Roman" w:hAnsi="Times New Roman"/>
                <w:color w:val="000000" w:themeColor="text1"/>
                <w:sz w:val="20"/>
                <w:szCs w:val="20"/>
              </w:rPr>
            </w:pPr>
            <w:r w:rsidRPr="00A808DB">
              <w:rPr>
                <w:rFonts w:ascii="Times New Roman" w:hAnsi="Times New Roman"/>
                <w:color w:val="000000" w:themeColor="text1"/>
                <w:sz w:val="20"/>
                <w:szCs w:val="20"/>
              </w:rPr>
              <w:t>Total</w:t>
            </w:r>
          </w:p>
        </w:tc>
        <w:tc>
          <w:tcPr>
            <w:tcW w:w="2098" w:type="dxa"/>
            <w:gridSpan w:val="9"/>
          </w:tcPr>
          <w:p w14:paraId="3984E4EB" w14:textId="77777777" w:rsidR="00D85FC8" w:rsidRPr="00A808DB" w:rsidRDefault="00D85FC8" w:rsidP="00A808DB">
            <w:pPr>
              <w:spacing w:after="120"/>
              <w:jc w:val="right"/>
              <w:rPr>
                <w:rFonts w:ascii="Times New Roman" w:hAnsi="Times New Roman"/>
                <w:color w:val="000000" w:themeColor="text1"/>
                <w:sz w:val="20"/>
                <w:szCs w:val="20"/>
              </w:rPr>
            </w:pPr>
            <w:r w:rsidRPr="00A808DB">
              <w:rPr>
                <w:rFonts w:ascii="Times New Roman" w:hAnsi="Times New Roman"/>
                <w:color w:val="000000" w:themeColor="text1"/>
                <w:sz w:val="20"/>
                <w:szCs w:val="20"/>
              </w:rPr>
              <w:t>70</w:t>
            </w:r>
          </w:p>
        </w:tc>
        <w:tc>
          <w:tcPr>
            <w:tcW w:w="2004" w:type="dxa"/>
            <w:gridSpan w:val="2"/>
          </w:tcPr>
          <w:p w14:paraId="3A4ED2B4" w14:textId="77777777" w:rsidR="00D85FC8" w:rsidRPr="00A808DB" w:rsidRDefault="00D85FC8" w:rsidP="00A808DB">
            <w:pPr>
              <w:spacing w:after="120"/>
              <w:jc w:val="right"/>
              <w:rPr>
                <w:rFonts w:ascii="Times New Roman" w:hAnsi="Times New Roman"/>
                <w:color w:val="000000" w:themeColor="text1"/>
                <w:sz w:val="20"/>
                <w:szCs w:val="20"/>
              </w:rPr>
            </w:pPr>
            <w:r w:rsidRPr="00A808DB">
              <w:rPr>
                <w:rFonts w:ascii="Times New Roman" w:hAnsi="Times New Roman"/>
                <w:color w:val="000000" w:themeColor="text1"/>
                <w:sz w:val="20"/>
                <w:szCs w:val="20"/>
              </w:rPr>
              <w:t>100,0</w:t>
            </w:r>
          </w:p>
        </w:tc>
      </w:tr>
      <w:tr w:rsidR="00D85FC8" w:rsidRPr="00A808DB" w14:paraId="61AA83B8" w14:textId="77777777" w:rsidTr="00A808DB">
        <w:trPr>
          <w:trHeight w:val="354"/>
        </w:trPr>
        <w:tc>
          <w:tcPr>
            <w:tcW w:w="8642" w:type="dxa"/>
            <w:gridSpan w:val="30"/>
          </w:tcPr>
          <w:p w14:paraId="08593748" w14:textId="77777777" w:rsidR="00D85FC8" w:rsidRPr="00A808DB" w:rsidRDefault="00D85FC8" w:rsidP="00A808DB">
            <w:pPr>
              <w:shd w:val="clear" w:color="auto" w:fill="FFFFFF"/>
              <w:spacing w:after="120"/>
              <w:rPr>
                <w:rFonts w:ascii="Times New Roman" w:eastAsia="Times New Roman" w:hAnsi="Times New Roman"/>
                <w:sz w:val="20"/>
                <w:szCs w:val="20"/>
                <w:lang w:eastAsia="es-ES"/>
              </w:rPr>
            </w:pPr>
            <w:r w:rsidRPr="00A808DB">
              <w:rPr>
                <w:rFonts w:ascii="Times New Roman" w:hAnsi="Times New Roman"/>
                <w:b/>
                <w:bCs/>
                <w:color w:val="000000" w:themeColor="text1"/>
                <w:sz w:val="20"/>
                <w:szCs w:val="20"/>
              </w:rPr>
              <w:t>Ítems 3 Localidad de procedencia</w:t>
            </w:r>
          </w:p>
        </w:tc>
      </w:tr>
      <w:tr w:rsidR="00D85FC8" w:rsidRPr="00A808DB" w14:paraId="5D467B91" w14:textId="77777777" w:rsidTr="00A808DB">
        <w:trPr>
          <w:trHeight w:val="354"/>
        </w:trPr>
        <w:tc>
          <w:tcPr>
            <w:tcW w:w="3811" w:type="dxa"/>
            <w:gridSpan w:val="10"/>
          </w:tcPr>
          <w:p w14:paraId="658C1D62" w14:textId="77777777" w:rsidR="00D85FC8" w:rsidRPr="00A808DB" w:rsidRDefault="00D85FC8" w:rsidP="00A808DB">
            <w:pPr>
              <w:spacing w:after="120"/>
              <w:rPr>
                <w:rFonts w:ascii="Times New Roman" w:hAnsi="Times New Roman"/>
                <w:b/>
                <w:bCs/>
                <w:color w:val="000000" w:themeColor="text1"/>
                <w:sz w:val="20"/>
                <w:szCs w:val="20"/>
              </w:rPr>
            </w:pPr>
          </w:p>
        </w:tc>
        <w:tc>
          <w:tcPr>
            <w:tcW w:w="2406" w:type="dxa"/>
            <w:gridSpan w:val="11"/>
          </w:tcPr>
          <w:p w14:paraId="4B5015E3" w14:textId="77777777" w:rsidR="00D85FC8" w:rsidRPr="00A808DB" w:rsidRDefault="00D85FC8" w:rsidP="00A808DB">
            <w:pPr>
              <w:spacing w:after="120"/>
              <w:jc w:val="center"/>
              <w:rPr>
                <w:rFonts w:ascii="Times New Roman" w:hAnsi="Times New Roman"/>
                <w:b/>
                <w:bCs/>
                <w:color w:val="000000" w:themeColor="text1"/>
                <w:sz w:val="20"/>
                <w:szCs w:val="20"/>
              </w:rPr>
            </w:pPr>
            <w:r w:rsidRPr="00A808DB">
              <w:rPr>
                <w:rFonts w:ascii="Times New Roman" w:hAnsi="Times New Roman"/>
                <w:b/>
                <w:bCs/>
                <w:color w:val="000000" w:themeColor="text1"/>
                <w:sz w:val="20"/>
                <w:szCs w:val="20"/>
              </w:rPr>
              <w:t>Frecuencia</w:t>
            </w:r>
          </w:p>
        </w:tc>
        <w:tc>
          <w:tcPr>
            <w:tcW w:w="2425" w:type="dxa"/>
            <w:gridSpan w:val="9"/>
          </w:tcPr>
          <w:p w14:paraId="5A6484C6" w14:textId="77777777" w:rsidR="00D85FC8" w:rsidRPr="00A808DB" w:rsidRDefault="00D85FC8" w:rsidP="00A808DB">
            <w:pPr>
              <w:spacing w:after="120"/>
              <w:jc w:val="center"/>
              <w:rPr>
                <w:rFonts w:ascii="Times New Roman" w:hAnsi="Times New Roman"/>
                <w:b/>
                <w:bCs/>
                <w:color w:val="000000" w:themeColor="text1"/>
                <w:sz w:val="20"/>
                <w:szCs w:val="20"/>
              </w:rPr>
            </w:pPr>
            <w:r w:rsidRPr="00A808DB">
              <w:rPr>
                <w:rFonts w:ascii="Times New Roman" w:hAnsi="Times New Roman"/>
                <w:b/>
                <w:bCs/>
                <w:color w:val="000000" w:themeColor="text1"/>
                <w:sz w:val="20"/>
                <w:szCs w:val="20"/>
              </w:rPr>
              <w:t>Porcentaje</w:t>
            </w:r>
          </w:p>
        </w:tc>
      </w:tr>
      <w:tr w:rsidR="00D85FC8" w:rsidRPr="00A808DB" w14:paraId="79CA0C07" w14:textId="77777777" w:rsidTr="00A808DB">
        <w:trPr>
          <w:trHeight w:val="176"/>
        </w:trPr>
        <w:tc>
          <w:tcPr>
            <w:tcW w:w="1588" w:type="dxa"/>
            <w:gridSpan w:val="8"/>
            <w:vMerge w:val="restart"/>
          </w:tcPr>
          <w:p w14:paraId="73FF4922" w14:textId="77777777" w:rsidR="00D85FC8" w:rsidRPr="00A808DB" w:rsidRDefault="00D85FC8" w:rsidP="00A808DB">
            <w:pPr>
              <w:spacing w:after="120"/>
              <w:rPr>
                <w:rFonts w:ascii="Times New Roman" w:hAnsi="Times New Roman"/>
                <w:color w:val="000000" w:themeColor="text1"/>
                <w:sz w:val="20"/>
                <w:szCs w:val="20"/>
              </w:rPr>
            </w:pPr>
            <w:r w:rsidRPr="00A808DB">
              <w:rPr>
                <w:rFonts w:ascii="Times New Roman" w:hAnsi="Times New Roman"/>
                <w:color w:val="000000" w:themeColor="text1"/>
                <w:sz w:val="20"/>
                <w:szCs w:val="20"/>
              </w:rPr>
              <w:t>Válido</w:t>
            </w:r>
          </w:p>
        </w:tc>
        <w:tc>
          <w:tcPr>
            <w:tcW w:w="2223" w:type="dxa"/>
            <w:gridSpan w:val="2"/>
          </w:tcPr>
          <w:p w14:paraId="23A586ED" w14:textId="77777777" w:rsidR="00D85FC8" w:rsidRPr="00A808DB" w:rsidRDefault="00D85FC8" w:rsidP="00A808DB">
            <w:pPr>
              <w:spacing w:after="120"/>
              <w:rPr>
                <w:rFonts w:ascii="Times New Roman" w:hAnsi="Times New Roman"/>
                <w:color w:val="000000" w:themeColor="text1"/>
                <w:sz w:val="20"/>
                <w:szCs w:val="20"/>
              </w:rPr>
            </w:pPr>
            <w:r w:rsidRPr="00A808DB">
              <w:rPr>
                <w:rFonts w:ascii="Times New Roman" w:hAnsi="Times New Roman"/>
                <w:color w:val="000000" w:themeColor="text1"/>
                <w:sz w:val="20"/>
                <w:szCs w:val="20"/>
              </w:rPr>
              <w:t>Local</w:t>
            </w:r>
          </w:p>
        </w:tc>
        <w:tc>
          <w:tcPr>
            <w:tcW w:w="2406" w:type="dxa"/>
            <w:gridSpan w:val="11"/>
          </w:tcPr>
          <w:p w14:paraId="20360964" w14:textId="77777777" w:rsidR="00D85FC8" w:rsidRPr="00A808DB" w:rsidRDefault="00D85FC8" w:rsidP="00A808DB">
            <w:pPr>
              <w:spacing w:after="120"/>
              <w:jc w:val="right"/>
              <w:rPr>
                <w:rFonts w:ascii="Times New Roman" w:hAnsi="Times New Roman"/>
                <w:color w:val="000000" w:themeColor="text1"/>
                <w:sz w:val="20"/>
                <w:szCs w:val="20"/>
              </w:rPr>
            </w:pPr>
            <w:r w:rsidRPr="00A808DB">
              <w:rPr>
                <w:rFonts w:ascii="Times New Roman" w:hAnsi="Times New Roman"/>
                <w:color w:val="000000" w:themeColor="text1"/>
                <w:sz w:val="20"/>
                <w:szCs w:val="20"/>
              </w:rPr>
              <w:t>44</w:t>
            </w:r>
          </w:p>
        </w:tc>
        <w:tc>
          <w:tcPr>
            <w:tcW w:w="2425" w:type="dxa"/>
            <w:gridSpan w:val="9"/>
          </w:tcPr>
          <w:p w14:paraId="54130C41" w14:textId="77777777" w:rsidR="00D85FC8" w:rsidRPr="00A808DB" w:rsidRDefault="00D85FC8" w:rsidP="00A808DB">
            <w:pPr>
              <w:spacing w:after="120"/>
              <w:jc w:val="right"/>
              <w:rPr>
                <w:rFonts w:ascii="Times New Roman" w:hAnsi="Times New Roman"/>
                <w:color w:val="000000" w:themeColor="text1"/>
                <w:sz w:val="20"/>
                <w:szCs w:val="20"/>
              </w:rPr>
            </w:pPr>
            <w:r w:rsidRPr="00A808DB">
              <w:rPr>
                <w:rFonts w:ascii="Times New Roman" w:hAnsi="Times New Roman"/>
                <w:color w:val="000000" w:themeColor="text1"/>
                <w:sz w:val="20"/>
                <w:szCs w:val="20"/>
              </w:rPr>
              <w:t>62,9</w:t>
            </w:r>
          </w:p>
        </w:tc>
      </w:tr>
      <w:tr w:rsidR="00D85FC8" w:rsidRPr="00A808DB" w14:paraId="2291E11E" w14:textId="77777777" w:rsidTr="00A808DB">
        <w:trPr>
          <w:trHeight w:val="185"/>
        </w:trPr>
        <w:tc>
          <w:tcPr>
            <w:tcW w:w="1588" w:type="dxa"/>
            <w:gridSpan w:val="8"/>
            <w:vMerge/>
          </w:tcPr>
          <w:p w14:paraId="573C5064" w14:textId="77777777" w:rsidR="00D85FC8" w:rsidRPr="00A808DB" w:rsidRDefault="00D85FC8" w:rsidP="00A808DB">
            <w:pPr>
              <w:spacing w:after="120"/>
              <w:rPr>
                <w:rFonts w:ascii="Times New Roman" w:hAnsi="Times New Roman"/>
                <w:color w:val="000000" w:themeColor="text1"/>
                <w:sz w:val="20"/>
                <w:szCs w:val="20"/>
              </w:rPr>
            </w:pPr>
          </w:p>
        </w:tc>
        <w:tc>
          <w:tcPr>
            <w:tcW w:w="2223" w:type="dxa"/>
            <w:gridSpan w:val="2"/>
          </w:tcPr>
          <w:p w14:paraId="3FE5033D" w14:textId="77777777" w:rsidR="00D85FC8" w:rsidRPr="00A808DB" w:rsidRDefault="00D85FC8" w:rsidP="00A808DB">
            <w:pPr>
              <w:spacing w:after="120"/>
              <w:rPr>
                <w:rFonts w:ascii="Times New Roman" w:hAnsi="Times New Roman"/>
                <w:color w:val="000000" w:themeColor="text1"/>
                <w:sz w:val="20"/>
                <w:szCs w:val="20"/>
              </w:rPr>
            </w:pPr>
            <w:r w:rsidRPr="00A808DB">
              <w:rPr>
                <w:rFonts w:ascii="Times New Roman" w:hAnsi="Times New Roman"/>
                <w:color w:val="000000" w:themeColor="text1"/>
                <w:sz w:val="20"/>
                <w:szCs w:val="20"/>
              </w:rPr>
              <w:t>Nacional</w:t>
            </w:r>
          </w:p>
        </w:tc>
        <w:tc>
          <w:tcPr>
            <w:tcW w:w="2406" w:type="dxa"/>
            <w:gridSpan w:val="11"/>
          </w:tcPr>
          <w:p w14:paraId="4FBA1F1D" w14:textId="77777777" w:rsidR="00D85FC8" w:rsidRPr="00A808DB" w:rsidRDefault="00D85FC8" w:rsidP="00A808DB">
            <w:pPr>
              <w:spacing w:after="120"/>
              <w:jc w:val="right"/>
              <w:rPr>
                <w:rFonts w:ascii="Times New Roman" w:hAnsi="Times New Roman"/>
                <w:color w:val="000000" w:themeColor="text1"/>
                <w:sz w:val="20"/>
                <w:szCs w:val="20"/>
              </w:rPr>
            </w:pPr>
            <w:r w:rsidRPr="00A808DB">
              <w:rPr>
                <w:rFonts w:ascii="Times New Roman" w:hAnsi="Times New Roman"/>
                <w:color w:val="000000" w:themeColor="text1"/>
                <w:sz w:val="20"/>
                <w:szCs w:val="20"/>
              </w:rPr>
              <w:t>20</w:t>
            </w:r>
          </w:p>
        </w:tc>
        <w:tc>
          <w:tcPr>
            <w:tcW w:w="2425" w:type="dxa"/>
            <w:gridSpan w:val="9"/>
          </w:tcPr>
          <w:p w14:paraId="32488137" w14:textId="77777777" w:rsidR="00D85FC8" w:rsidRPr="00A808DB" w:rsidRDefault="00D85FC8" w:rsidP="00A808DB">
            <w:pPr>
              <w:spacing w:after="120"/>
              <w:jc w:val="right"/>
              <w:rPr>
                <w:rFonts w:ascii="Times New Roman" w:hAnsi="Times New Roman"/>
                <w:color w:val="000000" w:themeColor="text1"/>
                <w:sz w:val="20"/>
                <w:szCs w:val="20"/>
              </w:rPr>
            </w:pPr>
            <w:r w:rsidRPr="00A808DB">
              <w:rPr>
                <w:rFonts w:ascii="Times New Roman" w:hAnsi="Times New Roman"/>
                <w:color w:val="000000" w:themeColor="text1"/>
                <w:sz w:val="20"/>
                <w:szCs w:val="20"/>
              </w:rPr>
              <w:t>28,6</w:t>
            </w:r>
          </w:p>
        </w:tc>
      </w:tr>
      <w:tr w:rsidR="00D85FC8" w:rsidRPr="00A808DB" w14:paraId="65F31706" w14:textId="77777777" w:rsidTr="00A808DB">
        <w:trPr>
          <w:trHeight w:val="371"/>
        </w:trPr>
        <w:tc>
          <w:tcPr>
            <w:tcW w:w="1588" w:type="dxa"/>
            <w:gridSpan w:val="8"/>
            <w:vMerge/>
          </w:tcPr>
          <w:p w14:paraId="5175EFF9" w14:textId="77777777" w:rsidR="00D85FC8" w:rsidRPr="00A808DB" w:rsidRDefault="00D85FC8" w:rsidP="00A808DB">
            <w:pPr>
              <w:spacing w:after="120"/>
              <w:rPr>
                <w:rFonts w:ascii="Times New Roman" w:hAnsi="Times New Roman"/>
                <w:color w:val="000000" w:themeColor="text1"/>
                <w:sz w:val="20"/>
                <w:szCs w:val="20"/>
              </w:rPr>
            </w:pPr>
          </w:p>
        </w:tc>
        <w:tc>
          <w:tcPr>
            <w:tcW w:w="2223" w:type="dxa"/>
            <w:gridSpan w:val="2"/>
          </w:tcPr>
          <w:p w14:paraId="34840683" w14:textId="77777777" w:rsidR="00D85FC8" w:rsidRPr="00A808DB" w:rsidRDefault="00D85FC8" w:rsidP="00A808DB">
            <w:pPr>
              <w:spacing w:after="120"/>
              <w:rPr>
                <w:rFonts w:ascii="Times New Roman" w:hAnsi="Times New Roman"/>
                <w:color w:val="000000" w:themeColor="text1"/>
                <w:sz w:val="20"/>
                <w:szCs w:val="20"/>
              </w:rPr>
            </w:pPr>
            <w:r w:rsidRPr="00A808DB">
              <w:rPr>
                <w:rFonts w:ascii="Times New Roman" w:hAnsi="Times New Roman"/>
                <w:color w:val="000000" w:themeColor="text1"/>
                <w:sz w:val="20"/>
                <w:szCs w:val="20"/>
              </w:rPr>
              <w:t>Extranjero</w:t>
            </w:r>
          </w:p>
        </w:tc>
        <w:tc>
          <w:tcPr>
            <w:tcW w:w="2406" w:type="dxa"/>
            <w:gridSpan w:val="11"/>
          </w:tcPr>
          <w:p w14:paraId="47FAAE60" w14:textId="77777777" w:rsidR="00D85FC8" w:rsidRPr="00A808DB" w:rsidRDefault="00D85FC8" w:rsidP="00A808DB">
            <w:pPr>
              <w:spacing w:after="120"/>
              <w:jc w:val="right"/>
              <w:rPr>
                <w:rFonts w:ascii="Times New Roman" w:hAnsi="Times New Roman"/>
                <w:color w:val="000000" w:themeColor="text1"/>
                <w:sz w:val="20"/>
                <w:szCs w:val="20"/>
              </w:rPr>
            </w:pPr>
            <w:r w:rsidRPr="00A808DB">
              <w:rPr>
                <w:rFonts w:ascii="Times New Roman" w:hAnsi="Times New Roman"/>
                <w:color w:val="000000" w:themeColor="text1"/>
                <w:sz w:val="20"/>
                <w:szCs w:val="20"/>
              </w:rPr>
              <w:t>6</w:t>
            </w:r>
          </w:p>
        </w:tc>
        <w:tc>
          <w:tcPr>
            <w:tcW w:w="2425" w:type="dxa"/>
            <w:gridSpan w:val="9"/>
          </w:tcPr>
          <w:p w14:paraId="77006A18" w14:textId="77777777" w:rsidR="00D85FC8" w:rsidRPr="00A808DB" w:rsidRDefault="00D85FC8" w:rsidP="00A808DB">
            <w:pPr>
              <w:spacing w:after="120"/>
              <w:jc w:val="right"/>
              <w:rPr>
                <w:rFonts w:ascii="Times New Roman" w:hAnsi="Times New Roman"/>
                <w:color w:val="000000" w:themeColor="text1"/>
                <w:sz w:val="20"/>
                <w:szCs w:val="20"/>
              </w:rPr>
            </w:pPr>
            <w:r w:rsidRPr="00A808DB">
              <w:rPr>
                <w:rFonts w:ascii="Times New Roman" w:hAnsi="Times New Roman"/>
                <w:color w:val="000000" w:themeColor="text1"/>
                <w:sz w:val="20"/>
                <w:szCs w:val="20"/>
              </w:rPr>
              <w:t>8,6</w:t>
            </w:r>
          </w:p>
        </w:tc>
      </w:tr>
      <w:tr w:rsidR="00D85FC8" w:rsidRPr="00A808DB" w14:paraId="517471B9" w14:textId="77777777" w:rsidTr="00A808DB">
        <w:trPr>
          <w:trHeight w:val="176"/>
        </w:trPr>
        <w:tc>
          <w:tcPr>
            <w:tcW w:w="1588" w:type="dxa"/>
            <w:gridSpan w:val="8"/>
            <w:vMerge/>
          </w:tcPr>
          <w:p w14:paraId="39C72835" w14:textId="77777777" w:rsidR="00D85FC8" w:rsidRPr="00A808DB" w:rsidRDefault="00D85FC8" w:rsidP="00A808DB">
            <w:pPr>
              <w:spacing w:after="120"/>
              <w:rPr>
                <w:rFonts w:ascii="Times New Roman" w:hAnsi="Times New Roman"/>
                <w:color w:val="000000" w:themeColor="text1"/>
                <w:sz w:val="20"/>
                <w:szCs w:val="20"/>
              </w:rPr>
            </w:pPr>
          </w:p>
        </w:tc>
        <w:tc>
          <w:tcPr>
            <w:tcW w:w="2223" w:type="dxa"/>
            <w:gridSpan w:val="2"/>
          </w:tcPr>
          <w:p w14:paraId="285E49BB" w14:textId="77777777" w:rsidR="00D85FC8" w:rsidRPr="00A808DB" w:rsidRDefault="00D85FC8" w:rsidP="00A808DB">
            <w:pPr>
              <w:spacing w:after="120"/>
              <w:rPr>
                <w:rFonts w:ascii="Times New Roman" w:hAnsi="Times New Roman"/>
                <w:color w:val="000000" w:themeColor="text1"/>
                <w:sz w:val="20"/>
                <w:szCs w:val="20"/>
              </w:rPr>
            </w:pPr>
            <w:r w:rsidRPr="00A808DB">
              <w:rPr>
                <w:rFonts w:ascii="Times New Roman" w:hAnsi="Times New Roman"/>
                <w:color w:val="000000" w:themeColor="text1"/>
                <w:sz w:val="20"/>
                <w:szCs w:val="20"/>
              </w:rPr>
              <w:t>Total</w:t>
            </w:r>
          </w:p>
        </w:tc>
        <w:tc>
          <w:tcPr>
            <w:tcW w:w="2406" w:type="dxa"/>
            <w:gridSpan w:val="11"/>
          </w:tcPr>
          <w:p w14:paraId="443F418E" w14:textId="77777777" w:rsidR="00D85FC8" w:rsidRPr="00A808DB" w:rsidRDefault="00D85FC8" w:rsidP="00A808DB">
            <w:pPr>
              <w:spacing w:after="120"/>
              <w:jc w:val="right"/>
              <w:rPr>
                <w:rFonts w:ascii="Times New Roman" w:hAnsi="Times New Roman"/>
                <w:color w:val="000000" w:themeColor="text1"/>
                <w:sz w:val="20"/>
                <w:szCs w:val="20"/>
              </w:rPr>
            </w:pPr>
            <w:r w:rsidRPr="00A808DB">
              <w:rPr>
                <w:rFonts w:ascii="Times New Roman" w:hAnsi="Times New Roman"/>
                <w:color w:val="000000" w:themeColor="text1"/>
                <w:sz w:val="20"/>
                <w:szCs w:val="20"/>
              </w:rPr>
              <w:t>70</w:t>
            </w:r>
          </w:p>
        </w:tc>
        <w:tc>
          <w:tcPr>
            <w:tcW w:w="2425" w:type="dxa"/>
            <w:gridSpan w:val="9"/>
          </w:tcPr>
          <w:p w14:paraId="49C2CE62" w14:textId="77777777" w:rsidR="00D85FC8" w:rsidRPr="00A808DB" w:rsidRDefault="00D85FC8" w:rsidP="00A808DB">
            <w:pPr>
              <w:spacing w:after="120"/>
              <w:jc w:val="right"/>
              <w:rPr>
                <w:rFonts w:ascii="Times New Roman" w:hAnsi="Times New Roman"/>
                <w:color w:val="000000" w:themeColor="text1"/>
                <w:sz w:val="20"/>
                <w:szCs w:val="20"/>
              </w:rPr>
            </w:pPr>
            <w:r w:rsidRPr="00A808DB">
              <w:rPr>
                <w:rFonts w:ascii="Times New Roman" w:hAnsi="Times New Roman"/>
                <w:color w:val="000000" w:themeColor="text1"/>
                <w:sz w:val="20"/>
                <w:szCs w:val="20"/>
              </w:rPr>
              <w:t>100,0</w:t>
            </w:r>
          </w:p>
        </w:tc>
      </w:tr>
      <w:tr w:rsidR="00D85FC8" w:rsidRPr="00A808DB" w14:paraId="3A15D6EB" w14:textId="77777777" w:rsidTr="00A808DB">
        <w:trPr>
          <w:trHeight w:val="411"/>
        </w:trPr>
        <w:tc>
          <w:tcPr>
            <w:tcW w:w="8642" w:type="dxa"/>
            <w:gridSpan w:val="30"/>
          </w:tcPr>
          <w:p w14:paraId="7B3BA42A" w14:textId="77777777" w:rsidR="00D85FC8" w:rsidRPr="00A808DB" w:rsidRDefault="00D85FC8" w:rsidP="00A808DB">
            <w:pPr>
              <w:spacing w:after="120"/>
              <w:rPr>
                <w:rFonts w:ascii="Times New Roman" w:hAnsi="Times New Roman"/>
                <w:color w:val="000000" w:themeColor="text1"/>
                <w:sz w:val="20"/>
                <w:szCs w:val="20"/>
              </w:rPr>
            </w:pPr>
            <w:r w:rsidRPr="00A808DB">
              <w:rPr>
                <w:rFonts w:ascii="Times New Roman" w:hAnsi="Times New Roman"/>
                <w:b/>
                <w:bCs/>
                <w:color w:val="000000" w:themeColor="text1"/>
                <w:sz w:val="20"/>
                <w:szCs w:val="20"/>
              </w:rPr>
              <w:t>Ítems 4 Suele usted visitar los establecimientos de ocio nocturno</w:t>
            </w:r>
          </w:p>
        </w:tc>
      </w:tr>
      <w:tr w:rsidR="00D85FC8" w:rsidRPr="00A808DB" w14:paraId="2284A02D" w14:textId="77777777" w:rsidTr="00A808DB">
        <w:trPr>
          <w:trHeight w:val="411"/>
        </w:trPr>
        <w:tc>
          <w:tcPr>
            <w:tcW w:w="4254" w:type="dxa"/>
            <w:gridSpan w:val="14"/>
          </w:tcPr>
          <w:p w14:paraId="72E2D25B" w14:textId="77777777" w:rsidR="00D85FC8" w:rsidRPr="00A808DB" w:rsidRDefault="00D85FC8" w:rsidP="00A808DB">
            <w:pPr>
              <w:spacing w:after="120"/>
              <w:rPr>
                <w:rFonts w:ascii="Times New Roman" w:hAnsi="Times New Roman"/>
                <w:color w:val="000000" w:themeColor="text1"/>
                <w:sz w:val="20"/>
                <w:szCs w:val="20"/>
              </w:rPr>
            </w:pPr>
          </w:p>
        </w:tc>
        <w:tc>
          <w:tcPr>
            <w:tcW w:w="2210" w:type="dxa"/>
            <w:gridSpan w:val="10"/>
          </w:tcPr>
          <w:p w14:paraId="02ACD6DD" w14:textId="77777777" w:rsidR="00D85FC8" w:rsidRPr="00A808DB" w:rsidRDefault="00D85FC8" w:rsidP="00A808DB">
            <w:pPr>
              <w:spacing w:after="120"/>
              <w:jc w:val="center"/>
              <w:rPr>
                <w:rFonts w:ascii="Times New Roman" w:hAnsi="Times New Roman"/>
                <w:color w:val="000000" w:themeColor="text1"/>
                <w:sz w:val="20"/>
                <w:szCs w:val="20"/>
              </w:rPr>
            </w:pPr>
            <w:r w:rsidRPr="00A808DB">
              <w:rPr>
                <w:rFonts w:ascii="Times New Roman" w:hAnsi="Times New Roman"/>
                <w:color w:val="000000" w:themeColor="text1"/>
                <w:sz w:val="20"/>
                <w:szCs w:val="20"/>
              </w:rPr>
              <w:t>Frecuencia</w:t>
            </w:r>
          </w:p>
        </w:tc>
        <w:tc>
          <w:tcPr>
            <w:tcW w:w="2178" w:type="dxa"/>
            <w:gridSpan w:val="6"/>
          </w:tcPr>
          <w:p w14:paraId="3BBB7BAE" w14:textId="77777777" w:rsidR="00D85FC8" w:rsidRPr="00A808DB" w:rsidRDefault="00D85FC8" w:rsidP="00A808DB">
            <w:pPr>
              <w:spacing w:after="120"/>
              <w:jc w:val="center"/>
              <w:rPr>
                <w:rFonts w:ascii="Times New Roman" w:hAnsi="Times New Roman"/>
                <w:color w:val="000000" w:themeColor="text1"/>
                <w:sz w:val="20"/>
                <w:szCs w:val="20"/>
              </w:rPr>
            </w:pPr>
            <w:r w:rsidRPr="00A808DB">
              <w:rPr>
                <w:rFonts w:ascii="Times New Roman" w:hAnsi="Times New Roman"/>
                <w:color w:val="000000" w:themeColor="text1"/>
                <w:sz w:val="20"/>
                <w:szCs w:val="20"/>
              </w:rPr>
              <w:t>Porcentaje</w:t>
            </w:r>
          </w:p>
        </w:tc>
      </w:tr>
      <w:tr w:rsidR="00D85FC8" w:rsidRPr="00A808DB" w14:paraId="136A9F2E" w14:textId="77777777" w:rsidTr="00A808DB">
        <w:trPr>
          <w:trHeight w:val="205"/>
        </w:trPr>
        <w:tc>
          <w:tcPr>
            <w:tcW w:w="1463" w:type="dxa"/>
            <w:gridSpan w:val="4"/>
            <w:vMerge w:val="restart"/>
          </w:tcPr>
          <w:p w14:paraId="5501A049" w14:textId="77777777" w:rsidR="00D85FC8" w:rsidRPr="00A808DB" w:rsidRDefault="00D85FC8" w:rsidP="00A808DB">
            <w:pPr>
              <w:spacing w:after="120"/>
              <w:rPr>
                <w:rFonts w:ascii="Times New Roman" w:hAnsi="Times New Roman"/>
                <w:color w:val="000000" w:themeColor="text1"/>
                <w:sz w:val="20"/>
                <w:szCs w:val="20"/>
              </w:rPr>
            </w:pPr>
            <w:r w:rsidRPr="00A808DB">
              <w:rPr>
                <w:rFonts w:ascii="Times New Roman" w:hAnsi="Times New Roman"/>
                <w:color w:val="000000" w:themeColor="text1"/>
                <w:sz w:val="20"/>
                <w:szCs w:val="20"/>
              </w:rPr>
              <w:t>Válido</w:t>
            </w:r>
          </w:p>
        </w:tc>
        <w:tc>
          <w:tcPr>
            <w:tcW w:w="2791" w:type="dxa"/>
            <w:gridSpan w:val="10"/>
          </w:tcPr>
          <w:p w14:paraId="3A6EE45D" w14:textId="77777777" w:rsidR="00D85FC8" w:rsidRPr="00A808DB" w:rsidRDefault="00D85FC8" w:rsidP="00A808DB">
            <w:pPr>
              <w:spacing w:after="120"/>
              <w:rPr>
                <w:rFonts w:ascii="Times New Roman" w:hAnsi="Times New Roman"/>
                <w:color w:val="000000" w:themeColor="text1"/>
                <w:sz w:val="20"/>
                <w:szCs w:val="20"/>
              </w:rPr>
            </w:pPr>
            <w:r w:rsidRPr="00A808DB">
              <w:rPr>
                <w:rFonts w:ascii="Times New Roman" w:hAnsi="Times New Roman"/>
                <w:color w:val="000000" w:themeColor="text1"/>
                <w:sz w:val="20"/>
                <w:szCs w:val="20"/>
              </w:rPr>
              <w:t>Si</w:t>
            </w:r>
          </w:p>
        </w:tc>
        <w:tc>
          <w:tcPr>
            <w:tcW w:w="2210" w:type="dxa"/>
            <w:gridSpan w:val="10"/>
          </w:tcPr>
          <w:p w14:paraId="4B3BA770" w14:textId="77777777" w:rsidR="00D85FC8" w:rsidRPr="00A808DB" w:rsidRDefault="00D85FC8" w:rsidP="00A808DB">
            <w:pPr>
              <w:spacing w:after="120"/>
              <w:jc w:val="right"/>
              <w:rPr>
                <w:rFonts w:ascii="Times New Roman" w:hAnsi="Times New Roman"/>
                <w:color w:val="000000" w:themeColor="text1"/>
                <w:sz w:val="20"/>
                <w:szCs w:val="20"/>
              </w:rPr>
            </w:pPr>
            <w:r w:rsidRPr="00A808DB">
              <w:rPr>
                <w:rFonts w:ascii="Times New Roman" w:hAnsi="Times New Roman"/>
                <w:color w:val="000000" w:themeColor="text1"/>
                <w:sz w:val="20"/>
                <w:szCs w:val="20"/>
              </w:rPr>
              <w:t>38</w:t>
            </w:r>
          </w:p>
        </w:tc>
        <w:tc>
          <w:tcPr>
            <w:tcW w:w="2178" w:type="dxa"/>
            <w:gridSpan w:val="6"/>
          </w:tcPr>
          <w:p w14:paraId="4A9363DB" w14:textId="77777777" w:rsidR="00D85FC8" w:rsidRPr="00A808DB" w:rsidRDefault="00D85FC8" w:rsidP="00A808DB">
            <w:pPr>
              <w:spacing w:after="120"/>
              <w:jc w:val="right"/>
              <w:rPr>
                <w:rFonts w:ascii="Times New Roman" w:hAnsi="Times New Roman"/>
                <w:color w:val="000000" w:themeColor="text1"/>
                <w:sz w:val="20"/>
                <w:szCs w:val="20"/>
              </w:rPr>
            </w:pPr>
            <w:r w:rsidRPr="00A808DB">
              <w:rPr>
                <w:rFonts w:ascii="Times New Roman" w:hAnsi="Times New Roman"/>
                <w:color w:val="000000" w:themeColor="text1"/>
                <w:sz w:val="20"/>
                <w:szCs w:val="20"/>
              </w:rPr>
              <w:t>54,3</w:t>
            </w:r>
          </w:p>
        </w:tc>
      </w:tr>
      <w:tr w:rsidR="00D85FC8" w:rsidRPr="00A808DB" w14:paraId="210DAC1D" w14:textId="77777777" w:rsidTr="00A808DB">
        <w:trPr>
          <w:trHeight w:val="215"/>
        </w:trPr>
        <w:tc>
          <w:tcPr>
            <w:tcW w:w="1463" w:type="dxa"/>
            <w:gridSpan w:val="4"/>
            <w:vMerge/>
          </w:tcPr>
          <w:p w14:paraId="7C695A49" w14:textId="77777777" w:rsidR="00D85FC8" w:rsidRPr="00A808DB" w:rsidRDefault="00D85FC8" w:rsidP="00A808DB">
            <w:pPr>
              <w:spacing w:after="120"/>
              <w:rPr>
                <w:rFonts w:ascii="Times New Roman" w:hAnsi="Times New Roman"/>
                <w:color w:val="000000" w:themeColor="text1"/>
                <w:sz w:val="20"/>
                <w:szCs w:val="20"/>
              </w:rPr>
            </w:pPr>
          </w:p>
        </w:tc>
        <w:tc>
          <w:tcPr>
            <w:tcW w:w="2791" w:type="dxa"/>
            <w:gridSpan w:val="10"/>
          </w:tcPr>
          <w:p w14:paraId="70B993A9" w14:textId="77777777" w:rsidR="00D85FC8" w:rsidRPr="00A808DB" w:rsidRDefault="00D85FC8" w:rsidP="00A808DB">
            <w:pPr>
              <w:spacing w:after="120"/>
              <w:rPr>
                <w:rFonts w:ascii="Times New Roman" w:hAnsi="Times New Roman"/>
                <w:color w:val="000000" w:themeColor="text1"/>
                <w:sz w:val="20"/>
                <w:szCs w:val="20"/>
              </w:rPr>
            </w:pPr>
            <w:r w:rsidRPr="00A808DB">
              <w:rPr>
                <w:rFonts w:ascii="Times New Roman" w:hAnsi="Times New Roman"/>
                <w:color w:val="000000" w:themeColor="text1"/>
                <w:sz w:val="20"/>
                <w:szCs w:val="20"/>
              </w:rPr>
              <w:t>No</w:t>
            </w:r>
          </w:p>
        </w:tc>
        <w:tc>
          <w:tcPr>
            <w:tcW w:w="2210" w:type="dxa"/>
            <w:gridSpan w:val="10"/>
          </w:tcPr>
          <w:p w14:paraId="1A629F07" w14:textId="77777777" w:rsidR="00D85FC8" w:rsidRPr="00A808DB" w:rsidRDefault="00D85FC8" w:rsidP="00A808DB">
            <w:pPr>
              <w:spacing w:after="120"/>
              <w:jc w:val="right"/>
              <w:rPr>
                <w:rFonts w:ascii="Times New Roman" w:hAnsi="Times New Roman"/>
                <w:color w:val="000000" w:themeColor="text1"/>
                <w:sz w:val="20"/>
                <w:szCs w:val="20"/>
              </w:rPr>
            </w:pPr>
            <w:r w:rsidRPr="00A808DB">
              <w:rPr>
                <w:rFonts w:ascii="Times New Roman" w:hAnsi="Times New Roman"/>
                <w:color w:val="000000" w:themeColor="text1"/>
                <w:sz w:val="20"/>
                <w:szCs w:val="20"/>
              </w:rPr>
              <w:t>5</w:t>
            </w:r>
          </w:p>
        </w:tc>
        <w:tc>
          <w:tcPr>
            <w:tcW w:w="2178" w:type="dxa"/>
            <w:gridSpan w:val="6"/>
          </w:tcPr>
          <w:p w14:paraId="547B80EB" w14:textId="77777777" w:rsidR="00D85FC8" w:rsidRPr="00A808DB" w:rsidRDefault="00D85FC8" w:rsidP="00A808DB">
            <w:pPr>
              <w:spacing w:after="120"/>
              <w:jc w:val="right"/>
              <w:rPr>
                <w:rFonts w:ascii="Times New Roman" w:hAnsi="Times New Roman"/>
                <w:color w:val="000000" w:themeColor="text1"/>
                <w:sz w:val="20"/>
                <w:szCs w:val="20"/>
              </w:rPr>
            </w:pPr>
            <w:r w:rsidRPr="00A808DB">
              <w:rPr>
                <w:rFonts w:ascii="Times New Roman" w:hAnsi="Times New Roman"/>
                <w:color w:val="000000" w:themeColor="text1"/>
                <w:sz w:val="20"/>
                <w:szCs w:val="20"/>
              </w:rPr>
              <w:t>7,1</w:t>
            </w:r>
          </w:p>
        </w:tc>
      </w:tr>
      <w:tr w:rsidR="00D85FC8" w:rsidRPr="00A808DB" w14:paraId="5DAADF8F" w14:textId="77777777" w:rsidTr="00A808DB">
        <w:trPr>
          <w:trHeight w:val="215"/>
        </w:trPr>
        <w:tc>
          <w:tcPr>
            <w:tcW w:w="1463" w:type="dxa"/>
            <w:gridSpan w:val="4"/>
            <w:vMerge/>
          </w:tcPr>
          <w:p w14:paraId="249087DD" w14:textId="77777777" w:rsidR="00D85FC8" w:rsidRPr="00A808DB" w:rsidRDefault="00D85FC8" w:rsidP="00A808DB">
            <w:pPr>
              <w:spacing w:after="120"/>
              <w:rPr>
                <w:rFonts w:ascii="Times New Roman" w:hAnsi="Times New Roman"/>
                <w:color w:val="000000" w:themeColor="text1"/>
                <w:sz w:val="20"/>
                <w:szCs w:val="20"/>
              </w:rPr>
            </w:pPr>
          </w:p>
        </w:tc>
        <w:tc>
          <w:tcPr>
            <w:tcW w:w="2791" w:type="dxa"/>
            <w:gridSpan w:val="10"/>
          </w:tcPr>
          <w:p w14:paraId="57B8ED05" w14:textId="77777777" w:rsidR="00D85FC8" w:rsidRPr="00A808DB" w:rsidRDefault="00D85FC8" w:rsidP="00A808DB">
            <w:pPr>
              <w:spacing w:after="120"/>
              <w:rPr>
                <w:rFonts w:ascii="Times New Roman" w:hAnsi="Times New Roman"/>
                <w:color w:val="000000" w:themeColor="text1"/>
                <w:sz w:val="20"/>
                <w:szCs w:val="20"/>
              </w:rPr>
            </w:pPr>
            <w:r w:rsidRPr="00A808DB">
              <w:rPr>
                <w:rFonts w:ascii="Times New Roman" w:hAnsi="Times New Roman"/>
                <w:color w:val="000000" w:themeColor="text1"/>
                <w:sz w:val="20"/>
                <w:szCs w:val="20"/>
              </w:rPr>
              <w:t>Algunas Veces</w:t>
            </w:r>
          </w:p>
        </w:tc>
        <w:tc>
          <w:tcPr>
            <w:tcW w:w="2210" w:type="dxa"/>
            <w:gridSpan w:val="10"/>
          </w:tcPr>
          <w:p w14:paraId="6C69BA72" w14:textId="77777777" w:rsidR="00D85FC8" w:rsidRPr="00A808DB" w:rsidRDefault="00D85FC8" w:rsidP="00A808DB">
            <w:pPr>
              <w:spacing w:after="120"/>
              <w:jc w:val="right"/>
              <w:rPr>
                <w:rFonts w:ascii="Times New Roman" w:hAnsi="Times New Roman"/>
                <w:color w:val="000000" w:themeColor="text1"/>
                <w:sz w:val="20"/>
                <w:szCs w:val="20"/>
              </w:rPr>
            </w:pPr>
            <w:r w:rsidRPr="00A808DB">
              <w:rPr>
                <w:rFonts w:ascii="Times New Roman" w:hAnsi="Times New Roman"/>
                <w:color w:val="000000" w:themeColor="text1"/>
                <w:sz w:val="20"/>
                <w:szCs w:val="20"/>
              </w:rPr>
              <w:t>27</w:t>
            </w:r>
          </w:p>
        </w:tc>
        <w:tc>
          <w:tcPr>
            <w:tcW w:w="2178" w:type="dxa"/>
            <w:gridSpan w:val="6"/>
          </w:tcPr>
          <w:p w14:paraId="2F229B41" w14:textId="77777777" w:rsidR="00D85FC8" w:rsidRPr="00A808DB" w:rsidRDefault="00D85FC8" w:rsidP="00A808DB">
            <w:pPr>
              <w:spacing w:after="120"/>
              <w:jc w:val="right"/>
              <w:rPr>
                <w:rFonts w:ascii="Times New Roman" w:hAnsi="Times New Roman"/>
                <w:color w:val="000000" w:themeColor="text1"/>
                <w:sz w:val="20"/>
                <w:szCs w:val="20"/>
              </w:rPr>
            </w:pPr>
            <w:r w:rsidRPr="00A808DB">
              <w:rPr>
                <w:rFonts w:ascii="Times New Roman" w:hAnsi="Times New Roman"/>
                <w:color w:val="000000" w:themeColor="text1"/>
                <w:sz w:val="20"/>
                <w:szCs w:val="20"/>
              </w:rPr>
              <w:t>38,6</w:t>
            </w:r>
          </w:p>
        </w:tc>
      </w:tr>
      <w:tr w:rsidR="00D85FC8" w:rsidRPr="00A808DB" w14:paraId="162EDCE5" w14:textId="77777777" w:rsidTr="00A808DB">
        <w:trPr>
          <w:trHeight w:val="215"/>
        </w:trPr>
        <w:tc>
          <w:tcPr>
            <w:tcW w:w="1463" w:type="dxa"/>
            <w:gridSpan w:val="4"/>
            <w:vMerge/>
          </w:tcPr>
          <w:p w14:paraId="7F4F4DB5" w14:textId="77777777" w:rsidR="00D85FC8" w:rsidRPr="00A808DB" w:rsidRDefault="00D85FC8" w:rsidP="00A808DB">
            <w:pPr>
              <w:spacing w:after="120"/>
              <w:rPr>
                <w:rFonts w:ascii="Times New Roman" w:hAnsi="Times New Roman"/>
                <w:color w:val="000000" w:themeColor="text1"/>
                <w:sz w:val="20"/>
                <w:szCs w:val="20"/>
              </w:rPr>
            </w:pPr>
          </w:p>
        </w:tc>
        <w:tc>
          <w:tcPr>
            <w:tcW w:w="2791" w:type="dxa"/>
            <w:gridSpan w:val="10"/>
          </w:tcPr>
          <w:p w14:paraId="20651403" w14:textId="77777777" w:rsidR="00D85FC8" w:rsidRPr="00A808DB" w:rsidRDefault="00D85FC8" w:rsidP="00A808DB">
            <w:pPr>
              <w:spacing w:after="120"/>
              <w:rPr>
                <w:rFonts w:ascii="Times New Roman" w:hAnsi="Times New Roman"/>
                <w:color w:val="000000" w:themeColor="text1"/>
                <w:sz w:val="20"/>
                <w:szCs w:val="20"/>
              </w:rPr>
            </w:pPr>
            <w:r w:rsidRPr="00A808DB">
              <w:rPr>
                <w:rFonts w:ascii="Times New Roman" w:hAnsi="Times New Roman"/>
                <w:color w:val="000000" w:themeColor="text1"/>
                <w:sz w:val="20"/>
                <w:szCs w:val="20"/>
              </w:rPr>
              <w:t>Total</w:t>
            </w:r>
          </w:p>
        </w:tc>
        <w:tc>
          <w:tcPr>
            <w:tcW w:w="2210" w:type="dxa"/>
            <w:gridSpan w:val="10"/>
          </w:tcPr>
          <w:p w14:paraId="60BD8949" w14:textId="77777777" w:rsidR="00D85FC8" w:rsidRPr="00A808DB" w:rsidRDefault="00D85FC8" w:rsidP="00A808DB">
            <w:pPr>
              <w:spacing w:after="120"/>
              <w:jc w:val="right"/>
              <w:rPr>
                <w:rFonts w:ascii="Times New Roman" w:hAnsi="Times New Roman"/>
                <w:color w:val="000000" w:themeColor="text1"/>
                <w:sz w:val="20"/>
                <w:szCs w:val="20"/>
              </w:rPr>
            </w:pPr>
            <w:r w:rsidRPr="00A808DB">
              <w:rPr>
                <w:rFonts w:ascii="Times New Roman" w:hAnsi="Times New Roman"/>
                <w:color w:val="000000" w:themeColor="text1"/>
                <w:sz w:val="20"/>
                <w:szCs w:val="20"/>
              </w:rPr>
              <w:t>70</w:t>
            </w:r>
          </w:p>
        </w:tc>
        <w:tc>
          <w:tcPr>
            <w:tcW w:w="2178" w:type="dxa"/>
            <w:gridSpan w:val="6"/>
          </w:tcPr>
          <w:p w14:paraId="62489952" w14:textId="77777777" w:rsidR="00D85FC8" w:rsidRPr="00A808DB" w:rsidRDefault="00D85FC8" w:rsidP="00A808DB">
            <w:pPr>
              <w:spacing w:after="120"/>
              <w:jc w:val="right"/>
              <w:rPr>
                <w:rFonts w:ascii="Times New Roman" w:hAnsi="Times New Roman"/>
                <w:color w:val="000000" w:themeColor="text1"/>
                <w:sz w:val="20"/>
                <w:szCs w:val="20"/>
              </w:rPr>
            </w:pPr>
            <w:r w:rsidRPr="00A808DB">
              <w:rPr>
                <w:rFonts w:ascii="Times New Roman" w:hAnsi="Times New Roman"/>
                <w:color w:val="000000" w:themeColor="text1"/>
                <w:sz w:val="20"/>
                <w:szCs w:val="20"/>
              </w:rPr>
              <w:t>100,0</w:t>
            </w:r>
          </w:p>
        </w:tc>
      </w:tr>
      <w:tr w:rsidR="00D85FC8" w:rsidRPr="00A808DB" w14:paraId="2111935E" w14:textId="77777777" w:rsidTr="00A808DB">
        <w:trPr>
          <w:trHeight w:val="334"/>
        </w:trPr>
        <w:tc>
          <w:tcPr>
            <w:tcW w:w="8642" w:type="dxa"/>
            <w:gridSpan w:val="30"/>
          </w:tcPr>
          <w:p w14:paraId="1EDD0B92" w14:textId="77777777" w:rsidR="00D85FC8" w:rsidRPr="00A808DB" w:rsidRDefault="00D85FC8" w:rsidP="00A808DB">
            <w:pPr>
              <w:spacing w:after="120"/>
              <w:rPr>
                <w:rFonts w:ascii="Times New Roman" w:hAnsi="Times New Roman"/>
                <w:color w:val="000000" w:themeColor="text1"/>
                <w:sz w:val="20"/>
                <w:szCs w:val="20"/>
              </w:rPr>
            </w:pPr>
            <w:r w:rsidRPr="00A808DB">
              <w:rPr>
                <w:rFonts w:ascii="Times New Roman" w:hAnsi="Times New Roman"/>
                <w:b/>
                <w:bCs/>
                <w:color w:val="000000" w:themeColor="text1"/>
                <w:sz w:val="20"/>
                <w:szCs w:val="20"/>
              </w:rPr>
              <w:t>Ítem s 5 Cree usted que los establecimientos de ocio nocturno son atractivos para visitar.</w:t>
            </w:r>
          </w:p>
        </w:tc>
      </w:tr>
      <w:tr w:rsidR="00D85FC8" w:rsidRPr="00A808DB" w14:paraId="37462ABA" w14:textId="77777777" w:rsidTr="00A808DB">
        <w:trPr>
          <w:trHeight w:val="334"/>
        </w:trPr>
        <w:tc>
          <w:tcPr>
            <w:tcW w:w="4596" w:type="dxa"/>
            <w:gridSpan w:val="20"/>
          </w:tcPr>
          <w:p w14:paraId="3A4F40E2" w14:textId="77777777" w:rsidR="00D85FC8" w:rsidRPr="00A808DB" w:rsidRDefault="00D85FC8" w:rsidP="00A808DB">
            <w:pPr>
              <w:spacing w:after="120"/>
              <w:rPr>
                <w:rFonts w:ascii="Times New Roman" w:hAnsi="Times New Roman"/>
                <w:color w:val="000000" w:themeColor="text1"/>
                <w:sz w:val="20"/>
                <w:szCs w:val="20"/>
              </w:rPr>
            </w:pPr>
          </w:p>
        </w:tc>
        <w:tc>
          <w:tcPr>
            <w:tcW w:w="2386" w:type="dxa"/>
            <w:gridSpan w:val="9"/>
          </w:tcPr>
          <w:p w14:paraId="0D78FFBD" w14:textId="77777777" w:rsidR="00D85FC8" w:rsidRPr="00A808DB" w:rsidRDefault="00D85FC8" w:rsidP="00A808DB">
            <w:pPr>
              <w:spacing w:after="120"/>
              <w:jc w:val="center"/>
              <w:rPr>
                <w:rFonts w:ascii="Times New Roman" w:hAnsi="Times New Roman"/>
                <w:color w:val="000000" w:themeColor="text1"/>
                <w:sz w:val="20"/>
                <w:szCs w:val="20"/>
              </w:rPr>
            </w:pPr>
            <w:r w:rsidRPr="00A808DB">
              <w:rPr>
                <w:rFonts w:ascii="Times New Roman" w:hAnsi="Times New Roman"/>
                <w:color w:val="000000" w:themeColor="text1"/>
                <w:sz w:val="20"/>
                <w:szCs w:val="20"/>
              </w:rPr>
              <w:t>Frecuencia</w:t>
            </w:r>
          </w:p>
        </w:tc>
        <w:tc>
          <w:tcPr>
            <w:tcW w:w="1660" w:type="dxa"/>
          </w:tcPr>
          <w:p w14:paraId="75F79CC5" w14:textId="77777777" w:rsidR="00D85FC8" w:rsidRPr="00A808DB" w:rsidRDefault="00D85FC8" w:rsidP="00A808DB">
            <w:pPr>
              <w:spacing w:after="120"/>
              <w:jc w:val="center"/>
              <w:rPr>
                <w:rFonts w:ascii="Times New Roman" w:hAnsi="Times New Roman"/>
                <w:color w:val="000000" w:themeColor="text1"/>
                <w:sz w:val="20"/>
                <w:szCs w:val="20"/>
              </w:rPr>
            </w:pPr>
            <w:r w:rsidRPr="00A808DB">
              <w:rPr>
                <w:rFonts w:ascii="Times New Roman" w:hAnsi="Times New Roman"/>
                <w:color w:val="000000" w:themeColor="text1"/>
                <w:sz w:val="20"/>
                <w:szCs w:val="20"/>
              </w:rPr>
              <w:t>Porcentaje</w:t>
            </w:r>
          </w:p>
        </w:tc>
      </w:tr>
      <w:tr w:rsidR="00D85FC8" w:rsidRPr="00A808DB" w14:paraId="5FDEFA8C" w14:textId="77777777" w:rsidTr="00A808DB">
        <w:trPr>
          <w:trHeight w:val="166"/>
        </w:trPr>
        <w:tc>
          <w:tcPr>
            <w:tcW w:w="1581" w:type="dxa"/>
            <w:gridSpan w:val="7"/>
            <w:vMerge w:val="restart"/>
          </w:tcPr>
          <w:p w14:paraId="19E1F079" w14:textId="77777777" w:rsidR="00D85FC8" w:rsidRPr="00A808DB" w:rsidRDefault="00D85FC8" w:rsidP="00A808DB">
            <w:pPr>
              <w:spacing w:after="120"/>
              <w:rPr>
                <w:rFonts w:ascii="Times New Roman" w:hAnsi="Times New Roman"/>
                <w:color w:val="000000" w:themeColor="text1"/>
                <w:sz w:val="20"/>
                <w:szCs w:val="20"/>
              </w:rPr>
            </w:pPr>
            <w:r w:rsidRPr="00A808DB">
              <w:rPr>
                <w:rFonts w:ascii="Times New Roman" w:hAnsi="Times New Roman"/>
                <w:color w:val="000000" w:themeColor="text1"/>
                <w:sz w:val="20"/>
                <w:szCs w:val="20"/>
              </w:rPr>
              <w:t>Válido</w:t>
            </w:r>
          </w:p>
        </w:tc>
        <w:tc>
          <w:tcPr>
            <w:tcW w:w="3015" w:type="dxa"/>
            <w:gridSpan w:val="13"/>
          </w:tcPr>
          <w:p w14:paraId="0BD30FB4" w14:textId="77777777" w:rsidR="00D85FC8" w:rsidRPr="00A808DB" w:rsidRDefault="00D85FC8" w:rsidP="00A808DB">
            <w:pPr>
              <w:spacing w:after="120"/>
              <w:rPr>
                <w:rFonts w:ascii="Times New Roman" w:hAnsi="Times New Roman"/>
                <w:color w:val="000000" w:themeColor="text1"/>
                <w:sz w:val="20"/>
                <w:szCs w:val="20"/>
              </w:rPr>
            </w:pPr>
            <w:r w:rsidRPr="00A808DB">
              <w:rPr>
                <w:rFonts w:ascii="Times New Roman" w:hAnsi="Times New Roman"/>
                <w:color w:val="000000" w:themeColor="text1"/>
                <w:sz w:val="20"/>
                <w:szCs w:val="20"/>
              </w:rPr>
              <w:t>Si</w:t>
            </w:r>
          </w:p>
        </w:tc>
        <w:tc>
          <w:tcPr>
            <w:tcW w:w="2386" w:type="dxa"/>
            <w:gridSpan w:val="9"/>
          </w:tcPr>
          <w:p w14:paraId="3B0E1347" w14:textId="77777777" w:rsidR="00D85FC8" w:rsidRPr="00A808DB" w:rsidRDefault="00D85FC8" w:rsidP="00A808DB">
            <w:pPr>
              <w:spacing w:after="120"/>
              <w:jc w:val="right"/>
              <w:rPr>
                <w:rFonts w:ascii="Times New Roman" w:hAnsi="Times New Roman"/>
                <w:color w:val="000000" w:themeColor="text1"/>
                <w:sz w:val="20"/>
                <w:szCs w:val="20"/>
              </w:rPr>
            </w:pPr>
            <w:r w:rsidRPr="00A808DB">
              <w:rPr>
                <w:rFonts w:ascii="Times New Roman" w:hAnsi="Times New Roman"/>
                <w:color w:val="000000" w:themeColor="text1"/>
                <w:sz w:val="20"/>
                <w:szCs w:val="20"/>
              </w:rPr>
              <w:t>42</w:t>
            </w:r>
          </w:p>
        </w:tc>
        <w:tc>
          <w:tcPr>
            <w:tcW w:w="1660" w:type="dxa"/>
          </w:tcPr>
          <w:p w14:paraId="26066F0D" w14:textId="77777777" w:rsidR="00D85FC8" w:rsidRPr="00A808DB" w:rsidRDefault="00D85FC8" w:rsidP="00A808DB">
            <w:pPr>
              <w:spacing w:after="120"/>
              <w:jc w:val="right"/>
              <w:rPr>
                <w:rFonts w:ascii="Times New Roman" w:hAnsi="Times New Roman"/>
                <w:color w:val="000000" w:themeColor="text1"/>
                <w:sz w:val="20"/>
                <w:szCs w:val="20"/>
              </w:rPr>
            </w:pPr>
            <w:r w:rsidRPr="00A808DB">
              <w:rPr>
                <w:rFonts w:ascii="Times New Roman" w:hAnsi="Times New Roman"/>
                <w:color w:val="000000" w:themeColor="text1"/>
                <w:sz w:val="20"/>
                <w:szCs w:val="20"/>
              </w:rPr>
              <w:t>60,0</w:t>
            </w:r>
          </w:p>
        </w:tc>
      </w:tr>
      <w:tr w:rsidR="00D85FC8" w:rsidRPr="00A808DB" w14:paraId="48A4D19C" w14:textId="77777777" w:rsidTr="00A808DB">
        <w:trPr>
          <w:trHeight w:val="174"/>
        </w:trPr>
        <w:tc>
          <w:tcPr>
            <w:tcW w:w="1581" w:type="dxa"/>
            <w:gridSpan w:val="7"/>
            <w:vMerge/>
          </w:tcPr>
          <w:p w14:paraId="083EA8E0" w14:textId="77777777" w:rsidR="00D85FC8" w:rsidRPr="00A808DB" w:rsidRDefault="00D85FC8" w:rsidP="00A808DB">
            <w:pPr>
              <w:spacing w:after="120"/>
              <w:rPr>
                <w:rFonts w:ascii="Times New Roman" w:hAnsi="Times New Roman"/>
                <w:color w:val="000000" w:themeColor="text1"/>
                <w:sz w:val="20"/>
                <w:szCs w:val="20"/>
              </w:rPr>
            </w:pPr>
          </w:p>
        </w:tc>
        <w:tc>
          <w:tcPr>
            <w:tcW w:w="3015" w:type="dxa"/>
            <w:gridSpan w:val="13"/>
          </w:tcPr>
          <w:p w14:paraId="66E14EF2" w14:textId="77777777" w:rsidR="00D85FC8" w:rsidRPr="00A808DB" w:rsidRDefault="00D85FC8" w:rsidP="00A808DB">
            <w:pPr>
              <w:spacing w:after="120"/>
              <w:rPr>
                <w:rFonts w:ascii="Times New Roman" w:hAnsi="Times New Roman"/>
                <w:color w:val="000000" w:themeColor="text1"/>
                <w:sz w:val="20"/>
                <w:szCs w:val="20"/>
              </w:rPr>
            </w:pPr>
            <w:r w:rsidRPr="00A808DB">
              <w:rPr>
                <w:rFonts w:ascii="Times New Roman" w:hAnsi="Times New Roman"/>
                <w:color w:val="000000" w:themeColor="text1"/>
                <w:sz w:val="20"/>
                <w:szCs w:val="20"/>
              </w:rPr>
              <w:t>No</w:t>
            </w:r>
          </w:p>
        </w:tc>
        <w:tc>
          <w:tcPr>
            <w:tcW w:w="2386" w:type="dxa"/>
            <w:gridSpan w:val="9"/>
          </w:tcPr>
          <w:p w14:paraId="6C9E953E" w14:textId="77777777" w:rsidR="00D85FC8" w:rsidRPr="00A808DB" w:rsidRDefault="00D85FC8" w:rsidP="00A808DB">
            <w:pPr>
              <w:spacing w:after="120"/>
              <w:jc w:val="right"/>
              <w:rPr>
                <w:rFonts w:ascii="Times New Roman" w:hAnsi="Times New Roman"/>
                <w:color w:val="000000" w:themeColor="text1"/>
                <w:sz w:val="20"/>
                <w:szCs w:val="20"/>
              </w:rPr>
            </w:pPr>
            <w:r w:rsidRPr="00A808DB">
              <w:rPr>
                <w:rFonts w:ascii="Times New Roman" w:hAnsi="Times New Roman"/>
                <w:color w:val="000000" w:themeColor="text1"/>
                <w:sz w:val="20"/>
                <w:szCs w:val="20"/>
              </w:rPr>
              <w:t>2</w:t>
            </w:r>
          </w:p>
        </w:tc>
        <w:tc>
          <w:tcPr>
            <w:tcW w:w="1660" w:type="dxa"/>
          </w:tcPr>
          <w:p w14:paraId="1AD06AFB" w14:textId="77777777" w:rsidR="00D85FC8" w:rsidRPr="00A808DB" w:rsidRDefault="00D85FC8" w:rsidP="00A808DB">
            <w:pPr>
              <w:spacing w:after="120"/>
              <w:jc w:val="right"/>
              <w:rPr>
                <w:rFonts w:ascii="Times New Roman" w:hAnsi="Times New Roman"/>
                <w:color w:val="000000" w:themeColor="text1"/>
                <w:sz w:val="20"/>
                <w:szCs w:val="20"/>
              </w:rPr>
            </w:pPr>
            <w:r w:rsidRPr="00A808DB">
              <w:rPr>
                <w:rFonts w:ascii="Times New Roman" w:hAnsi="Times New Roman"/>
                <w:color w:val="000000" w:themeColor="text1"/>
                <w:sz w:val="20"/>
                <w:szCs w:val="20"/>
              </w:rPr>
              <w:t>2,9</w:t>
            </w:r>
          </w:p>
        </w:tc>
      </w:tr>
      <w:tr w:rsidR="00D85FC8" w:rsidRPr="00A808DB" w14:paraId="3933E686" w14:textId="77777777" w:rsidTr="00A808DB">
        <w:trPr>
          <w:trHeight w:val="174"/>
        </w:trPr>
        <w:tc>
          <w:tcPr>
            <w:tcW w:w="1581" w:type="dxa"/>
            <w:gridSpan w:val="7"/>
            <w:vMerge/>
          </w:tcPr>
          <w:p w14:paraId="760A30E0" w14:textId="77777777" w:rsidR="00D85FC8" w:rsidRPr="00A808DB" w:rsidRDefault="00D85FC8" w:rsidP="00A808DB">
            <w:pPr>
              <w:spacing w:after="120"/>
              <w:rPr>
                <w:rFonts w:ascii="Times New Roman" w:hAnsi="Times New Roman"/>
                <w:color w:val="000000" w:themeColor="text1"/>
                <w:sz w:val="20"/>
                <w:szCs w:val="20"/>
              </w:rPr>
            </w:pPr>
          </w:p>
        </w:tc>
        <w:tc>
          <w:tcPr>
            <w:tcW w:w="3015" w:type="dxa"/>
            <w:gridSpan w:val="13"/>
          </w:tcPr>
          <w:p w14:paraId="0001EE1A" w14:textId="77777777" w:rsidR="00D85FC8" w:rsidRPr="00A808DB" w:rsidRDefault="00D85FC8" w:rsidP="00A808DB">
            <w:pPr>
              <w:spacing w:after="120"/>
              <w:rPr>
                <w:rFonts w:ascii="Times New Roman" w:hAnsi="Times New Roman"/>
                <w:color w:val="000000" w:themeColor="text1"/>
                <w:sz w:val="20"/>
                <w:szCs w:val="20"/>
              </w:rPr>
            </w:pPr>
            <w:r w:rsidRPr="00A808DB">
              <w:rPr>
                <w:rFonts w:ascii="Times New Roman" w:hAnsi="Times New Roman"/>
                <w:color w:val="000000" w:themeColor="text1"/>
                <w:sz w:val="20"/>
                <w:szCs w:val="20"/>
              </w:rPr>
              <w:t>Algunas Veces</w:t>
            </w:r>
          </w:p>
        </w:tc>
        <w:tc>
          <w:tcPr>
            <w:tcW w:w="2386" w:type="dxa"/>
            <w:gridSpan w:val="9"/>
          </w:tcPr>
          <w:p w14:paraId="6517FE23" w14:textId="77777777" w:rsidR="00D85FC8" w:rsidRPr="00A808DB" w:rsidRDefault="00D85FC8" w:rsidP="00A808DB">
            <w:pPr>
              <w:spacing w:after="120"/>
              <w:jc w:val="right"/>
              <w:rPr>
                <w:rFonts w:ascii="Times New Roman" w:hAnsi="Times New Roman"/>
                <w:color w:val="000000" w:themeColor="text1"/>
                <w:sz w:val="20"/>
                <w:szCs w:val="20"/>
              </w:rPr>
            </w:pPr>
            <w:r w:rsidRPr="00A808DB">
              <w:rPr>
                <w:rFonts w:ascii="Times New Roman" w:hAnsi="Times New Roman"/>
                <w:color w:val="000000" w:themeColor="text1"/>
                <w:sz w:val="20"/>
                <w:szCs w:val="20"/>
              </w:rPr>
              <w:t>26</w:t>
            </w:r>
          </w:p>
        </w:tc>
        <w:tc>
          <w:tcPr>
            <w:tcW w:w="1660" w:type="dxa"/>
          </w:tcPr>
          <w:p w14:paraId="647D6260" w14:textId="77777777" w:rsidR="00D85FC8" w:rsidRPr="00A808DB" w:rsidRDefault="00D85FC8" w:rsidP="00A808DB">
            <w:pPr>
              <w:spacing w:after="120"/>
              <w:jc w:val="right"/>
              <w:rPr>
                <w:rFonts w:ascii="Times New Roman" w:hAnsi="Times New Roman"/>
                <w:color w:val="000000" w:themeColor="text1"/>
                <w:sz w:val="20"/>
                <w:szCs w:val="20"/>
              </w:rPr>
            </w:pPr>
            <w:r w:rsidRPr="00A808DB">
              <w:rPr>
                <w:rFonts w:ascii="Times New Roman" w:hAnsi="Times New Roman"/>
                <w:color w:val="000000" w:themeColor="text1"/>
                <w:sz w:val="20"/>
                <w:szCs w:val="20"/>
              </w:rPr>
              <w:t>37,1</w:t>
            </w:r>
          </w:p>
        </w:tc>
      </w:tr>
      <w:tr w:rsidR="00D85FC8" w:rsidRPr="00A808DB" w14:paraId="77B345AE" w14:textId="77777777" w:rsidTr="00A808DB">
        <w:trPr>
          <w:trHeight w:val="174"/>
        </w:trPr>
        <w:tc>
          <w:tcPr>
            <w:tcW w:w="1581" w:type="dxa"/>
            <w:gridSpan w:val="7"/>
            <w:vMerge/>
          </w:tcPr>
          <w:p w14:paraId="171F80DE" w14:textId="77777777" w:rsidR="00D85FC8" w:rsidRPr="00A808DB" w:rsidRDefault="00D85FC8" w:rsidP="00A808DB">
            <w:pPr>
              <w:spacing w:after="120"/>
              <w:rPr>
                <w:rFonts w:ascii="Times New Roman" w:hAnsi="Times New Roman"/>
                <w:color w:val="000000" w:themeColor="text1"/>
                <w:sz w:val="20"/>
                <w:szCs w:val="20"/>
              </w:rPr>
            </w:pPr>
          </w:p>
        </w:tc>
        <w:tc>
          <w:tcPr>
            <w:tcW w:w="3015" w:type="dxa"/>
            <w:gridSpan w:val="13"/>
          </w:tcPr>
          <w:p w14:paraId="2E9F847D" w14:textId="77777777" w:rsidR="00D85FC8" w:rsidRPr="00A808DB" w:rsidRDefault="00D85FC8" w:rsidP="00A808DB">
            <w:pPr>
              <w:spacing w:after="120"/>
              <w:rPr>
                <w:rFonts w:ascii="Times New Roman" w:hAnsi="Times New Roman"/>
                <w:color w:val="000000" w:themeColor="text1"/>
                <w:sz w:val="20"/>
                <w:szCs w:val="20"/>
              </w:rPr>
            </w:pPr>
            <w:r w:rsidRPr="00A808DB">
              <w:rPr>
                <w:rFonts w:ascii="Times New Roman" w:hAnsi="Times New Roman"/>
                <w:color w:val="000000" w:themeColor="text1"/>
                <w:sz w:val="20"/>
                <w:szCs w:val="20"/>
              </w:rPr>
              <w:t>Total</w:t>
            </w:r>
          </w:p>
        </w:tc>
        <w:tc>
          <w:tcPr>
            <w:tcW w:w="2386" w:type="dxa"/>
            <w:gridSpan w:val="9"/>
          </w:tcPr>
          <w:p w14:paraId="38AA7FF5" w14:textId="77777777" w:rsidR="00D85FC8" w:rsidRPr="00A808DB" w:rsidRDefault="00D85FC8" w:rsidP="00A808DB">
            <w:pPr>
              <w:spacing w:after="120"/>
              <w:jc w:val="right"/>
              <w:rPr>
                <w:rFonts w:ascii="Times New Roman" w:hAnsi="Times New Roman"/>
                <w:color w:val="000000" w:themeColor="text1"/>
                <w:sz w:val="20"/>
                <w:szCs w:val="20"/>
              </w:rPr>
            </w:pPr>
            <w:r w:rsidRPr="00A808DB">
              <w:rPr>
                <w:rFonts w:ascii="Times New Roman" w:hAnsi="Times New Roman"/>
                <w:color w:val="000000" w:themeColor="text1"/>
                <w:sz w:val="20"/>
                <w:szCs w:val="20"/>
              </w:rPr>
              <w:t>70</w:t>
            </w:r>
          </w:p>
        </w:tc>
        <w:tc>
          <w:tcPr>
            <w:tcW w:w="1660" w:type="dxa"/>
          </w:tcPr>
          <w:p w14:paraId="7FFBBDF4" w14:textId="77777777" w:rsidR="00D85FC8" w:rsidRPr="00A808DB" w:rsidRDefault="00D85FC8" w:rsidP="00A808DB">
            <w:pPr>
              <w:spacing w:after="120"/>
              <w:jc w:val="right"/>
              <w:rPr>
                <w:rFonts w:ascii="Times New Roman" w:hAnsi="Times New Roman"/>
                <w:color w:val="000000" w:themeColor="text1"/>
                <w:sz w:val="20"/>
                <w:szCs w:val="20"/>
              </w:rPr>
            </w:pPr>
            <w:r w:rsidRPr="00A808DB">
              <w:rPr>
                <w:rFonts w:ascii="Times New Roman" w:hAnsi="Times New Roman"/>
                <w:color w:val="000000" w:themeColor="text1"/>
                <w:sz w:val="20"/>
                <w:szCs w:val="20"/>
              </w:rPr>
              <w:t>100,0</w:t>
            </w:r>
          </w:p>
        </w:tc>
      </w:tr>
      <w:tr w:rsidR="00D85FC8" w:rsidRPr="00A808DB" w14:paraId="12E1AA24" w14:textId="77777777" w:rsidTr="00A808DB">
        <w:trPr>
          <w:trHeight w:val="432"/>
        </w:trPr>
        <w:tc>
          <w:tcPr>
            <w:tcW w:w="8642" w:type="dxa"/>
            <w:gridSpan w:val="30"/>
          </w:tcPr>
          <w:p w14:paraId="338510C8" w14:textId="77777777" w:rsidR="00D85FC8" w:rsidRPr="00A808DB" w:rsidRDefault="00D85FC8" w:rsidP="00A808DB">
            <w:pPr>
              <w:spacing w:after="120"/>
              <w:rPr>
                <w:rFonts w:ascii="Times New Roman" w:hAnsi="Times New Roman"/>
                <w:color w:val="000000" w:themeColor="text1"/>
                <w:sz w:val="20"/>
                <w:szCs w:val="20"/>
              </w:rPr>
            </w:pPr>
            <w:r w:rsidRPr="00A808DB">
              <w:rPr>
                <w:rFonts w:ascii="Times New Roman" w:hAnsi="Times New Roman"/>
                <w:b/>
                <w:bCs/>
                <w:color w:val="000000" w:themeColor="text1"/>
                <w:sz w:val="20"/>
                <w:szCs w:val="20"/>
              </w:rPr>
              <w:t>Ítems 6 Considera usted que los establecimientos de ocio nocturno son innovadores.</w:t>
            </w:r>
          </w:p>
        </w:tc>
      </w:tr>
      <w:tr w:rsidR="00D85FC8" w:rsidRPr="00A808DB" w14:paraId="6E63C0E3" w14:textId="77777777" w:rsidTr="00A808DB">
        <w:trPr>
          <w:trHeight w:val="432"/>
        </w:trPr>
        <w:tc>
          <w:tcPr>
            <w:tcW w:w="4281" w:type="dxa"/>
            <w:gridSpan w:val="15"/>
          </w:tcPr>
          <w:p w14:paraId="7648E69D" w14:textId="77777777" w:rsidR="00D85FC8" w:rsidRPr="00A808DB" w:rsidRDefault="00D85FC8" w:rsidP="00A808DB">
            <w:pPr>
              <w:spacing w:after="120"/>
              <w:rPr>
                <w:rFonts w:ascii="Times New Roman" w:hAnsi="Times New Roman"/>
                <w:color w:val="000000" w:themeColor="text1"/>
                <w:sz w:val="20"/>
                <w:szCs w:val="20"/>
              </w:rPr>
            </w:pPr>
          </w:p>
        </w:tc>
        <w:tc>
          <w:tcPr>
            <w:tcW w:w="2223" w:type="dxa"/>
            <w:gridSpan w:val="10"/>
          </w:tcPr>
          <w:p w14:paraId="65C4166F" w14:textId="77777777" w:rsidR="00D85FC8" w:rsidRPr="00A808DB" w:rsidRDefault="00D85FC8" w:rsidP="00A808DB">
            <w:pPr>
              <w:spacing w:after="120"/>
              <w:jc w:val="center"/>
              <w:rPr>
                <w:rFonts w:ascii="Times New Roman" w:hAnsi="Times New Roman"/>
                <w:color w:val="000000" w:themeColor="text1"/>
                <w:sz w:val="20"/>
                <w:szCs w:val="20"/>
              </w:rPr>
            </w:pPr>
            <w:r w:rsidRPr="00A808DB">
              <w:rPr>
                <w:rFonts w:ascii="Times New Roman" w:hAnsi="Times New Roman"/>
                <w:color w:val="000000" w:themeColor="text1"/>
                <w:sz w:val="20"/>
                <w:szCs w:val="20"/>
              </w:rPr>
              <w:t>Frecuencia</w:t>
            </w:r>
          </w:p>
        </w:tc>
        <w:tc>
          <w:tcPr>
            <w:tcW w:w="2138" w:type="dxa"/>
            <w:gridSpan w:val="5"/>
          </w:tcPr>
          <w:p w14:paraId="2E9D94D7" w14:textId="77777777" w:rsidR="00D85FC8" w:rsidRPr="00A808DB" w:rsidRDefault="00D85FC8" w:rsidP="00A808DB">
            <w:pPr>
              <w:spacing w:after="120"/>
              <w:jc w:val="center"/>
              <w:rPr>
                <w:rFonts w:ascii="Times New Roman" w:hAnsi="Times New Roman"/>
                <w:color w:val="000000" w:themeColor="text1"/>
                <w:sz w:val="20"/>
                <w:szCs w:val="20"/>
              </w:rPr>
            </w:pPr>
            <w:r w:rsidRPr="00A808DB">
              <w:rPr>
                <w:rFonts w:ascii="Times New Roman" w:hAnsi="Times New Roman"/>
                <w:color w:val="000000" w:themeColor="text1"/>
                <w:sz w:val="20"/>
                <w:szCs w:val="20"/>
              </w:rPr>
              <w:t>Porcentaje</w:t>
            </w:r>
          </w:p>
        </w:tc>
      </w:tr>
      <w:tr w:rsidR="00D85FC8" w:rsidRPr="00A808DB" w14:paraId="486F9D89" w14:textId="77777777" w:rsidTr="00A808DB">
        <w:trPr>
          <w:trHeight w:val="216"/>
        </w:trPr>
        <w:tc>
          <w:tcPr>
            <w:tcW w:w="1473" w:type="dxa"/>
            <w:gridSpan w:val="5"/>
            <w:vMerge w:val="restart"/>
          </w:tcPr>
          <w:p w14:paraId="03EBBAEE" w14:textId="77777777" w:rsidR="00D85FC8" w:rsidRPr="00A808DB" w:rsidRDefault="00D85FC8" w:rsidP="00A808DB">
            <w:pPr>
              <w:spacing w:after="120"/>
              <w:rPr>
                <w:rFonts w:ascii="Times New Roman" w:hAnsi="Times New Roman"/>
                <w:color w:val="000000" w:themeColor="text1"/>
                <w:sz w:val="20"/>
                <w:szCs w:val="20"/>
              </w:rPr>
            </w:pPr>
            <w:r w:rsidRPr="00A808DB">
              <w:rPr>
                <w:rFonts w:ascii="Times New Roman" w:hAnsi="Times New Roman"/>
                <w:color w:val="000000" w:themeColor="text1"/>
                <w:sz w:val="20"/>
                <w:szCs w:val="20"/>
              </w:rPr>
              <w:t>Válido</w:t>
            </w:r>
          </w:p>
        </w:tc>
        <w:tc>
          <w:tcPr>
            <w:tcW w:w="2808" w:type="dxa"/>
            <w:gridSpan w:val="10"/>
          </w:tcPr>
          <w:p w14:paraId="056EF6AF" w14:textId="77777777" w:rsidR="00D85FC8" w:rsidRPr="00A808DB" w:rsidRDefault="00D85FC8" w:rsidP="00A808DB">
            <w:pPr>
              <w:spacing w:after="120"/>
              <w:rPr>
                <w:rFonts w:ascii="Times New Roman" w:hAnsi="Times New Roman"/>
                <w:color w:val="000000" w:themeColor="text1"/>
                <w:sz w:val="20"/>
                <w:szCs w:val="20"/>
              </w:rPr>
            </w:pPr>
            <w:r w:rsidRPr="00A808DB">
              <w:rPr>
                <w:rFonts w:ascii="Times New Roman" w:hAnsi="Times New Roman"/>
                <w:color w:val="000000" w:themeColor="text1"/>
                <w:sz w:val="20"/>
                <w:szCs w:val="20"/>
              </w:rPr>
              <w:t>Si</w:t>
            </w:r>
          </w:p>
        </w:tc>
        <w:tc>
          <w:tcPr>
            <w:tcW w:w="2223" w:type="dxa"/>
            <w:gridSpan w:val="10"/>
          </w:tcPr>
          <w:p w14:paraId="0CFA5039" w14:textId="77777777" w:rsidR="00D85FC8" w:rsidRPr="00A808DB" w:rsidRDefault="00D85FC8" w:rsidP="00A808DB">
            <w:pPr>
              <w:spacing w:after="120"/>
              <w:jc w:val="right"/>
              <w:rPr>
                <w:rFonts w:ascii="Times New Roman" w:hAnsi="Times New Roman"/>
                <w:color w:val="000000" w:themeColor="text1"/>
                <w:sz w:val="20"/>
                <w:szCs w:val="20"/>
              </w:rPr>
            </w:pPr>
            <w:r w:rsidRPr="00A808DB">
              <w:rPr>
                <w:rFonts w:ascii="Times New Roman" w:hAnsi="Times New Roman"/>
                <w:color w:val="000000" w:themeColor="text1"/>
                <w:sz w:val="20"/>
                <w:szCs w:val="20"/>
              </w:rPr>
              <w:t>37</w:t>
            </w:r>
          </w:p>
        </w:tc>
        <w:tc>
          <w:tcPr>
            <w:tcW w:w="2138" w:type="dxa"/>
            <w:gridSpan w:val="5"/>
          </w:tcPr>
          <w:p w14:paraId="79E45A78" w14:textId="77777777" w:rsidR="00D85FC8" w:rsidRPr="00A808DB" w:rsidRDefault="00D85FC8" w:rsidP="00A808DB">
            <w:pPr>
              <w:spacing w:after="120"/>
              <w:jc w:val="right"/>
              <w:rPr>
                <w:rFonts w:ascii="Times New Roman" w:hAnsi="Times New Roman"/>
                <w:color w:val="000000" w:themeColor="text1"/>
                <w:sz w:val="20"/>
                <w:szCs w:val="20"/>
              </w:rPr>
            </w:pPr>
            <w:r w:rsidRPr="00A808DB">
              <w:rPr>
                <w:rFonts w:ascii="Times New Roman" w:hAnsi="Times New Roman"/>
                <w:color w:val="000000" w:themeColor="text1"/>
                <w:sz w:val="20"/>
                <w:szCs w:val="20"/>
              </w:rPr>
              <w:t>52,9</w:t>
            </w:r>
          </w:p>
        </w:tc>
      </w:tr>
      <w:tr w:rsidR="00D85FC8" w:rsidRPr="00A808DB" w14:paraId="682976AF" w14:textId="77777777" w:rsidTr="00A808DB">
        <w:trPr>
          <w:trHeight w:val="226"/>
        </w:trPr>
        <w:tc>
          <w:tcPr>
            <w:tcW w:w="1473" w:type="dxa"/>
            <w:gridSpan w:val="5"/>
            <w:vMerge/>
          </w:tcPr>
          <w:p w14:paraId="7CFB78FE" w14:textId="77777777" w:rsidR="00D85FC8" w:rsidRPr="00A808DB" w:rsidRDefault="00D85FC8" w:rsidP="00A808DB">
            <w:pPr>
              <w:spacing w:after="120"/>
              <w:rPr>
                <w:rFonts w:ascii="Times New Roman" w:hAnsi="Times New Roman"/>
                <w:color w:val="000000" w:themeColor="text1"/>
                <w:sz w:val="20"/>
                <w:szCs w:val="20"/>
              </w:rPr>
            </w:pPr>
          </w:p>
        </w:tc>
        <w:tc>
          <w:tcPr>
            <w:tcW w:w="2808" w:type="dxa"/>
            <w:gridSpan w:val="10"/>
          </w:tcPr>
          <w:p w14:paraId="565D9B83" w14:textId="77777777" w:rsidR="00D85FC8" w:rsidRPr="00A808DB" w:rsidRDefault="00D85FC8" w:rsidP="00A808DB">
            <w:pPr>
              <w:spacing w:after="120"/>
              <w:rPr>
                <w:rFonts w:ascii="Times New Roman" w:hAnsi="Times New Roman"/>
                <w:color w:val="000000" w:themeColor="text1"/>
                <w:sz w:val="20"/>
                <w:szCs w:val="20"/>
              </w:rPr>
            </w:pPr>
            <w:r w:rsidRPr="00A808DB">
              <w:rPr>
                <w:rFonts w:ascii="Times New Roman" w:hAnsi="Times New Roman"/>
                <w:color w:val="000000" w:themeColor="text1"/>
                <w:sz w:val="20"/>
                <w:szCs w:val="20"/>
              </w:rPr>
              <w:t>No</w:t>
            </w:r>
          </w:p>
        </w:tc>
        <w:tc>
          <w:tcPr>
            <w:tcW w:w="2223" w:type="dxa"/>
            <w:gridSpan w:val="10"/>
          </w:tcPr>
          <w:p w14:paraId="6023D884" w14:textId="77777777" w:rsidR="00D85FC8" w:rsidRPr="00A808DB" w:rsidRDefault="00D85FC8" w:rsidP="00A808DB">
            <w:pPr>
              <w:spacing w:after="120"/>
              <w:jc w:val="right"/>
              <w:rPr>
                <w:rFonts w:ascii="Times New Roman" w:hAnsi="Times New Roman"/>
                <w:color w:val="000000" w:themeColor="text1"/>
                <w:sz w:val="20"/>
                <w:szCs w:val="20"/>
              </w:rPr>
            </w:pPr>
            <w:r w:rsidRPr="00A808DB">
              <w:rPr>
                <w:rFonts w:ascii="Times New Roman" w:hAnsi="Times New Roman"/>
                <w:color w:val="000000" w:themeColor="text1"/>
                <w:sz w:val="20"/>
                <w:szCs w:val="20"/>
              </w:rPr>
              <w:t>12</w:t>
            </w:r>
          </w:p>
        </w:tc>
        <w:tc>
          <w:tcPr>
            <w:tcW w:w="2138" w:type="dxa"/>
            <w:gridSpan w:val="5"/>
          </w:tcPr>
          <w:p w14:paraId="5A361751" w14:textId="77777777" w:rsidR="00D85FC8" w:rsidRPr="00A808DB" w:rsidRDefault="00D85FC8" w:rsidP="00A808DB">
            <w:pPr>
              <w:spacing w:after="120"/>
              <w:jc w:val="right"/>
              <w:rPr>
                <w:rFonts w:ascii="Times New Roman" w:hAnsi="Times New Roman"/>
                <w:color w:val="000000" w:themeColor="text1"/>
                <w:sz w:val="20"/>
                <w:szCs w:val="20"/>
              </w:rPr>
            </w:pPr>
            <w:r w:rsidRPr="00A808DB">
              <w:rPr>
                <w:rFonts w:ascii="Times New Roman" w:hAnsi="Times New Roman"/>
                <w:color w:val="000000" w:themeColor="text1"/>
                <w:sz w:val="20"/>
                <w:szCs w:val="20"/>
              </w:rPr>
              <w:t>17,1</w:t>
            </w:r>
          </w:p>
        </w:tc>
      </w:tr>
      <w:tr w:rsidR="00D85FC8" w:rsidRPr="00A808DB" w14:paraId="3CDAB7F9" w14:textId="77777777" w:rsidTr="00A808DB">
        <w:trPr>
          <w:trHeight w:val="226"/>
        </w:trPr>
        <w:tc>
          <w:tcPr>
            <w:tcW w:w="1473" w:type="dxa"/>
            <w:gridSpan w:val="5"/>
            <w:vMerge/>
          </w:tcPr>
          <w:p w14:paraId="19BB05DF" w14:textId="77777777" w:rsidR="00D85FC8" w:rsidRPr="00A808DB" w:rsidRDefault="00D85FC8" w:rsidP="00A808DB">
            <w:pPr>
              <w:spacing w:after="120"/>
              <w:rPr>
                <w:rFonts w:ascii="Times New Roman" w:hAnsi="Times New Roman"/>
                <w:color w:val="000000" w:themeColor="text1"/>
                <w:sz w:val="20"/>
                <w:szCs w:val="20"/>
              </w:rPr>
            </w:pPr>
          </w:p>
        </w:tc>
        <w:tc>
          <w:tcPr>
            <w:tcW w:w="2808" w:type="dxa"/>
            <w:gridSpan w:val="10"/>
          </w:tcPr>
          <w:p w14:paraId="36DCFDE0" w14:textId="77777777" w:rsidR="00D85FC8" w:rsidRPr="00A808DB" w:rsidRDefault="00D85FC8" w:rsidP="00A808DB">
            <w:pPr>
              <w:spacing w:after="120"/>
              <w:rPr>
                <w:rFonts w:ascii="Times New Roman" w:hAnsi="Times New Roman"/>
                <w:color w:val="000000" w:themeColor="text1"/>
                <w:sz w:val="20"/>
                <w:szCs w:val="20"/>
              </w:rPr>
            </w:pPr>
            <w:r w:rsidRPr="00A808DB">
              <w:rPr>
                <w:rFonts w:ascii="Times New Roman" w:hAnsi="Times New Roman"/>
                <w:color w:val="000000" w:themeColor="text1"/>
                <w:sz w:val="20"/>
                <w:szCs w:val="20"/>
              </w:rPr>
              <w:t>Algunas Veces</w:t>
            </w:r>
          </w:p>
        </w:tc>
        <w:tc>
          <w:tcPr>
            <w:tcW w:w="2223" w:type="dxa"/>
            <w:gridSpan w:val="10"/>
          </w:tcPr>
          <w:p w14:paraId="57044740" w14:textId="77777777" w:rsidR="00D85FC8" w:rsidRPr="00A808DB" w:rsidRDefault="00D85FC8" w:rsidP="00A808DB">
            <w:pPr>
              <w:spacing w:after="120"/>
              <w:jc w:val="right"/>
              <w:rPr>
                <w:rFonts w:ascii="Times New Roman" w:hAnsi="Times New Roman"/>
                <w:color w:val="000000" w:themeColor="text1"/>
                <w:sz w:val="20"/>
                <w:szCs w:val="20"/>
              </w:rPr>
            </w:pPr>
            <w:r w:rsidRPr="00A808DB">
              <w:rPr>
                <w:rFonts w:ascii="Times New Roman" w:hAnsi="Times New Roman"/>
                <w:color w:val="000000" w:themeColor="text1"/>
                <w:sz w:val="20"/>
                <w:szCs w:val="20"/>
              </w:rPr>
              <w:t>21</w:t>
            </w:r>
          </w:p>
        </w:tc>
        <w:tc>
          <w:tcPr>
            <w:tcW w:w="2138" w:type="dxa"/>
            <w:gridSpan w:val="5"/>
          </w:tcPr>
          <w:p w14:paraId="5A2E4A06" w14:textId="77777777" w:rsidR="00D85FC8" w:rsidRPr="00A808DB" w:rsidRDefault="00D85FC8" w:rsidP="00A808DB">
            <w:pPr>
              <w:spacing w:after="120"/>
              <w:jc w:val="right"/>
              <w:rPr>
                <w:rFonts w:ascii="Times New Roman" w:hAnsi="Times New Roman"/>
                <w:color w:val="000000" w:themeColor="text1"/>
                <w:sz w:val="20"/>
                <w:szCs w:val="20"/>
              </w:rPr>
            </w:pPr>
            <w:r w:rsidRPr="00A808DB">
              <w:rPr>
                <w:rFonts w:ascii="Times New Roman" w:hAnsi="Times New Roman"/>
                <w:color w:val="000000" w:themeColor="text1"/>
                <w:sz w:val="20"/>
                <w:szCs w:val="20"/>
              </w:rPr>
              <w:t>30,0</w:t>
            </w:r>
          </w:p>
        </w:tc>
      </w:tr>
      <w:tr w:rsidR="00D85FC8" w:rsidRPr="00A808DB" w14:paraId="0430333A" w14:textId="77777777" w:rsidTr="00A808DB">
        <w:trPr>
          <w:trHeight w:val="226"/>
        </w:trPr>
        <w:tc>
          <w:tcPr>
            <w:tcW w:w="1473" w:type="dxa"/>
            <w:gridSpan w:val="5"/>
            <w:vMerge/>
          </w:tcPr>
          <w:p w14:paraId="2DD0A599" w14:textId="77777777" w:rsidR="00D85FC8" w:rsidRPr="00A808DB" w:rsidRDefault="00D85FC8" w:rsidP="00A808DB">
            <w:pPr>
              <w:spacing w:after="120"/>
              <w:rPr>
                <w:rFonts w:ascii="Times New Roman" w:hAnsi="Times New Roman"/>
                <w:color w:val="000000" w:themeColor="text1"/>
                <w:sz w:val="20"/>
                <w:szCs w:val="20"/>
              </w:rPr>
            </w:pPr>
          </w:p>
        </w:tc>
        <w:tc>
          <w:tcPr>
            <w:tcW w:w="2808" w:type="dxa"/>
            <w:gridSpan w:val="10"/>
          </w:tcPr>
          <w:p w14:paraId="386DA5C4" w14:textId="77777777" w:rsidR="00D85FC8" w:rsidRPr="00A808DB" w:rsidRDefault="00D85FC8" w:rsidP="00A808DB">
            <w:pPr>
              <w:spacing w:after="120"/>
              <w:rPr>
                <w:rFonts w:ascii="Times New Roman" w:hAnsi="Times New Roman"/>
                <w:color w:val="000000" w:themeColor="text1"/>
                <w:sz w:val="20"/>
                <w:szCs w:val="20"/>
              </w:rPr>
            </w:pPr>
            <w:r w:rsidRPr="00A808DB">
              <w:rPr>
                <w:rFonts w:ascii="Times New Roman" w:hAnsi="Times New Roman"/>
                <w:color w:val="000000" w:themeColor="text1"/>
                <w:sz w:val="20"/>
                <w:szCs w:val="20"/>
              </w:rPr>
              <w:t>Total</w:t>
            </w:r>
          </w:p>
        </w:tc>
        <w:tc>
          <w:tcPr>
            <w:tcW w:w="2223" w:type="dxa"/>
            <w:gridSpan w:val="10"/>
          </w:tcPr>
          <w:p w14:paraId="617D191B" w14:textId="77777777" w:rsidR="00D85FC8" w:rsidRPr="00A808DB" w:rsidRDefault="00D85FC8" w:rsidP="00A808DB">
            <w:pPr>
              <w:spacing w:after="120"/>
              <w:jc w:val="right"/>
              <w:rPr>
                <w:rFonts w:ascii="Times New Roman" w:hAnsi="Times New Roman"/>
                <w:color w:val="000000" w:themeColor="text1"/>
                <w:sz w:val="20"/>
                <w:szCs w:val="20"/>
              </w:rPr>
            </w:pPr>
            <w:r w:rsidRPr="00A808DB">
              <w:rPr>
                <w:rFonts w:ascii="Times New Roman" w:hAnsi="Times New Roman"/>
                <w:color w:val="000000" w:themeColor="text1"/>
                <w:sz w:val="20"/>
                <w:szCs w:val="20"/>
              </w:rPr>
              <w:t>70</w:t>
            </w:r>
          </w:p>
        </w:tc>
        <w:tc>
          <w:tcPr>
            <w:tcW w:w="2138" w:type="dxa"/>
            <w:gridSpan w:val="5"/>
          </w:tcPr>
          <w:p w14:paraId="173916E6" w14:textId="77777777" w:rsidR="00D85FC8" w:rsidRPr="00A808DB" w:rsidRDefault="00D85FC8" w:rsidP="00A808DB">
            <w:pPr>
              <w:spacing w:after="120"/>
              <w:jc w:val="right"/>
              <w:rPr>
                <w:rFonts w:ascii="Times New Roman" w:hAnsi="Times New Roman"/>
                <w:color w:val="000000" w:themeColor="text1"/>
                <w:sz w:val="20"/>
                <w:szCs w:val="20"/>
              </w:rPr>
            </w:pPr>
            <w:r w:rsidRPr="00A808DB">
              <w:rPr>
                <w:rFonts w:ascii="Times New Roman" w:hAnsi="Times New Roman"/>
                <w:color w:val="000000" w:themeColor="text1"/>
                <w:sz w:val="20"/>
                <w:szCs w:val="20"/>
              </w:rPr>
              <w:t>100,0</w:t>
            </w:r>
          </w:p>
        </w:tc>
      </w:tr>
      <w:tr w:rsidR="00D85FC8" w:rsidRPr="00A808DB" w14:paraId="084FED4A" w14:textId="77777777" w:rsidTr="00A808DB">
        <w:trPr>
          <w:trHeight w:val="333"/>
        </w:trPr>
        <w:tc>
          <w:tcPr>
            <w:tcW w:w="8642" w:type="dxa"/>
            <w:gridSpan w:val="30"/>
          </w:tcPr>
          <w:p w14:paraId="4829D7FD" w14:textId="77777777" w:rsidR="00D85FC8" w:rsidRPr="00A808DB" w:rsidRDefault="00D85FC8" w:rsidP="00A808DB">
            <w:pPr>
              <w:spacing w:after="120"/>
              <w:rPr>
                <w:rFonts w:ascii="Times New Roman" w:hAnsi="Times New Roman"/>
                <w:color w:val="000000" w:themeColor="text1"/>
                <w:sz w:val="20"/>
                <w:szCs w:val="20"/>
              </w:rPr>
            </w:pPr>
            <w:r w:rsidRPr="00A808DB">
              <w:rPr>
                <w:rFonts w:ascii="Times New Roman" w:hAnsi="Times New Roman"/>
                <w:b/>
                <w:bCs/>
                <w:color w:val="000000" w:themeColor="text1"/>
                <w:sz w:val="20"/>
                <w:szCs w:val="20"/>
              </w:rPr>
              <w:t>Ítems 7 Qué tipo de comida consume usted al visitar los establecimientos nocturnos</w:t>
            </w:r>
          </w:p>
        </w:tc>
      </w:tr>
      <w:tr w:rsidR="00D85FC8" w:rsidRPr="00A808DB" w14:paraId="4A0E7EE7" w14:textId="77777777" w:rsidTr="00A808DB">
        <w:trPr>
          <w:trHeight w:val="333"/>
        </w:trPr>
        <w:tc>
          <w:tcPr>
            <w:tcW w:w="2678" w:type="dxa"/>
            <w:gridSpan w:val="9"/>
          </w:tcPr>
          <w:p w14:paraId="7D4EE454" w14:textId="77777777" w:rsidR="00D85FC8" w:rsidRPr="00A808DB" w:rsidRDefault="00D85FC8" w:rsidP="00A808DB">
            <w:pPr>
              <w:spacing w:after="120"/>
              <w:rPr>
                <w:rFonts w:ascii="Times New Roman" w:hAnsi="Times New Roman"/>
                <w:color w:val="000000" w:themeColor="text1"/>
                <w:sz w:val="20"/>
                <w:szCs w:val="20"/>
              </w:rPr>
            </w:pPr>
          </w:p>
        </w:tc>
        <w:tc>
          <w:tcPr>
            <w:tcW w:w="1412" w:type="dxa"/>
            <w:gridSpan w:val="3"/>
          </w:tcPr>
          <w:p w14:paraId="569A7069" w14:textId="77777777" w:rsidR="00D85FC8" w:rsidRPr="00A808DB" w:rsidRDefault="00D85FC8" w:rsidP="00A808DB">
            <w:pPr>
              <w:spacing w:after="120"/>
              <w:jc w:val="center"/>
              <w:rPr>
                <w:rFonts w:ascii="Times New Roman" w:hAnsi="Times New Roman"/>
                <w:color w:val="000000" w:themeColor="text1"/>
                <w:sz w:val="20"/>
                <w:szCs w:val="20"/>
              </w:rPr>
            </w:pPr>
            <w:r w:rsidRPr="00A808DB">
              <w:rPr>
                <w:rFonts w:ascii="Times New Roman" w:hAnsi="Times New Roman"/>
                <w:color w:val="000000" w:themeColor="text1"/>
                <w:sz w:val="20"/>
                <w:szCs w:val="20"/>
              </w:rPr>
              <w:t>Frecuencia</w:t>
            </w:r>
          </w:p>
        </w:tc>
        <w:tc>
          <w:tcPr>
            <w:tcW w:w="4552" w:type="dxa"/>
            <w:gridSpan w:val="18"/>
          </w:tcPr>
          <w:p w14:paraId="7DD75CC2" w14:textId="77777777" w:rsidR="00D85FC8" w:rsidRPr="00A808DB" w:rsidRDefault="00D85FC8" w:rsidP="00A808DB">
            <w:pPr>
              <w:spacing w:after="120"/>
              <w:jc w:val="center"/>
              <w:rPr>
                <w:rFonts w:ascii="Times New Roman" w:hAnsi="Times New Roman"/>
                <w:color w:val="000000" w:themeColor="text1"/>
                <w:sz w:val="20"/>
                <w:szCs w:val="20"/>
              </w:rPr>
            </w:pPr>
            <w:r w:rsidRPr="00A808DB">
              <w:rPr>
                <w:rFonts w:ascii="Times New Roman" w:hAnsi="Times New Roman"/>
                <w:color w:val="000000" w:themeColor="text1"/>
                <w:sz w:val="20"/>
                <w:szCs w:val="20"/>
              </w:rPr>
              <w:t>Porcentaje</w:t>
            </w:r>
          </w:p>
        </w:tc>
      </w:tr>
      <w:tr w:rsidR="00D85FC8" w:rsidRPr="00A808DB" w14:paraId="40877B8C" w14:textId="77777777" w:rsidTr="00A808DB">
        <w:trPr>
          <w:trHeight w:val="333"/>
        </w:trPr>
        <w:tc>
          <w:tcPr>
            <w:tcW w:w="983" w:type="dxa"/>
            <w:vMerge w:val="restart"/>
          </w:tcPr>
          <w:p w14:paraId="29274AA5" w14:textId="77777777" w:rsidR="00D85FC8" w:rsidRPr="00A808DB" w:rsidRDefault="00D85FC8" w:rsidP="00A808DB">
            <w:pPr>
              <w:spacing w:after="120"/>
              <w:rPr>
                <w:rFonts w:ascii="Times New Roman" w:hAnsi="Times New Roman"/>
                <w:color w:val="000000" w:themeColor="text1"/>
                <w:sz w:val="20"/>
                <w:szCs w:val="20"/>
              </w:rPr>
            </w:pPr>
            <w:r w:rsidRPr="00A808DB">
              <w:rPr>
                <w:rFonts w:ascii="Times New Roman" w:hAnsi="Times New Roman"/>
                <w:color w:val="000000" w:themeColor="text1"/>
                <w:sz w:val="20"/>
                <w:szCs w:val="20"/>
              </w:rPr>
              <w:t>Válido</w:t>
            </w:r>
          </w:p>
        </w:tc>
        <w:tc>
          <w:tcPr>
            <w:tcW w:w="1695" w:type="dxa"/>
            <w:gridSpan w:val="8"/>
          </w:tcPr>
          <w:p w14:paraId="636776E7" w14:textId="77777777" w:rsidR="00D85FC8" w:rsidRPr="00A808DB" w:rsidRDefault="00D85FC8" w:rsidP="00A808DB">
            <w:pPr>
              <w:spacing w:after="120"/>
              <w:rPr>
                <w:rFonts w:ascii="Times New Roman" w:hAnsi="Times New Roman"/>
                <w:color w:val="000000" w:themeColor="text1"/>
                <w:sz w:val="20"/>
                <w:szCs w:val="20"/>
              </w:rPr>
            </w:pPr>
            <w:r w:rsidRPr="00A808DB">
              <w:rPr>
                <w:rFonts w:ascii="Times New Roman" w:hAnsi="Times New Roman"/>
                <w:color w:val="000000" w:themeColor="text1"/>
                <w:sz w:val="20"/>
                <w:szCs w:val="20"/>
              </w:rPr>
              <w:t>Desayunos</w:t>
            </w:r>
          </w:p>
        </w:tc>
        <w:tc>
          <w:tcPr>
            <w:tcW w:w="1412" w:type="dxa"/>
            <w:gridSpan w:val="3"/>
          </w:tcPr>
          <w:p w14:paraId="13496964" w14:textId="77777777" w:rsidR="00D85FC8" w:rsidRPr="00A808DB" w:rsidRDefault="00D85FC8" w:rsidP="00A808DB">
            <w:pPr>
              <w:spacing w:after="120"/>
              <w:jc w:val="right"/>
              <w:rPr>
                <w:rFonts w:ascii="Times New Roman" w:hAnsi="Times New Roman"/>
                <w:color w:val="000000" w:themeColor="text1"/>
                <w:sz w:val="20"/>
                <w:szCs w:val="20"/>
              </w:rPr>
            </w:pPr>
            <w:r w:rsidRPr="00A808DB">
              <w:rPr>
                <w:rFonts w:ascii="Times New Roman" w:hAnsi="Times New Roman"/>
                <w:color w:val="000000" w:themeColor="text1"/>
                <w:sz w:val="20"/>
                <w:szCs w:val="20"/>
              </w:rPr>
              <w:t>1</w:t>
            </w:r>
          </w:p>
        </w:tc>
        <w:tc>
          <w:tcPr>
            <w:tcW w:w="4552" w:type="dxa"/>
            <w:gridSpan w:val="18"/>
          </w:tcPr>
          <w:p w14:paraId="025CE345" w14:textId="77777777" w:rsidR="00D85FC8" w:rsidRPr="00A808DB" w:rsidRDefault="00D85FC8" w:rsidP="00A808DB">
            <w:pPr>
              <w:spacing w:after="120"/>
              <w:jc w:val="right"/>
              <w:rPr>
                <w:rFonts w:ascii="Times New Roman" w:hAnsi="Times New Roman"/>
                <w:color w:val="000000" w:themeColor="text1"/>
                <w:sz w:val="20"/>
                <w:szCs w:val="20"/>
              </w:rPr>
            </w:pPr>
            <w:r w:rsidRPr="00A808DB">
              <w:rPr>
                <w:rFonts w:ascii="Times New Roman" w:hAnsi="Times New Roman"/>
                <w:color w:val="000000" w:themeColor="text1"/>
                <w:sz w:val="20"/>
                <w:szCs w:val="20"/>
              </w:rPr>
              <w:t>1,4</w:t>
            </w:r>
          </w:p>
        </w:tc>
      </w:tr>
      <w:tr w:rsidR="00D85FC8" w:rsidRPr="00A808DB" w14:paraId="49FD1C4B" w14:textId="77777777" w:rsidTr="00A808DB">
        <w:trPr>
          <w:trHeight w:val="349"/>
        </w:trPr>
        <w:tc>
          <w:tcPr>
            <w:tcW w:w="983" w:type="dxa"/>
            <w:vMerge/>
          </w:tcPr>
          <w:p w14:paraId="289B8D85" w14:textId="77777777" w:rsidR="00D85FC8" w:rsidRPr="00A808DB" w:rsidRDefault="00D85FC8" w:rsidP="00A808DB">
            <w:pPr>
              <w:spacing w:after="120"/>
              <w:rPr>
                <w:rFonts w:ascii="Times New Roman" w:hAnsi="Times New Roman"/>
                <w:color w:val="000000" w:themeColor="text1"/>
                <w:sz w:val="20"/>
                <w:szCs w:val="20"/>
              </w:rPr>
            </w:pPr>
          </w:p>
        </w:tc>
        <w:tc>
          <w:tcPr>
            <w:tcW w:w="1695" w:type="dxa"/>
            <w:gridSpan w:val="8"/>
          </w:tcPr>
          <w:p w14:paraId="7290E1C2" w14:textId="77777777" w:rsidR="00D85FC8" w:rsidRPr="00A808DB" w:rsidRDefault="00D85FC8" w:rsidP="00A808DB">
            <w:pPr>
              <w:spacing w:after="120"/>
              <w:rPr>
                <w:rFonts w:ascii="Times New Roman" w:hAnsi="Times New Roman"/>
                <w:color w:val="000000" w:themeColor="text1"/>
                <w:sz w:val="20"/>
                <w:szCs w:val="20"/>
              </w:rPr>
            </w:pPr>
            <w:r w:rsidRPr="00A808DB">
              <w:rPr>
                <w:rFonts w:ascii="Times New Roman" w:hAnsi="Times New Roman"/>
                <w:color w:val="000000" w:themeColor="text1"/>
                <w:sz w:val="20"/>
                <w:szCs w:val="20"/>
              </w:rPr>
              <w:t>Almuerzos</w:t>
            </w:r>
          </w:p>
        </w:tc>
        <w:tc>
          <w:tcPr>
            <w:tcW w:w="1412" w:type="dxa"/>
            <w:gridSpan w:val="3"/>
          </w:tcPr>
          <w:p w14:paraId="3B31C364" w14:textId="77777777" w:rsidR="00D85FC8" w:rsidRPr="00A808DB" w:rsidRDefault="00D85FC8" w:rsidP="00A808DB">
            <w:pPr>
              <w:spacing w:after="120"/>
              <w:jc w:val="right"/>
              <w:rPr>
                <w:rFonts w:ascii="Times New Roman" w:hAnsi="Times New Roman"/>
                <w:color w:val="000000" w:themeColor="text1"/>
                <w:sz w:val="20"/>
                <w:szCs w:val="20"/>
              </w:rPr>
            </w:pPr>
            <w:r w:rsidRPr="00A808DB">
              <w:rPr>
                <w:rFonts w:ascii="Times New Roman" w:hAnsi="Times New Roman"/>
                <w:color w:val="000000" w:themeColor="text1"/>
                <w:sz w:val="20"/>
                <w:szCs w:val="20"/>
              </w:rPr>
              <w:t>3</w:t>
            </w:r>
          </w:p>
        </w:tc>
        <w:tc>
          <w:tcPr>
            <w:tcW w:w="4552" w:type="dxa"/>
            <w:gridSpan w:val="18"/>
          </w:tcPr>
          <w:p w14:paraId="7F21AD2A" w14:textId="77777777" w:rsidR="00D85FC8" w:rsidRPr="00A808DB" w:rsidRDefault="00D85FC8" w:rsidP="00A808DB">
            <w:pPr>
              <w:spacing w:after="120"/>
              <w:jc w:val="right"/>
              <w:rPr>
                <w:rFonts w:ascii="Times New Roman" w:hAnsi="Times New Roman"/>
                <w:color w:val="000000" w:themeColor="text1"/>
                <w:sz w:val="20"/>
                <w:szCs w:val="20"/>
              </w:rPr>
            </w:pPr>
            <w:r w:rsidRPr="00A808DB">
              <w:rPr>
                <w:rFonts w:ascii="Times New Roman" w:hAnsi="Times New Roman"/>
                <w:color w:val="000000" w:themeColor="text1"/>
                <w:sz w:val="20"/>
                <w:szCs w:val="20"/>
              </w:rPr>
              <w:t>4,3</w:t>
            </w:r>
          </w:p>
        </w:tc>
      </w:tr>
      <w:tr w:rsidR="00D85FC8" w:rsidRPr="00A808DB" w14:paraId="3B68902F" w14:textId="77777777" w:rsidTr="00A808DB">
        <w:trPr>
          <w:trHeight w:val="349"/>
        </w:trPr>
        <w:tc>
          <w:tcPr>
            <w:tcW w:w="983" w:type="dxa"/>
            <w:vMerge/>
          </w:tcPr>
          <w:p w14:paraId="0E3342CA" w14:textId="77777777" w:rsidR="00D85FC8" w:rsidRPr="00A808DB" w:rsidRDefault="00D85FC8" w:rsidP="00A808DB">
            <w:pPr>
              <w:spacing w:after="120"/>
              <w:rPr>
                <w:rFonts w:ascii="Times New Roman" w:hAnsi="Times New Roman"/>
                <w:color w:val="000000" w:themeColor="text1"/>
                <w:sz w:val="20"/>
                <w:szCs w:val="20"/>
              </w:rPr>
            </w:pPr>
          </w:p>
        </w:tc>
        <w:tc>
          <w:tcPr>
            <w:tcW w:w="1695" w:type="dxa"/>
            <w:gridSpan w:val="8"/>
          </w:tcPr>
          <w:p w14:paraId="5F95F52E" w14:textId="77777777" w:rsidR="00D85FC8" w:rsidRPr="00A808DB" w:rsidRDefault="00D85FC8" w:rsidP="00A808DB">
            <w:pPr>
              <w:spacing w:after="120"/>
              <w:rPr>
                <w:rFonts w:ascii="Times New Roman" w:hAnsi="Times New Roman"/>
                <w:color w:val="000000" w:themeColor="text1"/>
                <w:sz w:val="20"/>
                <w:szCs w:val="20"/>
              </w:rPr>
            </w:pPr>
            <w:r w:rsidRPr="00A808DB">
              <w:rPr>
                <w:rFonts w:ascii="Times New Roman" w:hAnsi="Times New Roman"/>
                <w:color w:val="000000" w:themeColor="text1"/>
                <w:sz w:val="20"/>
                <w:szCs w:val="20"/>
              </w:rPr>
              <w:t>Meriendas</w:t>
            </w:r>
          </w:p>
        </w:tc>
        <w:tc>
          <w:tcPr>
            <w:tcW w:w="1412" w:type="dxa"/>
            <w:gridSpan w:val="3"/>
          </w:tcPr>
          <w:p w14:paraId="16EBCF96" w14:textId="77777777" w:rsidR="00D85FC8" w:rsidRPr="00A808DB" w:rsidRDefault="00D85FC8" w:rsidP="00A808DB">
            <w:pPr>
              <w:spacing w:after="120"/>
              <w:jc w:val="right"/>
              <w:rPr>
                <w:rFonts w:ascii="Times New Roman" w:hAnsi="Times New Roman"/>
                <w:color w:val="000000" w:themeColor="text1"/>
                <w:sz w:val="20"/>
                <w:szCs w:val="20"/>
              </w:rPr>
            </w:pPr>
            <w:r w:rsidRPr="00A808DB">
              <w:rPr>
                <w:rFonts w:ascii="Times New Roman" w:hAnsi="Times New Roman"/>
                <w:color w:val="000000" w:themeColor="text1"/>
                <w:sz w:val="20"/>
                <w:szCs w:val="20"/>
              </w:rPr>
              <w:t>32</w:t>
            </w:r>
          </w:p>
        </w:tc>
        <w:tc>
          <w:tcPr>
            <w:tcW w:w="4552" w:type="dxa"/>
            <w:gridSpan w:val="18"/>
          </w:tcPr>
          <w:p w14:paraId="6F877A37" w14:textId="77777777" w:rsidR="00D85FC8" w:rsidRPr="00A808DB" w:rsidRDefault="00D85FC8" w:rsidP="00A808DB">
            <w:pPr>
              <w:spacing w:after="120"/>
              <w:jc w:val="right"/>
              <w:rPr>
                <w:rFonts w:ascii="Times New Roman" w:hAnsi="Times New Roman"/>
                <w:color w:val="000000" w:themeColor="text1"/>
                <w:sz w:val="20"/>
                <w:szCs w:val="20"/>
              </w:rPr>
            </w:pPr>
            <w:r w:rsidRPr="00A808DB">
              <w:rPr>
                <w:rFonts w:ascii="Times New Roman" w:hAnsi="Times New Roman"/>
                <w:color w:val="000000" w:themeColor="text1"/>
                <w:sz w:val="20"/>
                <w:szCs w:val="20"/>
              </w:rPr>
              <w:t>45,7</w:t>
            </w:r>
          </w:p>
        </w:tc>
      </w:tr>
      <w:tr w:rsidR="00D85FC8" w:rsidRPr="00A808DB" w14:paraId="1C9ECBE3" w14:textId="77777777" w:rsidTr="00A808DB">
        <w:trPr>
          <w:trHeight w:val="349"/>
        </w:trPr>
        <w:tc>
          <w:tcPr>
            <w:tcW w:w="983" w:type="dxa"/>
            <w:vMerge/>
          </w:tcPr>
          <w:p w14:paraId="35702CD2" w14:textId="77777777" w:rsidR="00D85FC8" w:rsidRPr="00A808DB" w:rsidRDefault="00D85FC8" w:rsidP="00A808DB">
            <w:pPr>
              <w:spacing w:after="120"/>
              <w:rPr>
                <w:rFonts w:ascii="Times New Roman" w:hAnsi="Times New Roman"/>
                <w:color w:val="000000" w:themeColor="text1"/>
                <w:sz w:val="20"/>
                <w:szCs w:val="20"/>
              </w:rPr>
            </w:pPr>
          </w:p>
        </w:tc>
        <w:tc>
          <w:tcPr>
            <w:tcW w:w="1695" w:type="dxa"/>
            <w:gridSpan w:val="8"/>
          </w:tcPr>
          <w:p w14:paraId="2B7454A6" w14:textId="77777777" w:rsidR="00D85FC8" w:rsidRPr="00A808DB" w:rsidRDefault="00D85FC8" w:rsidP="00A808DB">
            <w:pPr>
              <w:spacing w:after="120"/>
              <w:rPr>
                <w:rFonts w:ascii="Times New Roman" w:hAnsi="Times New Roman"/>
                <w:color w:val="000000" w:themeColor="text1"/>
                <w:sz w:val="20"/>
                <w:szCs w:val="20"/>
              </w:rPr>
            </w:pPr>
            <w:r w:rsidRPr="00A808DB">
              <w:rPr>
                <w:rFonts w:ascii="Times New Roman" w:hAnsi="Times New Roman"/>
                <w:color w:val="000000" w:themeColor="text1"/>
                <w:sz w:val="20"/>
                <w:szCs w:val="20"/>
              </w:rPr>
              <w:t>Platos a la carta</w:t>
            </w:r>
          </w:p>
        </w:tc>
        <w:tc>
          <w:tcPr>
            <w:tcW w:w="1412" w:type="dxa"/>
            <w:gridSpan w:val="3"/>
          </w:tcPr>
          <w:p w14:paraId="28E02E69" w14:textId="77777777" w:rsidR="00D85FC8" w:rsidRPr="00A808DB" w:rsidRDefault="00D85FC8" w:rsidP="00A808DB">
            <w:pPr>
              <w:spacing w:after="120"/>
              <w:jc w:val="right"/>
              <w:rPr>
                <w:rFonts w:ascii="Times New Roman" w:hAnsi="Times New Roman"/>
                <w:color w:val="000000" w:themeColor="text1"/>
                <w:sz w:val="20"/>
                <w:szCs w:val="20"/>
              </w:rPr>
            </w:pPr>
            <w:r w:rsidRPr="00A808DB">
              <w:rPr>
                <w:rFonts w:ascii="Times New Roman" w:hAnsi="Times New Roman"/>
                <w:color w:val="000000" w:themeColor="text1"/>
                <w:sz w:val="20"/>
                <w:szCs w:val="20"/>
              </w:rPr>
              <w:t>34</w:t>
            </w:r>
          </w:p>
        </w:tc>
        <w:tc>
          <w:tcPr>
            <w:tcW w:w="4552" w:type="dxa"/>
            <w:gridSpan w:val="18"/>
          </w:tcPr>
          <w:p w14:paraId="3B613E46" w14:textId="77777777" w:rsidR="00D85FC8" w:rsidRPr="00A808DB" w:rsidRDefault="00D85FC8" w:rsidP="00A808DB">
            <w:pPr>
              <w:spacing w:after="120"/>
              <w:jc w:val="right"/>
              <w:rPr>
                <w:rFonts w:ascii="Times New Roman" w:hAnsi="Times New Roman"/>
                <w:color w:val="000000" w:themeColor="text1"/>
                <w:sz w:val="20"/>
                <w:szCs w:val="20"/>
              </w:rPr>
            </w:pPr>
            <w:r w:rsidRPr="00A808DB">
              <w:rPr>
                <w:rFonts w:ascii="Times New Roman" w:hAnsi="Times New Roman"/>
                <w:color w:val="000000" w:themeColor="text1"/>
                <w:sz w:val="20"/>
                <w:szCs w:val="20"/>
              </w:rPr>
              <w:t>48,6</w:t>
            </w:r>
          </w:p>
        </w:tc>
      </w:tr>
      <w:tr w:rsidR="00D85FC8" w:rsidRPr="00A808DB" w14:paraId="5426D797" w14:textId="77777777" w:rsidTr="00A808DB">
        <w:trPr>
          <w:trHeight w:val="349"/>
        </w:trPr>
        <w:tc>
          <w:tcPr>
            <w:tcW w:w="983" w:type="dxa"/>
            <w:vMerge/>
          </w:tcPr>
          <w:p w14:paraId="13008FBF" w14:textId="77777777" w:rsidR="00D85FC8" w:rsidRPr="00A808DB" w:rsidRDefault="00D85FC8" w:rsidP="00A808DB">
            <w:pPr>
              <w:spacing w:after="120"/>
              <w:rPr>
                <w:rFonts w:ascii="Times New Roman" w:hAnsi="Times New Roman"/>
                <w:color w:val="000000" w:themeColor="text1"/>
                <w:sz w:val="20"/>
                <w:szCs w:val="20"/>
              </w:rPr>
            </w:pPr>
          </w:p>
        </w:tc>
        <w:tc>
          <w:tcPr>
            <w:tcW w:w="1695" w:type="dxa"/>
            <w:gridSpan w:val="8"/>
          </w:tcPr>
          <w:p w14:paraId="1797426B" w14:textId="77777777" w:rsidR="00D85FC8" w:rsidRPr="00A808DB" w:rsidRDefault="00D85FC8" w:rsidP="00A808DB">
            <w:pPr>
              <w:spacing w:after="120"/>
              <w:rPr>
                <w:rFonts w:ascii="Times New Roman" w:hAnsi="Times New Roman"/>
                <w:color w:val="000000" w:themeColor="text1"/>
                <w:sz w:val="20"/>
                <w:szCs w:val="20"/>
              </w:rPr>
            </w:pPr>
            <w:r w:rsidRPr="00A808DB">
              <w:rPr>
                <w:rFonts w:ascii="Times New Roman" w:hAnsi="Times New Roman"/>
                <w:color w:val="000000" w:themeColor="text1"/>
                <w:sz w:val="20"/>
                <w:szCs w:val="20"/>
              </w:rPr>
              <w:t>Total</w:t>
            </w:r>
          </w:p>
        </w:tc>
        <w:tc>
          <w:tcPr>
            <w:tcW w:w="1412" w:type="dxa"/>
            <w:gridSpan w:val="3"/>
          </w:tcPr>
          <w:p w14:paraId="20DBC6E9" w14:textId="77777777" w:rsidR="00D85FC8" w:rsidRPr="00A808DB" w:rsidRDefault="00D85FC8" w:rsidP="00A808DB">
            <w:pPr>
              <w:spacing w:after="120"/>
              <w:jc w:val="right"/>
              <w:rPr>
                <w:rFonts w:ascii="Times New Roman" w:hAnsi="Times New Roman"/>
                <w:color w:val="000000" w:themeColor="text1"/>
                <w:sz w:val="20"/>
                <w:szCs w:val="20"/>
              </w:rPr>
            </w:pPr>
            <w:r w:rsidRPr="00A808DB">
              <w:rPr>
                <w:rFonts w:ascii="Times New Roman" w:hAnsi="Times New Roman"/>
                <w:color w:val="000000" w:themeColor="text1"/>
                <w:sz w:val="20"/>
                <w:szCs w:val="20"/>
              </w:rPr>
              <w:t>70</w:t>
            </w:r>
          </w:p>
        </w:tc>
        <w:tc>
          <w:tcPr>
            <w:tcW w:w="4552" w:type="dxa"/>
            <w:gridSpan w:val="18"/>
          </w:tcPr>
          <w:p w14:paraId="2A6A896D" w14:textId="77777777" w:rsidR="00D85FC8" w:rsidRPr="00A808DB" w:rsidRDefault="00D85FC8" w:rsidP="00A808DB">
            <w:pPr>
              <w:spacing w:after="120"/>
              <w:jc w:val="right"/>
              <w:rPr>
                <w:rFonts w:ascii="Times New Roman" w:hAnsi="Times New Roman"/>
                <w:color w:val="000000" w:themeColor="text1"/>
                <w:sz w:val="20"/>
                <w:szCs w:val="20"/>
              </w:rPr>
            </w:pPr>
            <w:r w:rsidRPr="00A808DB">
              <w:rPr>
                <w:rFonts w:ascii="Times New Roman" w:hAnsi="Times New Roman"/>
                <w:color w:val="000000" w:themeColor="text1"/>
                <w:sz w:val="20"/>
                <w:szCs w:val="20"/>
              </w:rPr>
              <w:t>100,0</w:t>
            </w:r>
          </w:p>
        </w:tc>
      </w:tr>
      <w:tr w:rsidR="00D85FC8" w:rsidRPr="00A808DB" w14:paraId="628BE8E7" w14:textId="77777777" w:rsidTr="00A808DB">
        <w:trPr>
          <w:trHeight w:val="368"/>
        </w:trPr>
        <w:tc>
          <w:tcPr>
            <w:tcW w:w="8642" w:type="dxa"/>
            <w:gridSpan w:val="30"/>
          </w:tcPr>
          <w:p w14:paraId="71299026" w14:textId="77777777" w:rsidR="00D85FC8" w:rsidRPr="00A808DB" w:rsidRDefault="00D85FC8" w:rsidP="00A808DB">
            <w:pPr>
              <w:spacing w:after="120"/>
              <w:rPr>
                <w:rFonts w:ascii="Times New Roman" w:hAnsi="Times New Roman"/>
                <w:b/>
                <w:bCs/>
                <w:color w:val="000000" w:themeColor="text1"/>
                <w:sz w:val="20"/>
                <w:szCs w:val="20"/>
              </w:rPr>
            </w:pPr>
            <w:r w:rsidRPr="00A808DB">
              <w:rPr>
                <w:rFonts w:ascii="Times New Roman" w:hAnsi="Times New Roman"/>
                <w:b/>
                <w:bCs/>
                <w:color w:val="000000" w:themeColor="text1"/>
                <w:sz w:val="20"/>
                <w:szCs w:val="20"/>
              </w:rPr>
              <w:t>Ítem 8 Qué bebidas consume usted al visitar los establecimientos nocturnos</w:t>
            </w:r>
          </w:p>
        </w:tc>
      </w:tr>
      <w:tr w:rsidR="00D85FC8" w:rsidRPr="00A808DB" w14:paraId="2E36EBB8" w14:textId="77777777" w:rsidTr="00A808DB">
        <w:trPr>
          <w:trHeight w:val="274"/>
        </w:trPr>
        <w:tc>
          <w:tcPr>
            <w:tcW w:w="4407" w:type="dxa"/>
            <w:gridSpan w:val="18"/>
          </w:tcPr>
          <w:p w14:paraId="2C72E3B9" w14:textId="77777777" w:rsidR="00D85FC8" w:rsidRPr="00A808DB" w:rsidRDefault="00D85FC8" w:rsidP="00A808DB">
            <w:pPr>
              <w:spacing w:after="120"/>
              <w:rPr>
                <w:rFonts w:ascii="Times New Roman" w:hAnsi="Times New Roman"/>
                <w:color w:val="000000" w:themeColor="text1"/>
                <w:sz w:val="20"/>
                <w:szCs w:val="20"/>
              </w:rPr>
            </w:pPr>
          </w:p>
        </w:tc>
        <w:tc>
          <w:tcPr>
            <w:tcW w:w="2195" w:type="dxa"/>
            <w:gridSpan w:val="9"/>
          </w:tcPr>
          <w:p w14:paraId="4E970912" w14:textId="77777777" w:rsidR="00D85FC8" w:rsidRPr="00A808DB" w:rsidRDefault="00D85FC8" w:rsidP="00A808DB">
            <w:pPr>
              <w:spacing w:after="120"/>
              <w:jc w:val="center"/>
              <w:rPr>
                <w:rFonts w:ascii="Times New Roman" w:hAnsi="Times New Roman"/>
                <w:color w:val="000000" w:themeColor="text1"/>
                <w:sz w:val="20"/>
                <w:szCs w:val="20"/>
              </w:rPr>
            </w:pPr>
            <w:r w:rsidRPr="00A808DB">
              <w:rPr>
                <w:rFonts w:ascii="Times New Roman" w:hAnsi="Times New Roman"/>
                <w:color w:val="000000" w:themeColor="text1"/>
                <w:sz w:val="20"/>
                <w:szCs w:val="20"/>
              </w:rPr>
              <w:t>Frecuencia</w:t>
            </w:r>
          </w:p>
        </w:tc>
        <w:tc>
          <w:tcPr>
            <w:tcW w:w="2040" w:type="dxa"/>
            <w:gridSpan w:val="3"/>
          </w:tcPr>
          <w:p w14:paraId="1343E1B7" w14:textId="77777777" w:rsidR="00D85FC8" w:rsidRPr="00A808DB" w:rsidRDefault="00D85FC8" w:rsidP="00A808DB">
            <w:pPr>
              <w:spacing w:after="120"/>
              <w:jc w:val="center"/>
              <w:rPr>
                <w:rFonts w:ascii="Times New Roman" w:hAnsi="Times New Roman"/>
                <w:color w:val="000000" w:themeColor="text1"/>
                <w:sz w:val="20"/>
                <w:szCs w:val="20"/>
              </w:rPr>
            </w:pPr>
            <w:r w:rsidRPr="00A808DB">
              <w:rPr>
                <w:rFonts w:ascii="Times New Roman" w:hAnsi="Times New Roman"/>
                <w:color w:val="000000" w:themeColor="text1"/>
                <w:sz w:val="20"/>
                <w:szCs w:val="20"/>
              </w:rPr>
              <w:t>Porcentaje</w:t>
            </w:r>
          </w:p>
        </w:tc>
      </w:tr>
      <w:tr w:rsidR="00D85FC8" w:rsidRPr="00A808DB" w14:paraId="0AA1EC65" w14:textId="77777777" w:rsidTr="00A808DB">
        <w:trPr>
          <w:trHeight w:val="274"/>
        </w:trPr>
        <w:tc>
          <w:tcPr>
            <w:tcW w:w="1448" w:type="dxa"/>
            <w:gridSpan w:val="3"/>
            <w:vMerge w:val="restart"/>
          </w:tcPr>
          <w:p w14:paraId="0BFDBB34" w14:textId="77777777" w:rsidR="00D85FC8" w:rsidRPr="00A808DB" w:rsidRDefault="00D85FC8" w:rsidP="00A808DB">
            <w:pPr>
              <w:spacing w:after="120"/>
              <w:rPr>
                <w:rFonts w:ascii="Times New Roman" w:hAnsi="Times New Roman"/>
                <w:color w:val="000000" w:themeColor="text1"/>
                <w:sz w:val="20"/>
                <w:szCs w:val="20"/>
              </w:rPr>
            </w:pPr>
            <w:r w:rsidRPr="00A808DB">
              <w:rPr>
                <w:rFonts w:ascii="Times New Roman" w:hAnsi="Times New Roman"/>
                <w:color w:val="000000" w:themeColor="text1"/>
                <w:sz w:val="20"/>
                <w:szCs w:val="20"/>
              </w:rPr>
              <w:t>Válido</w:t>
            </w:r>
          </w:p>
        </w:tc>
        <w:tc>
          <w:tcPr>
            <w:tcW w:w="2959" w:type="dxa"/>
            <w:gridSpan w:val="15"/>
          </w:tcPr>
          <w:p w14:paraId="200366B3" w14:textId="77777777" w:rsidR="00D85FC8" w:rsidRPr="00A808DB" w:rsidRDefault="00D85FC8" w:rsidP="00A808DB">
            <w:pPr>
              <w:spacing w:after="120"/>
              <w:rPr>
                <w:rFonts w:ascii="Times New Roman" w:hAnsi="Times New Roman"/>
                <w:color w:val="000000" w:themeColor="text1"/>
                <w:sz w:val="20"/>
                <w:szCs w:val="20"/>
              </w:rPr>
            </w:pPr>
            <w:r w:rsidRPr="00A808DB">
              <w:rPr>
                <w:rFonts w:ascii="Times New Roman" w:hAnsi="Times New Roman"/>
                <w:color w:val="000000" w:themeColor="text1"/>
                <w:sz w:val="20"/>
                <w:szCs w:val="20"/>
              </w:rPr>
              <w:t>Té - Café</w:t>
            </w:r>
          </w:p>
        </w:tc>
        <w:tc>
          <w:tcPr>
            <w:tcW w:w="2195" w:type="dxa"/>
            <w:gridSpan w:val="9"/>
          </w:tcPr>
          <w:p w14:paraId="3D87AC55" w14:textId="77777777" w:rsidR="00D85FC8" w:rsidRPr="00A808DB" w:rsidRDefault="00D85FC8" w:rsidP="00A808DB">
            <w:pPr>
              <w:spacing w:after="120"/>
              <w:jc w:val="right"/>
              <w:rPr>
                <w:rFonts w:ascii="Times New Roman" w:hAnsi="Times New Roman"/>
                <w:color w:val="000000" w:themeColor="text1"/>
                <w:sz w:val="20"/>
                <w:szCs w:val="20"/>
              </w:rPr>
            </w:pPr>
            <w:r w:rsidRPr="00A808DB">
              <w:rPr>
                <w:rFonts w:ascii="Times New Roman" w:hAnsi="Times New Roman"/>
                <w:color w:val="000000" w:themeColor="text1"/>
                <w:sz w:val="20"/>
                <w:szCs w:val="20"/>
              </w:rPr>
              <w:t>4</w:t>
            </w:r>
          </w:p>
        </w:tc>
        <w:tc>
          <w:tcPr>
            <w:tcW w:w="2040" w:type="dxa"/>
            <w:gridSpan w:val="3"/>
          </w:tcPr>
          <w:p w14:paraId="18EB016A" w14:textId="77777777" w:rsidR="00D85FC8" w:rsidRPr="00A808DB" w:rsidRDefault="00D85FC8" w:rsidP="00A808DB">
            <w:pPr>
              <w:spacing w:after="120"/>
              <w:jc w:val="right"/>
              <w:rPr>
                <w:rFonts w:ascii="Times New Roman" w:hAnsi="Times New Roman"/>
                <w:color w:val="000000" w:themeColor="text1"/>
                <w:sz w:val="20"/>
                <w:szCs w:val="20"/>
              </w:rPr>
            </w:pPr>
            <w:r w:rsidRPr="00A808DB">
              <w:rPr>
                <w:rFonts w:ascii="Times New Roman" w:hAnsi="Times New Roman"/>
                <w:color w:val="000000" w:themeColor="text1"/>
                <w:sz w:val="20"/>
                <w:szCs w:val="20"/>
              </w:rPr>
              <w:t>5,7</w:t>
            </w:r>
          </w:p>
        </w:tc>
      </w:tr>
      <w:tr w:rsidR="00D85FC8" w:rsidRPr="00A808DB" w14:paraId="659534AE" w14:textId="77777777" w:rsidTr="00A808DB">
        <w:trPr>
          <w:trHeight w:val="287"/>
        </w:trPr>
        <w:tc>
          <w:tcPr>
            <w:tcW w:w="1448" w:type="dxa"/>
            <w:gridSpan w:val="3"/>
            <w:vMerge/>
          </w:tcPr>
          <w:p w14:paraId="00F68A9B" w14:textId="77777777" w:rsidR="00D85FC8" w:rsidRPr="00A808DB" w:rsidRDefault="00D85FC8" w:rsidP="00A808DB">
            <w:pPr>
              <w:spacing w:after="120"/>
              <w:rPr>
                <w:rFonts w:ascii="Times New Roman" w:hAnsi="Times New Roman"/>
                <w:color w:val="000000" w:themeColor="text1"/>
                <w:sz w:val="20"/>
                <w:szCs w:val="20"/>
              </w:rPr>
            </w:pPr>
          </w:p>
        </w:tc>
        <w:tc>
          <w:tcPr>
            <w:tcW w:w="2959" w:type="dxa"/>
            <w:gridSpan w:val="15"/>
          </w:tcPr>
          <w:p w14:paraId="0D2FFA5C" w14:textId="77777777" w:rsidR="00D85FC8" w:rsidRPr="00A808DB" w:rsidRDefault="00D85FC8" w:rsidP="00A808DB">
            <w:pPr>
              <w:spacing w:after="120"/>
              <w:rPr>
                <w:rFonts w:ascii="Times New Roman" w:hAnsi="Times New Roman"/>
                <w:color w:val="000000" w:themeColor="text1"/>
                <w:sz w:val="20"/>
                <w:szCs w:val="20"/>
              </w:rPr>
            </w:pPr>
            <w:r w:rsidRPr="00A808DB">
              <w:rPr>
                <w:rFonts w:ascii="Times New Roman" w:hAnsi="Times New Roman"/>
                <w:color w:val="000000" w:themeColor="text1"/>
                <w:sz w:val="20"/>
                <w:szCs w:val="20"/>
              </w:rPr>
              <w:t>Vino</w:t>
            </w:r>
          </w:p>
        </w:tc>
        <w:tc>
          <w:tcPr>
            <w:tcW w:w="2195" w:type="dxa"/>
            <w:gridSpan w:val="9"/>
          </w:tcPr>
          <w:p w14:paraId="04A448AF" w14:textId="77777777" w:rsidR="00D85FC8" w:rsidRPr="00A808DB" w:rsidRDefault="00D85FC8" w:rsidP="00A808DB">
            <w:pPr>
              <w:spacing w:after="120"/>
              <w:jc w:val="right"/>
              <w:rPr>
                <w:rFonts w:ascii="Times New Roman" w:hAnsi="Times New Roman"/>
                <w:color w:val="000000" w:themeColor="text1"/>
                <w:sz w:val="20"/>
                <w:szCs w:val="20"/>
              </w:rPr>
            </w:pPr>
            <w:r w:rsidRPr="00A808DB">
              <w:rPr>
                <w:rFonts w:ascii="Times New Roman" w:hAnsi="Times New Roman"/>
                <w:color w:val="000000" w:themeColor="text1"/>
                <w:sz w:val="20"/>
                <w:szCs w:val="20"/>
              </w:rPr>
              <w:t>7</w:t>
            </w:r>
          </w:p>
        </w:tc>
        <w:tc>
          <w:tcPr>
            <w:tcW w:w="2040" w:type="dxa"/>
            <w:gridSpan w:val="3"/>
          </w:tcPr>
          <w:p w14:paraId="2D851577" w14:textId="77777777" w:rsidR="00D85FC8" w:rsidRPr="00A808DB" w:rsidRDefault="00D85FC8" w:rsidP="00A808DB">
            <w:pPr>
              <w:spacing w:after="120"/>
              <w:jc w:val="right"/>
              <w:rPr>
                <w:rFonts w:ascii="Times New Roman" w:hAnsi="Times New Roman"/>
                <w:color w:val="000000" w:themeColor="text1"/>
                <w:sz w:val="20"/>
                <w:szCs w:val="20"/>
              </w:rPr>
            </w:pPr>
            <w:r w:rsidRPr="00A808DB">
              <w:rPr>
                <w:rFonts w:ascii="Times New Roman" w:hAnsi="Times New Roman"/>
                <w:color w:val="000000" w:themeColor="text1"/>
                <w:sz w:val="20"/>
                <w:szCs w:val="20"/>
              </w:rPr>
              <w:t>10,0</w:t>
            </w:r>
          </w:p>
        </w:tc>
      </w:tr>
      <w:tr w:rsidR="00D85FC8" w:rsidRPr="00A808DB" w14:paraId="7148CF55" w14:textId="77777777" w:rsidTr="00A808DB">
        <w:trPr>
          <w:trHeight w:val="287"/>
        </w:trPr>
        <w:tc>
          <w:tcPr>
            <w:tcW w:w="1448" w:type="dxa"/>
            <w:gridSpan w:val="3"/>
            <w:vMerge/>
          </w:tcPr>
          <w:p w14:paraId="2812F37B" w14:textId="77777777" w:rsidR="00D85FC8" w:rsidRPr="00A808DB" w:rsidRDefault="00D85FC8" w:rsidP="00A808DB">
            <w:pPr>
              <w:spacing w:after="120"/>
              <w:rPr>
                <w:rFonts w:ascii="Times New Roman" w:hAnsi="Times New Roman"/>
                <w:color w:val="000000" w:themeColor="text1"/>
                <w:sz w:val="20"/>
                <w:szCs w:val="20"/>
              </w:rPr>
            </w:pPr>
          </w:p>
        </w:tc>
        <w:tc>
          <w:tcPr>
            <w:tcW w:w="2959" w:type="dxa"/>
            <w:gridSpan w:val="15"/>
          </w:tcPr>
          <w:p w14:paraId="7A138601" w14:textId="77777777" w:rsidR="00D85FC8" w:rsidRPr="00A808DB" w:rsidRDefault="00D85FC8" w:rsidP="00A808DB">
            <w:pPr>
              <w:spacing w:after="120"/>
              <w:rPr>
                <w:rFonts w:ascii="Times New Roman" w:hAnsi="Times New Roman"/>
                <w:color w:val="000000" w:themeColor="text1"/>
                <w:sz w:val="20"/>
                <w:szCs w:val="20"/>
              </w:rPr>
            </w:pPr>
            <w:r w:rsidRPr="00A808DB">
              <w:rPr>
                <w:rFonts w:ascii="Times New Roman" w:hAnsi="Times New Roman"/>
                <w:color w:val="000000" w:themeColor="text1"/>
                <w:sz w:val="20"/>
                <w:szCs w:val="20"/>
              </w:rPr>
              <w:t>Ron</w:t>
            </w:r>
          </w:p>
        </w:tc>
        <w:tc>
          <w:tcPr>
            <w:tcW w:w="2195" w:type="dxa"/>
            <w:gridSpan w:val="9"/>
          </w:tcPr>
          <w:p w14:paraId="5A08C9C6" w14:textId="77777777" w:rsidR="00D85FC8" w:rsidRPr="00A808DB" w:rsidRDefault="00D85FC8" w:rsidP="00A808DB">
            <w:pPr>
              <w:spacing w:after="120"/>
              <w:jc w:val="right"/>
              <w:rPr>
                <w:rFonts w:ascii="Times New Roman" w:hAnsi="Times New Roman"/>
                <w:color w:val="000000" w:themeColor="text1"/>
                <w:sz w:val="20"/>
                <w:szCs w:val="20"/>
              </w:rPr>
            </w:pPr>
            <w:r w:rsidRPr="00A808DB">
              <w:rPr>
                <w:rFonts w:ascii="Times New Roman" w:hAnsi="Times New Roman"/>
                <w:color w:val="000000" w:themeColor="text1"/>
                <w:sz w:val="20"/>
                <w:szCs w:val="20"/>
              </w:rPr>
              <w:t>6</w:t>
            </w:r>
          </w:p>
        </w:tc>
        <w:tc>
          <w:tcPr>
            <w:tcW w:w="2040" w:type="dxa"/>
            <w:gridSpan w:val="3"/>
          </w:tcPr>
          <w:p w14:paraId="1E31A30C" w14:textId="77777777" w:rsidR="00D85FC8" w:rsidRPr="00A808DB" w:rsidRDefault="00D85FC8" w:rsidP="00A808DB">
            <w:pPr>
              <w:spacing w:after="120"/>
              <w:jc w:val="right"/>
              <w:rPr>
                <w:rFonts w:ascii="Times New Roman" w:hAnsi="Times New Roman"/>
                <w:color w:val="000000" w:themeColor="text1"/>
                <w:sz w:val="20"/>
                <w:szCs w:val="20"/>
              </w:rPr>
            </w:pPr>
            <w:r w:rsidRPr="00A808DB">
              <w:rPr>
                <w:rFonts w:ascii="Times New Roman" w:hAnsi="Times New Roman"/>
                <w:color w:val="000000" w:themeColor="text1"/>
                <w:sz w:val="20"/>
                <w:szCs w:val="20"/>
              </w:rPr>
              <w:t>8,6</w:t>
            </w:r>
          </w:p>
        </w:tc>
      </w:tr>
      <w:tr w:rsidR="00D85FC8" w:rsidRPr="00A808DB" w14:paraId="3D5227BB" w14:textId="77777777" w:rsidTr="00A808DB">
        <w:trPr>
          <w:trHeight w:val="287"/>
        </w:trPr>
        <w:tc>
          <w:tcPr>
            <w:tcW w:w="1448" w:type="dxa"/>
            <w:gridSpan w:val="3"/>
            <w:vMerge/>
          </w:tcPr>
          <w:p w14:paraId="1146F721" w14:textId="77777777" w:rsidR="00D85FC8" w:rsidRPr="00A808DB" w:rsidRDefault="00D85FC8" w:rsidP="00A808DB">
            <w:pPr>
              <w:spacing w:after="120"/>
              <w:rPr>
                <w:rFonts w:ascii="Times New Roman" w:hAnsi="Times New Roman"/>
                <w:color w:val="000000" w:themeColor="text1"/>
                <w:sz w:val="20"/>
                <w:szCs w:val="20"/>
              </w:rPr>
            </w:pPr>
          </w:p>
        </w:tc>
        <w:tc>
          <w:tcPr>
            <w:tcW w:w="2959" w:type="dxa"/>
            <w:gridSpan w:val="15"/>
          </w:tcPr>
          <w:p w14:paraId="6A835B37" w14:textId="77777777" w:rsidR="00D85FC8" w:rsidRPr="00A808DB" w:rsidRDefault="00D85FC8" w:rsidP="00A808DB">
            <w:pPr>
              <w:spacing w:after="120"/>
              <w:rPr>
                <w:rFonts w:ascii="Times New Roman" w:hAnsi="Times New Roman"/>
                <w:color w:val="000000" w:themeColor="text1"/>
                <w:sz w:val="20"/>
                <w:szCs w:val="20"/>
              </w:rPr>
            </w:pPr>
            <w:r w:rsidRPr="00A808DB">
              <w:rPr>
                <w:rFonts w:ascii="Times New Roman" w:hAnsi="Times New Roman"/>
                <w:color w:val="000000" w:themeColor="text1"/>
                <w:sz w:val="20"/>
                <w:szCs w:val="20"/>
              </w:rPr>
              <w:t>Whisky</w:t>
            </w:r>
          </w:p>
        </w:tc>
        <w:tc>
          <w:tcPr>
            <w:tcW w:w="2195" w:type="dxa"/>
            <w:gridSpan w:val="9"/>
          </w:tcPr>
          <w:p w14:paraId="4C4F4FF4" w14:textId="77777777" w:rsidR="00D85FC8" w:rsidRPr="00A808DB" w:rsidRDefault="00D85FC8" w:rsidP="00A808DB">
            <w:pPr>
              <w:spacing w:after="120"/>
              <w:jc w:val="right"/>
              <w:rPr>
                <w:rFonts w:ascii="Times New Roman" w:hAnsi="Times New Roman"/>
                <w:color w:val="000000" w:themeColor="text1"/>
                <w:sz w:val="20"/>
                <w:szCs w:val="20"/>
              </w:rPr>
            </w:pPr>
            <w:r w:rsidRPr="00A808DB">
              <w:rPr>
                <w:rFonts w:ascii="Times New Roman" w:hAnsi="Times New Roman"/>
                <w:color w:val="000000" w:themeColor="text1"/>
                <w:sz w:val="20"/>
                <w:szCs w:val="20"/>
              </w:rPr>
              <w:t>10</w:t>
            </w:r>
          </w:p>
        </w:tc>
        <w:tc>
          <w:tcPr>
            <w:tcW w:w="2040" w:type="dxa"/>
            <w:gridSpan w:val="3"/>
          </w:tcPr>
          <w:p w14:paraId="19BB30F7" w14:textId="77777777" w:rsidR="00D85FC8" w:rsidRPr="00A808DB" w:rsidRDefault="00D85FC8" w:rsidP="00A808DB">
            <w:pPr>
              <w:spacing w:after="120"/>
              <w:jc w:val="right"/>
              <w:rPr>
                <w:rFonts w:ascii="Times New Roman" w:hAnsi="Times New Roman"/>
                <w:color w:val="000000" w:themeColor="text1"/>
                <w:sz w:val="20"/>
                <w:szCs w:val="20"/>
              </w:rPr>
            </w:pPr>
            <w:r w:rsidRPr="00A808DB">
              <w:rPr>
                <w:rFonts w:ascii="Times New Roman" w:hAnsi="Times New Roman"/>
                <w:color w:val="000000" w:themeColor="text1"/>
                <w:sz w:val="20"/>
                <w:szCs w:val="20"/>
              </w:rPr>
              <w:t>14,3</w:t>
            </w:r>
          </w:p>
        </w:tc>
      </w:tr>
      <w:tr w:rsidR="00D85FC8" w:rsidRPr="00A808DB" w14:paraId="0D09E14A" w14:textId="77777777" w:rsidTr="00A808DB">
        <w:trPr>
          <w:trHeight w:val="287"/>
        </w:trPr>
        <w:tc>
          <w:tcPr>
            <w:tcW w:w="1448" w:type="dxa"/>
            <w:gridSpan w:val="3"/>
            <w:vMerge/>
          </w:tcPr>
          <w:p w14:paraId="13CB0D06" w14:textId="77777777" w:rsidR="00D85FC8" w:rsidRPr="00A808DB" w:rsidRDefault="00D85FC8" w:rsidP="00A808DB">
            <w:pPr>
              <w:spacing w:after="120"/>
              <w:rPr>
                <w:rFonts w:ascii="Times New Roman" w:hAnsi="Times New Roman"/>
                <w:color w:val="000000" w:themeColor="text1"/>
                <w:sz w:val="20"/>
                <w:szCs w:val="20"/>
              </w:rPr>
            </w:pPr>
          </w:p>
        </w:tc>
        <w:tc>
          <w:tcPr>
            <w:tcW w:w="2959" w:type="dxa"/>
            <w:gridSpan w:val="15"/>
          </w:tcPr>
          <w:p w14:paraId="6FBF5BB8" w14:textId="77777777" w:rsidR="00D85FC8" w:rsidRPr="00A808DB" w:rsidRDefault="00D85FC8" w:rsidP="00A808DB">
            <w:pPr>
              <w:spacing w:after="120"/>
              <w:rPr>
                <w:rFonts w:ascii="Times New Roman" w:hAnsi="Times New Roman"/>
                <w:color w:val="000000" w:themeColor="text1"/>
                <w:sz w:val="20"/>
                <w:szCs w:val="20"/>
              </w:rPr>
            </w:pPr>
            <w:r w:rsidRPr="00A808DB">
              <w:rPr>
                <w:rFonts w:ascii="Times New Roman" w:hAnsi="Times New Roman"/>
                <w:color w:val="000000" w:themeColor="text1"/>
                <w:sz w:val="20"/>
                <w:szCs w:val="20"/>
              </w:rPr>
              <w:t>Cocteles</w:t>
            </w:r>
          </w:p>
        </w:tc>
        <w:tc>
          <w:tcPr>
            <w:tcW w:w="2195" w:type="dxa"/>
            <w:gridSpan w:val="9"/>
          </w:tcPr>
          <w:p w14:paraId="1B2E990F" w14:textId="77777777" w:rsidR="00D85FC8" w:rsidRPr="00A808DB" w:rsidRDefault="00D85FC8" w:rsidP="00A808DB">
            <w:pPr>
              <w:spacing w:after="120"/>
              <w:jc w:val="right"/>
              <w:rPr>
                <w:rFonts w:ascii="Times New Roman" w:hAnsi="Times New Roman"/>
                <w:color w:val="000000" w:themeColor="text1"/>
                <w:sz w:val="20"/>
                <w:szCs w:val="20"/>
              </w:rPr>
            </w:pPr>
            <w:r w:rsidRPr="00A808DB">
              <w:rPr>
                <w:rFonts w:ascii="Times New Roman" w:hAnsi="Times New Roman"/>
                <w:color w:val="000000" w:themeColor="text1"/>
                <w:sz w:val="20"/>
                <w:szCs w:val="20"/>
              </w:rPr>
              <w:t>25</w:t>
            </w:r>
          </w:p>
        </w:tc>
        <w:tc>
          <w:tcPr>
            <w:tcW w:w="2040" w:type="dxa"/>
            <w:gridSpan w:val="3"/>
          </w:tcPr>
          <w:p w14:paraId="65B287A0" w14:textId="77777777" w:rsidR="00D85FC8" w:rsidRPr="00A808DB" w:rsidRDefault="00D85FC8" w:rsidP="00A808DB">
            <w:pPr>
              <w:spacing w:after="120"/>
              <w:jc w:val="right"/>
              <w:rPr>
                <w:rFonts w:ascii="Times New Roman" w:hAnsi="Times New Roman"/>
                <w:color w:val="000000" w:themeColor="text1"/>
                <w:sz w:val="20"/>
                <w:szCs w:val="20"/>
              </w:rPr>
            </w:pPr>
            <w:r w:rsidRPr="00A808DB">
              <w:rPr>
                <w:rFonts w:ascii="Times New Roman" w:hAnsi="Times New Roman"/>
                <w:color w:val="000000" w:themeColor="text1"/>
                <w:sz w:val="20"/>
                <w:szCs w:val="20"/>
              </w:rPr>
              <w:t>35,7</w:t>
            </w:r>
          </w:p>
        </w:tc>
      </w:tr>
      <w:tr w:rsidR="00D85FC8" w:rsidRPr="00A808DB" w14:paraId="3680DDC6" w14:textId="77777777" w:rsidTr="00A808DB">
        <w:trPr>
          <w:trHeight w:val="287"/>
        </w:trPr>
        <w:tc>
          <w:tcPr>
            <w:tcW w:w="1448" w:type="dxa"/>
            <w:gridSpan w:val="3"/>
            <w:vMerge/>
          </w:tcPr>
          <w:p w14:paraId="4F149765" w14:textId="77777777" w:rsidR="00D85FC8" w:rsidRPr="00A808DB" w:rsidRDefault="00D85FC8" w:rsidP="00A808DB">
            <w:pPr>
              <w:spacing w:after="120"/>
              <w:rPr>
                <w:rFonts w:ascii="Times New Roman" w:hAnsi="Times New Roman"/>
                <w:color w:val="000000" w:themeColor="text1"/>
                <w:sz w:val="20"/>
                <w:szCs w:val="20"/>
              </w:rPr>
            </w:pPr>
          </w:p>
        </w:tc>
        <w:tc>
          <w:tcPr>
            <w:tcW w:w="2959" w:type="dxa"/>
            <w:gridSpan w:val="15"/>
          </w:tcPr>
          <w:p w14:paraId="6400CA6B" w14:textId="77777777" w:rsidR="00D85FC8" w:rsidRPr="00A808DB" w:rsidRDefault="00D85FC8" w:rsidP="00A808DB">
            <w:pPr>
              <w:spacing w:after="120"/>
              <w:rPr>
                <w:rFonts w:ascii="Times New Roman" w:hAnsi="Times New Roman"/>
                <w:color w:val="000000" w:themeColor="text1"/>
                <w:sz w:val="20"/>
                <w:szCs w:val="20"/>
              </w:rPr>
            </w:pPr>
            <w:r w:rsidRPr="00A808DB">
              <w:rPr>
                <w:rFonts w:ascii="Times New Roman" w:hAnsi="Times New Roman"/>
                <w:color w:val="000000" w:themeColor="text1"/>
                <w:sz w:val="20"/>
                <w:szCs w:val="20"/>
              </w:rPr>
              <w:t>Jugos o Batidos</w:t>
            </w:r>
          </w:p>
        </w:tc>
        <w:tc>
          <w:tcPr>
            <w:tcW w:w="2195" w:type="dxa"/>
            <w:gridSpan w:val="9"/>
          </w:tcPr>
          <w:p w14:paraId="0D6244B7" w14:textId="77777777" w:rsidR="00D85FC8" w:rsidRPr="00A808DB" w:rsidRDefault="00D85FC8" w:rsidP="00A808DB">
            <w:pPr>
              <w:spacing w:after="120"/>
              <w:jc w:val="right"/>
              <w:rPr>
                <w:rFonts w:ascii="Times New Roman" w:hAnsi="Times New Roman"/>
                <w:color w:val="000000" w:themeColor="text1"/>
                <w:sz w:val="20"/>
                <w:szCs w:val="20"/>
              </w:rPr>
            </w:pPr>
            <w:r w:rsidRPr="00A808DB">
              <w:rPr>
                <w:rFonts w:ascii="Times New Roman" w:hAnsi="Times New Roman"/>
                <w:color w:val="000000" w:themeColor="text1"/>
                <w:sz w:val="20"/>
                <w:szCs w:val="20"/>
              </w:rPr>
              <w:t>18</w:t>
            </w:r>
          </w:p>
        </w:tc>
        <w:tc>
          <w:tcPr>
            <w:tcW w:w="2040" w:type="dxa"/>
            <w:gridSpan w:val="3"/>
          </w:tcPr>
          <w:p w14:paraId="0DF2CBCB" w14:textId="77777777" w:rsidR="00D85FC8" w:rsidRPr="00A808DB" w:rsidRDefault="00D85FC8" w:rsidP="00A808DB">
            <w:pPr>
              <w:spacing w:after="120"/>
              <w:jc w:val="right"/>
              <w:rPr>
                <w:rFonts w:ascii="Times New Roman" w:hAnsi="Times New Roman"/>
                <w:color w:val="000000" w:themeColor="text1"/>
                <w:sz w:val="20"/>
                <w:szCs w:val="20"/>
              </w:rPr>
            </w:pPr>
            <w:r w:rsidRPr="00A808DB">
              <w:rPr>
                <w:rFonts w:ascii="Times New Roman" w:hAnsi="Times New Roman"/>
                <w:color w:val="000000" w:themeColor="text1"/>
                <w:sz w:val="20"/>
                <w:szCs w:val="20"/>
              </w:rPr>
              <w:t>25,7</w:t>
            </w:r>
          </w:p>
        </w:tc>
      </w:tr>
      <w:tr w:rsidR="00D85FC8" w:rsidRPr="00A808DB" w14:paraId="4733FA56" w14:textId="77777777" w:rsidTr="00A808DB">
        <w:trPr>
          <w:trHeight w:val="274"/>
        </w:trPr>
        <w:tc>
          <w:tcPr>
            <w:tcW w:w="1448" w:type="dxa"/>
            <w:gridSpan w:val="3"/>
            <w:vMerge/>
          </w:tcPr>
          <w:p w14:paraId="08C8C329" w14:textId="77777777" w:rsidR="00D85FC8" w:rsidRPr="00A808DB" w:rsidRDefault="00D85FC8" w:rsidP="00A808DB">
            <w:pPr>
              <w:spacing w:after="120"/>
              <w:rPr>
                <w:rFonts w:ascii="Times New Roman" w:hAnsi="Times New Roman"/>
                <w:color w:val="000000" w:themeColor="text1"/>
                <w:sz w:val="20"/>
                <w:szCs w:val="20"/>
              </w:rPr>
            </w:pPr>
          </w:p>
        </w:tc>
        <w:tc>
          <w:tcPr>
            <w:tcW w:w="2959" w:type="dxa"/>
            <w:gridSpan w:val="15"/>
          </w:tcPr>
          <w:p w14:paraId="18F3A149" w14:textId="77777777" w:rsidR="00D85FC8" w:rsidRPr="00A808DB" w:rsidRDefault="00D85FC8" w:rsidP="00A808DB">
            <w:pPr>
              <w:spacing w:after="120"/>
              <w:rPr>
                <w:rFonts w:ascii="Times New Roman" w:hAnsi="Times New Roman"/>
                <w:color w:val="000000" w:themeColor="text1"/>
                <w:sz w:val="20"/>
                <w:szCs w:val="20"/>
              </w:rPr>
            </w:pPr>
            <w:r w:rsidRPr="00A808DB">
              <w:rPr>
                <w:rFonts w:ascii="Times New Roman" w:hAnsi="Times New Roman"/>
                <w:color w:val="000000" w:themeColor="text1"/>
                <w:sz w:val="20"/>
                <w:szCs w:val="20"/>
              </w:rPr>
              <w:t>Total</w:t>
            </w:r>
          </w:p>
        </w:tc>
        <w:tc>
          <w:tcPr>
            <w:tcW w:w="2195" w:type="dxa"/>
            <w:gridSpan w:val="9"/>
          </w:tcPr>
          <w:p w14:paraId="557F397F" w14:textId="77777777" w:rsidR="00D85FC8" w:rsidRPr="00A808DB" w:rsidRDefault="00D85FC8" w:rsidP="00A808DB">
            <w:pPr>
              <w:spacing w:after="120"/>
              <w:jc w:val="right"/>
              <w:rPr>
                <w:rFonts w:ascii="Times New Roman" w:hAnsi="Times New Roman"/>
                <w:color w:val="000000" w:themeColor="text1"/>
                <w:sz w:val="20"/>
                <w:szCs w:val="20"/>
              </w:rPr>
            </w:pPr>
            <w:r w:rsidRPr="00A808DB">
              <w:rPr>
                <w:rFonts w:ascii="Times New Roman" w:hAnsi="Times New Roman"/>
                <w:color w:val="000000" w:themeColor="text1"/>
                <w:sz w:val="20"/>
                <w:szCs w:val="20"/>
              </w:rPr>
              <w:t>70</w:t>
            </w:r>
          </w:p>
        </w:tc>
        <w:tc>
          <w:tcPr>
            <w:tcW w:w="2040" w:type="dxa"/>
            <w:gridSpan w:val="3"/>
          </w:tcPr>
          <w:p w14:paraId="0CCD9E06" w14:textId="77777777" w:rsidR="00D85FC8" w:rsidRPr="00A808DB" w:rsidRDefault="00D85FC8" w:rsidP="00A808DB">
            <w:pPr>
              <w:spacing w:after="120"/>
              <w:jc w:val="right"/>
              <w:rPr>
                <w:rFonts w:ascii="Times New Roman" w:hAnsi="Times New Roman"/>
                <w:color w:val="000000" w:themeColor="text1"/>
                <w:sz w:val="20"/>
                <w:szCs w:val="20"/>
              </w:rPr>
            </w:pPr>
            <w:r w:rsidRPr="00A808DB">
              <w:rPr>
                <w:rFonts w:ascii="Times New Roman" w:hAnsi="Times New Roman"/>
                <w:color w:val="000000" w:themeColor="text1"/>
                <w:sz w:val="20"/>
                <w:szCs w:val="20"/>
              </w:rPr>
              <w:t>100,0</w:t>
            </w:r>
          </w:p>
        </w:tc>
      </w:tr>
      <w:tr w:rsidR="00D85FC8" w:rsidRPr="00A808DB" w14:paraId="1237F18C" w14:textId="77777777" w:rsidTr="00A808DB">
        <w:trPr>
          <w:trHeight w:val="413"/>
        </w:trPr>
        <w:tc>
          <w:tcPr>
            <w:tcW w:w="8642" w:type="dxa"/>
            <w:gridSpan w:val="30"/>
          </w:tcPr>
          <w:p w14:paraId="30178AE3" w14:textId="77777777" w:rsidR="00D85FC8" w:rsidRPr="00A808DB" w:rsidRDefault="00D85FC8" w:rsidP="00A808DB">
            <w:pPr>
              <w:shd w:val="clear" w:color="auto" w:fill="FFFFFF"/>
              <w:spacing w:after="120"/>
              <w:jc w:val="both"/>
              <w:rPr>
                <w:rFonts w:ascii="Times New Roman" w:eastAsia="Times New Roman" w:hAnsi="Times New Roman"/>
                <w:sz w:val="20"/>
                <w:szCs w:val="20"/>
                <w:lang w:eastAsia="es-ES"/>
              </w:rPr>
            </w:pPr>
            <w:r w:rsidRPr="00A808DB">
              <w:rPr>
                <w:rFonts w:ascii="Times New Roman" w:hAnsi="Times New Roman"/>
                <w:b/>
                <w:bCs/>
                <w:color w:val="000000" w:themeColor="text1"/>
                <w:sz w:val="20"/>
                <w:szCs w:val="20"/>
              </w:rPr>
              <w:t>Ítems 9 Los establecimientos trabajan con estándares de calidad para ofrecer buen servicio</w:t>
            </w:r>
          </w:p>
        </w:tc>
      </w:tr>
      <w:tr w:rsidR="00D85FC8" w:rsidRPr="00A808DB" w14:paraId="6F2634AF" w14:textId="77777777" w:rsidTr="00A808DB">
        <w:trPr>
          <w:trHeight w:val="413"/>
        </w:trPr>
        <w:tc>
          <w:tcPr>
            <w:tcW w:w="4287" w:type="dxa"/>
            <w:gridSpan w:val="16"/>
          </w:tcPr>
          <w:p w14:paraId="073A3B7D" w14:textId="77777777" w:rsidR="00D85FC8" w:rsidRPr="00A808DB" w:rsidRDefault="00D85FC8" w:rsidP="00A808DB">
            <w:pPr>
              <w:spacing w:after="120"/>
              <w:rPr>
                <w:rFonts w:ascii="Times New Roman" w:hAnsi="Times New Roman"/>
                <w:color w:val="000000" w:themeColor="text1"/>
                <w:sz w:val="20"/>
                <w:szCs w:val="20"/>
              </w:rPr>
            </w:pPr>
          </w:p>
        </w:tc>
        <w:tc>
          <w:tcPr>
            <w:tcW w:w="2225" w:type="dxa"/>
            <w:gridSpan w:val="10"/>
          </w:tcPr>
          <w:p w14:paraId="6008E3A7" w14:textId="77777777" w:rsidR="00D85FC8" w:rsidRPr="00A808DB" w:rsidRDefault="00D85FC8" w:rsidP="00A808DB">
            <w:pPr>
              <w:spacing w:after="120"/>
              <w:jc w:val="center"/>
              <w:rPr>
                <w:rFonts w:ascii="Times New Roman" w:hAnsi="Times New Roman"/>
                <w:color w:val="000000" w:themeColor="text1"/>
                <w:sz w:val="20"/>
                <w:szCs w:val="20"/>
              </w:rPr>
            </w:pPr>
            <w:r w:rsidRPr="00A808DB">
              <w:rPr>
                <w:rFonts w:ascii="Times New Roman" w:hAnsi="Times New Roman"/>
                <w:color w:val="000000" w:themeColor="text1"/>
                <w:sz w:val="20"/>
                <w:szCs w:val="20"/>
              </w:rPr>
              <w:t>Frecuencia</w:t>
            </w:r>
          </w:p>
        </w:tc>
        <w:tc>
          <w:tcPr>
            <w:tcW w:w="2130" w:type="dxa"/>
            <w:gridSpan w:val="4"/>
          </w:tcPr>
          <w:p w14:paraId="5012752E" w14:textId="77777777" w:rsidR="00D85FC8" w:rsidRPr="00A808DB" w:rsidRDefault="00D85FC8" w:rsidP="00A808DB">
            <w:pPr>
              <w:spacing w:after="120"/>
              <w:jc w:val="center"/>
              <w:rPr>
                <w:rFonts w:ascii="Times New Roman" w:hAnsi="Times New Roman"/>
                <w:color w:val="000000" w:themeColor="text1"/>
                <w:sz w:val="20"/>
                <w:szCs w:val="20"/>
              </w:rPr>
            </w:pPr>
            <w:r w:rsidRPr="00A808DB">
              <w:rPr>
                <w:rFonts w:ascii="Times New Roman" w:hAnsi="Times New Roman"/>
                <w:color w:val="000000" w:themeColor="text1"/>
                <w:sz w:val="20"/>
                <w:szCs w:val="20"/>
              </w:rPr>
              <w:t>Porcentaje</w:t>
            </w:r>
          </w:p>
        </w:tc>
      </w:tr>
      <w:tr w:rsidR="00D85FC8" w:rsidRPr="00A808DB" w14:paraId="5AA6C14F" w14:textId="77777777" w:rsidTr="00A808DB">
        <w:trPr>
          <w:trHeight w:val="202"/>
        </w:trPr>
        <w:tc>
          <w:tcPr>
            <w:tcW w:w="1473" w:type="dxa"/>
            <w:gridSpan w:val="5"/>
            <w:vMerge w:val="restart"/>
          </w:tcPr>
          <w:p w14:paraId="27C008A6" w14:textId="77777777" w:rsidR="00D85FC8" w:rsidRPr="00A808DB" w:rsidRDefault="00D85FC8" w:rsidP="00A808DB">
            <w:pPr>
              <w:spacing w:after="120"/>
              <w:rPr>
                <w:rFonts w:ascii="Times New Roman" w:hAnsi="Times New Roman"/>
                <w:color w:val="000000" w:themeColor="text1"/>
                <w:sz w:val="20"/>
                <w:szCs w:val="20"/>
              </w:rPr>
            </w:pPr>
            <w:r w:rsidRPr="00A808DB">
              <w:rPr>
                <w:rFonts w:ascii="Times New Roman" w:hAnsi="Times New Roman"/>
                <w:color w:val="000000" w:themeColor="text1"/>
                <w:sz w:val="20"/>
                <w:szCs w:val="20"/>
              </w:rPr>
              <w:t>Válido</w:t>
            </w:r>
          </w:p>
        </w:tc>
        <w:tc>
          <w:tcPr>
            <w:tcW w:w="2814" w:type="dxa"/>
            <w:gridSpan w:val="11"/>
          </w:tcPr>
          <w:p w14:paraId="0D189183" w14:textId="77777777" w:rsidR="00D85FC8" w:rsidRPr="00A808DB" w:rsidRDefault="00D85FC8" w:rsidP="00A808DB">
            <w:pPr>
              <w:spacing w:after="120"/>
              <w:rPr>
                <w:rFonts w:ascii="Times New Roman" w:hAnsi="Times New Roman"/>
                <w:color w:val="000000" w:themeColor="text1"/>
                <w:sz w:val="20"/>
                <w:szCs w:val="20"/>
              </w:rPr>
            </w:pPr>
            <w:r w:rsidRPr="00A808DB">
              <w:rPr>
                <w:rFonts w:ascii="Times New Roman" w:hAnsi="Times New Roman"/>
                <w:color w:val="000000" w:themeColor="text1"/>
                <w:sz w:val="20"/>
                <w:szCs w:val="20"/>
              </w:rPr>
              <w:t>Si</w:t>
            </w:r>
          </w:p>
        </w:tc>
        <w:tc>
          <w:tcPr>
            <w:tcW w:w="2225" w:type="dxa"/>
            <w:gridSpan w:val="10"/>
          </w:tcPr>
          <w:p w14:paraId="029313D4" w14:textId="77777777" w:rsidR="00D85FC8" w:rsidRPr="00A808DB" w:rsidRDefault="00D85FC8" w:rsidP="00A808DB">
            <w:pPr>
              <w:spacing w:after="120"/>
              <w:jc w:val="right"/>
              <w:rPr>
                <w:rFonts w:ascii="Times New Roman" w:hAnsi="Times New Roman"/>
                <w:color w:val="000000" w:themeColor="text1"/>
                <w:sz w:val="20"/>
                <w:szCs w:val="20"/>
              </w:rPr>
            </w:pPr>
            <w:r w:rsidRPr="00A808DB">
              <w:rPr>
                <w:rFonts w:ascii="Times New Roman" w:hAnsi="Times New Roman"/>
                <w:color w:val="000000" w:themeColor="text1"/>
                <w:sz w:val="20"/>
                <w:szCs w:val="20"/>
              </w:rPr>
              <w:t>24</w:t>
            </w:r>
          </w:p>
        </w:tc>
        <w:tc>
          <w:tcPr>
            <w:tcW w:w="2130" w:type="dxa"/>
            <w:gridSpan w:val="4"/>
          </w:tcPr>
          <w:p w14:paraId="5F6C5932" w14:textId="77777777" w:rsidR="00D85FC8" w:rsidRPr="00A808DB" w:rsidRDefault="00D85FC8" w:rsidP="00A808DB">
            <w:pPr>
              <w:spacing w:after="120"/>
              <w:jc w:val="right"/>
              <w:rPr>
                <w:rFonts w:ascii="Times New Roman" w:hAnsi="Times New Roman"/>
                <w:color w:val="000000" w:themeColor="text1"/>
                <w:sz w:val="20"/>
                <w:szCs w:val="20"/>
              </w:rPr>
            </w:pPr>
            <w:r w:rsidRPr="00A808DB">
              <w:rPr>
                <w:rFonts w:ascii="Times New Roman" w:hAnsi="Times New Roman"/>
                <w:color w:val="000000" w:themeColor="text1"/>
                <w:sz w:val="20"/>
                <w:szCs w:val="20"/>
              </w:rPr>
              <w:t>34,3</w:t>
            </w:r>
          </w:p>
        </w:tc>
      </w:tr>
      <w:tr w:rsidR="00D85FC8" w:rsidRPr="00A808DB" w14:paraId="1F87F4DC" w14:textId="77777777" w:rsidTr="00A808DB">
        <w:trPr>
          <w:trHeight w:val="211"/>
        </w:trPr>
        <w:tc>
          <w:tcPr>
            <w:tcW w:w="1473" w:type="dxa"/>
            <w:gridSpan w:val="5"/>
            <w:vMerge/>
          </w:tcPr>
          <w:p w14:paraId="4A52E4FE" w14:textId="77777777" w:rsidR="00D85FC8" w:rsidRPr="00A808DB" w:rsidRDefault="00D85FC8" w:rsidP="00A808DB">
            <w:pPr>
              <w:spacing w:after="120"/>
              <w:rPr>
                <w:rFonts w:ascii="Times New Roman" w:hAnsi="Times New Roman"/>
                <w:color w:val="000000" w:themeColor="text1"/>
                <w:sz w:val="20"/>
                <w:szCs w:val="20"/>
              </w:rPr>
            </w:pPr>
          </w:p>
        </w:tc>
        <w:tc>
          <w:tcPr>
            <w:tcW w:w="2814" w:type="dxa"/>
            <w:gridSpan w:val="11"/>
          </w:tcPr>
          <w:p w14:paraId="6927B053" w14:textId="77777777" w:rsidR="00D85FC8" w:rsidRPr="00A808DB" w:rsidRDefault="00D85FC8" w:rsidP="00A808DB">
            <w:pPr>
              <w:spacing w:after="120"/>
              <w:rPr>
                <w:rFonts w:ascii="Times New Roman" w:hAnsi="Times New Roman"/>
                <w:color w:val="000000" w:themeColor="text1"/>
                <w:sz w:val="20"/>
                <w:szCs w:val="20"/>
              </w:rPr>
            </w:pPr>
            <w:r w:rsidRPr="00A808DB">
              <w:rPr>
                <w:rFonts w:ascii="Times New Roman" w:hAnsi="Times New Roman"/>
                <w:color w:val="000000" w:themeColor="text1"/>
                <w:sz w:val="20"/>
                <w:szCs w:val="20"/>
              </w:rPr>
              <w:t>No</w:t>
            </w:r>
          </w:p>
        </w:tc>
        <w:tc>
          <w:tcPr>
            <w:tcW w:w="2225" w:type="dxa"/>
            <w:gridSpan w:val="10"/>
          </w:tcPr>
          <w:p w14:paraId="32A44801" w14:textId="77777777" w:rsidR="00D85FC8" w:rsidRPr="00A808DB" w:rsidRDefault="00D85FC8" w:rsidP="00A808DB">
            <w:pPr>
              <w:spacing w:after="120"/>
              <w:jc w:val="right"/>
              <w:rPr>
                <w:rFonts w:ascii="Times New Roman" w:hAnsi="Times New Roman"/>
                <w:color w:val="000000" w:themeColor="text1"/>
                <w:sz w:val="20"/>
                <w:szCs w:val="20"/>
              </w:rPr>
            </w:pPr>
            <w:r w:rsidRPr="00A808DB">
              <w:rPr>
                <w:rFonts w:ascii="Times New Roman" w:hAnsi="Times New Roman"/>
                <w:color w:val="000000" w:themeColor="text1"/>
                <w:sz w:val="20"/>
                <w:szCs w:val="20"/>
              </w:rPr>
              <w:t>6</w:t>
            </w:r>
          </w:p>
        </w:tc>
        <w:tc>
          <w:tcPr>
            <w:tcW w:w="2130" w:type="dxa"/>
            <w:gridSpan w:val="4"/>
          </w:tcPr>
          <w:p w14:paraId="636B1EC2" w14:textId="77777777" w:rsidR="00D85FC8" w:rsidRPr="00A808DB" w:rsidRDefault="00D85FC8" w:rsidP="00A808DB">
            <w:pPr>
              <w:spacing w:after="120"/>
              <w:jc w:val="right"/>
              <w:rPr>
                <w:rFonts w:ascii="Times New Roman" w:hAnsi="Times New Roman"/>
                <w:color w:val="000000" w:themeColor="text1"/>
                <w:sz w:val="20"/>
                <w:szCs w:val="20"/>
              </w:rPr>
            </w:pPr>
            <w:r w:rsidRPr="00A808DB">
              <w:rPr>
                <w:rFonts w:ascii="Times New Roman" w:hAnsi="Times New Roman"/>
                <w:color w:val="000000" w:themeColor="text1"/>
                <w:sz w:val="20"/>
                <w:szCs w:val="20"/>
              </w:rPr>
              <w:t>8,6</w:t>
            </w:r>
          </w:p>
        </w:tc>
      </w:tr>
      <w:tr w:rsidR="00D85FC8" w:rsidRPr="00A808DB" w14:paraId="30C481BC" w14:textId="77777777" w:rsidTr="00A808DB">
        <w:trPr>
          <w:trHeight w:val="211"/>
        </w:trPr>
        <w:tc>
          <w:tcPr>
            <w:tcW w:w="1473" w:type="dxa"/>
            <w:gridSpan w:val="5"/>
            <w:vMerge/>
          </w:tcPr>
          <w:p w14:paraId="3DC9637B" w14:textId="77777777" w:rsidR="00D85FC8" w:rsidRPr="00A808DB" w:rsidRDefault="00D85FC8" w:rsidP="00A808DB">
            <w:pPr>
              <w:spacing w:after="120"/>
              <w:rPr>
                <w:rFonts w:ascii="Times New Roman" w:hAnsi="Times New Roman"/>
                <w:color w:val="000000" w:themeColor="text1"/>
                <w:sz w:val="20"/>
                <w:szCs w:val="20"/>
              </w:rPr>
            </w:pPr>
          </w:p>
        </w:tc>
        <w:tc>
          <w:tcPr>
            <w:tcW w:w="2814" w:type="dxa"/>
            <w:gridSpan w:val="11"/>
          </w:tcPr>
          <w:p w14:paraId="71FA2B11" w14:textId="77777777" w:rsidR="00D85FC8" w:rsidRPr="00A808DB" w:rsidRDefault="00D85FC8" w:rsidP="00A808DB">
            <w:pPr>
              <w:spacing w:after="120"/>
              <w:rPr>
                <w:rFonts w:ascii="Times New Roman" w:hAnsi="Times New Roman"/>
                <w:color w:val="000000" w:themeColor="text1"/>
                <w:sz w:val="20"/>
                <w:szCs w:val="20"/>
              </w:rPr>
            </w:pPr>
            <w:r w:rsidRPr="00A808DB">
              <w:rPr>
                <w:rFonts w:ascii="Times New Roman" w:hAnsi="Times New Roman"/>
                <w:color w:val="000000" w:themeColor="text1"/>
                <w:sz w:val="20"/>
                <w:szCs w:val="20"/>
              </w:rPr>
              <w:t>Algunas Veces</w:t>
            </w:r>
          </w:p>
        </w:tc>
        <w:tc>
          <w:tcPr>
            <w:tcW w:w="2225" w:type="dxa"/>
            <w:gridSpan w:val="10"/>
          </w:tcPr>
          <w:p w14:paraId="25530CA9" w14:textId="77777777" w:rsidR="00D85FC8" w:rsidRPr="00A808DB" w:rsidRDefault="00D85FC8" w:rsidP="00A808DB">
            <w:pPr>
              <w:spacing w:after="120"/>
              <w:jc w:val="right"/>
              <w:rPr>
                <w:rFonts w:ascii="Times New Roman" w:hAnsi="Times New Roman"/>
                <w:color w:val="000000" w:themeColor="text1"/>
                <w:sz w:val="20"/>
                <w:szCs w:val="20"/>
              </w:rPr>
            </w:pPr>
            <w:r w:rsidRPr="00A808DB">
              <w:rPr>
                <w:rFonts w:ascii="Times New Roman" w:hAnsi="Times New Roman"/>
                <w:color w:val="000000" w:themeColor="text1"/>
                <w:sz w:val="20"/>
                <w:szCs w:val="20"/>
              </w:rPr>
              <w:t>40</w:t>
            </w:r>
          </w:p>
        </w:tc>
        <w:tc>
          <w:tcPr>
            <w:tcW w:w="2130" w:type="dxa"/>
            <w:gridSpan w:val="4"/>
          </w:tcPr>
          <w:p w14:paraId="7E196F01" w14:textId="77777777" w:rsidR="00D85FC8" w:rsidRPr="00A808DB" w:rsidRDefault="00D85FC8" w:rsidP="00A808DB">
            <w:pPr>
              <w:spacing w:after="120"/>
              <w:jc w:val="right"/>
              <w:rPr>
                <w:rFonts w:ascii="Times New Roman" w:hAnsi="Times New Roman"/>
                <w:color w:val="000000" w:themeColor="text1"/>
                <w:sz w:val="20"/>
                <w:szCs w:val="20"/>
              </w:rPr>
            </w:pPr>
            <w:r w:rsidRPr="00A808DB">
              <w:rPr>
                <w:rFonts w:ascii="Times New Roman" w:hAnsi="Times New Roman"/>
                <w:color w:val="000000" w:themeColor="text1"/>
                <w:sz w:val="20"/>
                <w:szCs w:val="20"/>
              </w:rPr>
              <w:t>57,1</w:t>
            </w:r>
          </w:p>
        </w:tc>
      </w:tr>
      <w:tr w:rsidR="00D85FC8" w:rsidRPr="00A808DB" w14:paraId="6E2C4CD3" w14:textId="77777777" w:rsidTr="00A808DB">
        <w:trPr>
          <w:trHeight w:val="202"/>
        </w:trPr>
        <w:tc>
          <w:tcPr>
            <w:tcW w:w="1473" w:type="dxa"/>
            <w:gridSpan w:val="5"/>
            <w:vMerge/>
          </w:tcPr>
          <w:p w14:paraId="7DB1D33F" w14:textId="77777777" w:rsidR="00D85FC8" w:rsidRPr="00A808DB" w:rsidRDefault="00D85FC8" w:rsidP="00A808DB">
            <w:pPr>
              <w:spacing w:after="120"/>
              <w:rPr>
                <w:rFonts w:ascii="Times New Roman" w:hAnsi="Times New Roman"/>
                <w:color w:val="000000" w:themeColor="text1"/>
                <w:sz w:val="20"/>
                <w:szCs w:val="20"/>
              </w:rPr>
            </w:pPr>
          </w:p>
        </w:tc>
        <w:tc>
          <w:tcPr>
            <w:tcW w:w="2814" w:type="dxa"/>
            <w:gridSpan w:val="11"/>
          </w:tcPr>
          <w:p w14:paraId="2A0222CE" w14:textId="77777777" w:rsidR="00D85FC8" w:rsidRPr="00A808DB" w:rsidRDefault="00D85FC8" w:rsidP="00A808DB">
            <w:pPr>
              <w:spacing w:after="120"/>
              <w:rPr>
                <w:rFonts w:ascii="Times New Roman" w:hAnsi="Times New Roman"/>
                <w:color w:val="000000" w:themeColor="text1"/>
                <w:sz w:val="20"/>
                <w:szCs w:val="20"/>
              </w:rPr>
            </w:pPr>
            <w:r w:rsidRPr="00A808DB">
              <w:rPr>
                <w:rFonts w:ascii="Times New Roman" w:hAnsi="Times New Roman"/>
                <w:color w:val="000000" w:themeColor="text1"/>
                <w:sz w:val="20"/>
                <w:szCs w:val="20"/>
              </w:rPr>
              <w:t>Total</w:t>
            </w:r>
          </w:p>
        </w:tc>
        <w:tc>
          <w:tcPr>
            <w:tcW w:w="2225" w:type="dxa"/>
            <w:gridSpan w:val="10"/>
          </w:tcPr>
          <w:p w14:paraId="2EFE09AF" w14:textId="77777777" w:rsidR="00D85FC8" w:rsidRPr="00A808DB" w:rsidRDefault="00D85FC8" w:rsidP="00A808DB">
            <w:pPr>
              <w:spacing w:after="120"/>
              <w:jc w:val="right"/>
              <w:rPr>
                <w:rFonts w:ascii="Times New Roman" w:hAnsi="Times New Roman"/>
                <w:color w:val="000000" w:themeColor="text1"/>
                <w:sz w:val="20"/>
                <w:szCs w:val="20"/>
              </w:rPr>
            </w:pPr>
            <w:r w:rsidRPr="00A808DB">
              <w:rPr>
                <w:rFonts w:ascii="Times New Roman" w:hAnsi="Times New Roman"/>
                <w:color w:val="000000" w:themeColor="text1"/>
                <w:sz w:val="20"/>
                <w:szCs w:val="20"/>
              </w:rPr>
              <w:t>70</w:t>
            </w:r>
          </w:p>
        </w:tc>
        <w:tc>
          <w:tcPr>
            <w:tcW w:w="2130" w:type="dxa"/>
            <w:gridSpan w:val="4"/>
          </w:tcPr>
          <w:p w14:paraId="62C65809" w14:textId="77777777" w:rsidR="00D85FC8" w:rsidRPr="00A808DB" w:rsidRDefault="00D85FC8" w:rsidP="00A808DB">
            <w:pPr>
              <w:spacing w:after="120"/>
              <w:jc w:val="right"/>
              <w:rPr>
                <w:rFonts w:ascii="Times New Roman" w:hAnsi="Times New Roman"/>
                <w:color w:val="000000" w:themeColor="text1"/>
                <w:sz w:val="20"/>
                <w:szCs w:val="20"/>
              </w:rPr>
            </w:pPr>
            <w:r w:rsidRPr="00A808DB">
              <w:rPr>
                <w:rFonts w:ascii="Times New Roman" w:hAnsi="Times New Roman"/>
                <w:color w:val="000000" w:themeColor="text1"/>
                <w:sz w:val="20"/>
                <w:szCs w:val="20"/>
              </w:rPr>
              <w:t>100,0</w:t>
            </w:r>
          </w:p>
        </w:tc>
      </w:tr>
      <w:tr w:rsidR="00D85FC8" w:rsidRPr="00A808DB" w14:paraId="000034A9" w14:textId="77777777" w:rsidTr="00A808DB">
        <w:trPr>
          <w:trHeight w:val="257"/>
        </w:trPr>
        <w:tc>
          <w:tcPr>
            <w:tcW w:w="8642" w:type="dxa"/>
            <w:gridSpan w:val="30"/>
          </w:tcPr>
          <w:p w14:paraId="348C28A6" w14:textId="77777777" w:rsidR="00D85FC8" w:rsidRPr="00A808DB" w:rsidRDefault="00D85FC8" w:rsidP="00A808DB">
            <w:pPr>
              <w:spacing w:after="120"/>
              <w:rPr>
                <w:rFonts w:ascii="Times New Roman" w:hAnsi="Times New Roman"/>
                <w:color w:val="000000" w:themeColor="text1"/>
                <w:sz w:val="20"/>
                <w:szCs w:val="20"/>
              </w:rPr>
            </w:pPr>
            <w:r w:rsidRPr="00A808DB">
              <w:rPr>
                <w:rFonts w:ascii="Times New Roman" w:hAnsi="Times New Roman"/>
                <w:b/>
                <w:bCs/>
                <w:color w:val="000000" w:themeColor="text1"/>
                <w:sz w:val="20"/>
                <w:szCs w:val="20"/>
              </w:rPr>
              <w:t xml:space="preserve">Ítems 10 Los </w:t>
            </w:r>
            <w:proofErr w:type="gramStart"/>
            <w:r w:rsidRPr="00A808DB">
              <w:rPr>
                <w:rFonts w:ascii="Times New Roman" w:hAnsi="Times New Roman"/>
                <w:b/>
                <w:bCs/>
                <w:color w:val="000000" w:themeColor="text1"/>
                <w:sz w:val="20"/>
                <w:szCs w:val="20"/>
              </w:rPr>
              <w:t>establecimientos nocturno</w:t>
            </w:r>
            <w:proofErr w:type="gramEnd"/>
            <w:r w:rsidRPr="00A808DB">
              <w:rPr>
                <w:rFonts w:ascii="Times New Roman" w:hAnsi="Times New Roman"/>
                <w:b/>
                <w:bCs/>
                <w:color w:val="000000" w:themeColor="text1"/>
                <w:sz w:val="20"/>
                <w:szCs w:val="20"/>
              </w:rPr>
              <w:t xml:space="preserve"> deben innoven en sus productos y servicios</w:t>
            </w:r>
          </w:p>
        </w:tc>
      </w:tr>
      <w:tr w:rsidR="00D85FC8" w:rsidRPr="00A808DB" w14:paraId="6340ABB0" w14:textId="77777777" w:rsidTr="00A808DB">
        <w:trPr>
          <w:trHeight w:val="257"/>
        </w:trPr>
        <w:tc>
          <w:tcPr>
            <w:tcW w:w="4281" w:type="dxa"/>
            <w:gridSpan w:val="15"/>
          </w:tcPr>
          <w:p w14:paraId="22F0EE65" w14:textId="77777777" w:rsidR="00D85FC8" w:rsidRPr="00A808DB" w:rsidRDefault="00D85FC8" w:rsidP="00A808DB">
            <w:pPr>
              <w:spacing w:after="120"/>
              <w:rPr>
                <w:rFonts w:ascii="Times New Roman" w:hAnsi="Times New Roman"/>
                <w:color w:val="000000" w:themeColor="text1"/>
                <w:sz w:val="20"/>
                <w:szCs w:val="20"/>
              </w:rPr>
            </w:pPr>
          </w:p>
        </w:tc>
        <w:tc>
          <w:tcPr>
            <w:tcW w:w="2223" w:type="dxa"/>
            <w:gridSpan w:val="10"/>
          </w:tcPr>
          <w:p w14:paraId="0FF6589C" w14:textId="77777777" w:rsidR="00D85FC8" w:rsidRPr="00A808DB" w:rsidRDefault="00D85FC8" w:rsidP="00A808DB">
            <w:pPr>
              <w:spacing w:after="120"/>
              <w:jc w:val="center"/>
              <w:rPr>
                <w:rFonts w:ascii="Times New Roman" w:hAnsi="Times New Roman"/>
                <w:color w:val="000000" w:themeColor="text1"/>
                <w:sz w:val="20"/>
                <w:szCs w:val="20"/>
              </w:rPr>
            </w:pPr>
            <w:r w:rsidRPr="00A808DB">
              <w:rPr>
                <w:rFonts w:ascii="Times New Roman" w:hAnsi="Times New Roman"/>
                <w:color w:val="000000" w:themeColor="text1"/>
                <w:sz w:val="20"/>
                <w:szCs w:val="20"/>
              </w:rPr>
              <w:t>Frecuencia</w:t>
            </w:r>
          </w:p>
        </w:tc>
        <w:tc>
          <w:tcPr>
            <w:tcW w:w="2138" w:type="dxa"/>
            <w:gridSpan w:val="5"/>
          </w:tcPr>
          <w:p w14:paraId="78B2179C" w14:textId="77777777" w:rsidR="00D85FC8" w:rsidRPr="00A808DB" w:rsidRDefault="00D85FC8" w:rsidP="00A808DB">
            <w:pPr>
              <w:spacing w:after="120"/>
              <w:jc w:val="center"/>
              <w:rPr>
                <w:rFonts w:ascii="Times New Roman" w:hAnsi="Times New Roman"/>
                <w:color w:val="000000" w:themeColor="text1"/>
                <w:sz w:val="20"/>
                <w:szCs w:val="20"/>
              </w:rPr>
            </w:pPr>
            <w:r w:rsidRPr="00A808DB">
              <w:rPr>
                <w:rFonts w:ascii="Times New Roman" w:hAnsi="Times New Roman"/>
                <w:color w:val="000000" w:themeColor="text1"/>
                <w:sz w:val="20"/>
                <w:szCs w:val="20"/>
              </w:rPr>
              <w:t>Porcentaje</w:t>
            </w:r>
          </w:p>
        </w:tc>
      </w:tr>
      <w:tr w:rsidR="00D85FC8" w:rsidRPr="00A808DB" w14:paraId="4CDAC6F5" w14:textId="77777777" w:rsidTr="00A808DB">
        <w:trPr>
          <w:trHeight w:val="257"/>
        </w:trPr>
        <w:tc>
          <w:tcPr>
            <w:tcW w:w="1473" w:type="dxa"/>
            <w:gridSpan w:val="5"/>
            <w:vMerge w:val="restart"/>
          </w:tcPr>
          <w:p w14:paraId="43076E0E" w14:textId="77777777" w:rsidR="00D85FC8" w:rsidRPr="00A808DB" w:rsidRDefault="00D85FC8" w:rsidP="00A808DB">
            <w:pPr>
              <w:spacing w:after="120"/>
              <w:rPr>
                <w:rFonts w:ascii="Times New Roman" w:hAnsi="Times New Roman"/>
                <w:color w:val="000000" w:themeColor="text1"/>
                <w:sz w:val="20"/>
                <w:szCs w:val="20"/>
              </w:rPr>
            </w:pPr>
            <w:r w:rsidRPr="00A808DB">
              <w:rPr>
                <w:rFonts w:ascii="Times New Roman" w:hAnsi="Times New Roman"/>
                <w:color w:val="000000" w:themeColor="text1"/>
                <w:sz w:val="20"/>
                <w:szCs w:val="20"/>
              </w:rPr>
              <w:t>Válido</w:t>
            </w:r>
          </w:p>
        </w:tc>
        <w:tc>
          <w:tcPr>
            <w:tcW w:w="2808" w:type="dxa"/>
            <w:gridSpan w:val="10"/>
          </w:tcPr>
          <w:p w14:paraId="0F15F73D" w14:textId="77777777" w:rsidR="00D85FC8" w:rsidRPr="00A808DB" w:rsidRDefault="00D85FC8" w:rsidP="00A808DB">
            <w:pPr>
              <w:spacing w:after="120"/>
              <w:rPr>
                <w:rFonts w:ascii="Times New Roman" w:hAnsi="Times New Roman"/>
                <w:color w:val="000000" w:themeColor="text1"/>
                <w:sz w:val="20"/>
                <w:szCs w:val="20"/>
              </w:rPr>
            </w:pPr>
            <w:r w:rsidRPr="00A808DB">
              <w:rPr>
                <w:rFonts w:ascii="Times New Roman" w:hAnsi="Times New Roman"/>
                <w:color w:val="000000" w:themeColor="text1"/>
                <w:sz w:val="20"/>
                <w:szCs w:val="20"/>
              </w:rPr>
              <w:t>Si</w:t>
            </w:r>
          </w:p>
        </w:tc>
        <w:tc>
          <w:tcPr>
            <w:tcW w:w="2223" w:type="dxa"/>
            <w:gridSpan w:val="10"/>
          </w:tcPr>
          <w:p w14:paraId="58BAA511" w14:textId="77777777" w:rsidR="00D85FC8" w:rsidRPr="00A808DB" w:rsidRDefault="00D85FC8" w:rsidP="00A808DB">
            <w:pPr>
              <w:spacing w:after="120"/>
              <w:jc w:val="right"/>
              <w:rPr>
                <w:rFonts w:ascii="Times New Roman" w:hAnsi="Times New Roman"/>
                <w:color w:val="000000" w:themeColor="text1"/>
                <w:sz w:val="20"/>
                <w:szCs w:val="20"/>
              </w:rPr>
            </w:pPr>
            <w:r w:rsidRPr="00A808DB">
              <w:rPr>
                <w:rFonts w:ascii="Times New Roman" w:hAnsi="Times New Roman"/>
                <w:color w:val="000000" w:themeColor="text1"/>
                <w:sz w:val="20"/>
                <w:szCs w:val="20"/>
              </w:rPr>
              <w:t>55</w:t>
            </w:r>
          </w:p>
        </w:tc>
        <w:tc>
          <w:tcPr>
            <w:tcW w:w="2138" w:type="dxa"/>
            <w:gridSpan w:val="5"/>
          </w:tcPr>
          <w:p w14:paraId="0B5B6913" w14:textId="77777777" w:rsidR="00D85FC8" w:rsidRPr="00A808DB" w:rsidRDefault="00D85FC8" w:rsidP="00A808DB">
            <w:pPr>
              <w:spacing w:after="120"/>
              <w:jc w:val="right"/>
              <w:rPr>
                <w:rFonts w:ascii="Times New Roman" w:hAnsi="Times New Roman"/>
                <w:color w:val="000000" w:themeColor="text1"/>
                <w:sz w:val="20"/>
                <w:szCs w:val="20"/>
              </w:rPr>
            </w:pPr>
            <w:r w:rsidRPr="00A808DB">
              <w:rPr>
                <w:rFonts w:ascii="Times New Roman" w:hAnsi="Times New Roman"/>
                <w:color w:val="000000" w:themeColor="text1"/>
                <w:sz w:val="20"/>
                <w:szCs w:val="20"/>
              </w:rPr>
              <w:t>78,6</w:t>
            </w:r>
          </w:p>
        </w:tc>
      </w:tr>
      <w:tr w:rsidR="00D85FC8" w:rsidRPr="00A808DB" w14:paraId="441F9511" w14:textId="77777777" w:rsidTr="00A808DB">
        <w:trPr>
          <w:trHeight w:val="269"/>
        </w:trPr>
        <w:tc>
          <w:tcPr>
            <w:tcW w:w="1473" w:type="dxa"/>
            <w:gridSpan w:val="5"/>
            <w:vMerge/>
          </w:tcPr>
          <w:p w14:paraId="000F82AB" w14:textId="77777777" w:rsidR="00D85FC8" w:rsidRPr="00A808DB" w:rsidRDefault="00D85FC8" w:rsidP="00A808DB">
            <w:pPr>
              <w:spacing w:after="120"/>
              <w:rPr>
                <w:rFonts w:ascii="Times New Roman" w:hAnsi="Times New Roman"/>
                <w:color w:val="000000" w:themeColor="text1"/>
                <w:sz w:val="20"/>
                <w:szCs w:val="20"/>
              </w:rPr>
            </w:pPr>
          </w:p>
        </w:tc>
        <w:tc>
          <w:tcPr>
            <w:tcW w:w="2808" w:type="dxa"/>
            <w:gridSpan w:val="10"/>
          </w:tcPr>
          <w:p w14:paraId="6E148F8B" w14:textId="77777777" w:rsidR="00D85FC8" w:rsidRPr="00A808DB" w:rsidRDefault="00D85FC8" w:rsidP="00A808DB">
            <w:pPr>
              <w:spacing w:after="120"/>
              <w:rPr>
                <w:rFonts w:ascii="Times New Roman" w:hAnsi="Times New Roman"/>
                <w:color w:val="000000" w:themeColor="text1"/>
                <w:sz w:val="20"/>
                <w:szCs w:val="20"/>
              </w:rPr>
            </w:pPr>
            <w:r w:rsidRPr="00A808DB">
              <w:rPr>
                <w:rFonts w:ascii="Times New Roman" w:hAnsi="Times New Roman"/>
                <w:color w:val="000000" w:themeColor="text1"/>
                <w:sz w:val="20"/>
                <w:szCs w:val="20"/>
              </w:rPr>
              <w:t>No</w:t>
            </w:r>
          </w:p>
        </w:tc>
        <w:tc>
          <w:tcPr>
            <w:tcW w:w="2223" w:type="dxa"/>
            <w:gridSpan w:val="10"/>
          </w:tcPr>
          <w:p w14:paraId="25D3B4E5" w14:textId="77777777" w:rsidR="00D85FC8" w:rsidRPr="00A808DB" w:rsidRDefault="00D85FC8" w:rsidP="00A808DB">
            <w:pPr>
              <w:spacing w:after="120"/>
              <w:jc w:val="right"/>
              <w:rPr>
                <w:rFonts w:ascii="Times New Roman" w:hAnsi="Times New Roman"/>
                <w:color w:val="000000" w:themeColor="text1"/>
                <w:sz w:val="20"/>
                <w:szCs w:val="20"/>
              </w:rPr>
            </w:pPr>
            <w:r w:rsidRPr="00A808DB">
              <w:rPr>
                <w:rFonts w:ascii="Times New Roman" w:hAnsi="Times New Roman"/>
                <w:color w:val="000000" w:themeColor="text1"/>
                <w:sz w:val="20"/>
                <w:szCs w:val="20"/>
              </w:rPr>
              <w:t>1</w:t>
            </w:r>
          </w:p>
        </w:tc>
        <w:tc>
          <w:tcPr>
            <w:tcW w:w="2138" w:type="dxa"/>
            <w:gridSpan w:val="5"/>
          </w:tcPr>
          <w:p w14:paraId="45CF7DF2" w14:textId="77777777" w:rsidR="00D85FC8" w:rsidRPr="00A808DB" w:rsidRDefault="00D85FC8" w:rsidP="00A808DB">
            <w:pPr>
              <w:spacing w:after="120"/>
              <w:jc w:val="right"/>
              <w:rPr>
                <w:rFonts w:ascii="Times New Roman" w:hAnsi="Times New Roman"/>
                <w:color w:val="000000" w:themeColor="text1"/>
                <w:sz w:val="20"/>
                <w:szCs w:val="20"/>
              </w:rPr>
            </w:pPr>
            <w:r w:rsidRPr="00A808DB">
              <w:rPr>
                <w:rFonts w:ascii="Times New Roman" w:hAnsi="Times New Roman"/>
                <w:color w:val="000000" w:themeColor="text1"/>
                <w:sz w:val="20"/>
                <w:szCs w:val="20"/>
              </w:rPr>
              <w:t>1,4</w:t>
            </w:r>
          </w:p>
        </w:tc>
      </w:tr>
      <w:tr w:rsidR="00D85FC8" w:rsidRPr="00A808DB" w14:paraId="31FB5CD0" w14:textId="77777777" w:rsidTr="00A808DB">
        <w:trPr>
          <w:trHeight w:val="269"/>
        </w:trPr>
        <w:tc>
          <w:tcPr>
            <w:tcW w:w="1473" w:type="dxa"/>
            <w:gridSpan w:val="5"/>
            <w:vMerge/>
          </w:tcPr>
          <w:p w14:paraId="0AA67316" w14:textId="77777777" w:rsidR="00D85FC8" w:rsidRPr="00A808DB" w:rsidRDefault="00D85FC8" w:rsidP="00A808DB">
            <w:pPr>
              <w:spacing w:after="120"/>
              <w:rPr>
                <w:rFonts w:ascii="Times New Roman" w:hAnsi="Times New Roman"/>
                <w:color w:val="000000" w:themeColor="text1"/>
                <w:sz w:val="20"/>
                <w:szCs w:val="20"/>
              </w:rPr>
            </w:pPr>
          </w:p>
        </w:tc>
        <w:tc>
          <w:tcPr>
            <w:tcW w:w="2808" w:type="dxa"/>
            <w:gridSpan w:val="10"/>
          </w:tcPr>
          <w:p w14:paraId="2E99D887" w14:textId="77777777" w:rsidR="00D85FC8" w:rsidRPr="00A808DB" w:rsidRDefault="00D85FC8" w:rsidP="00A808DB">
            <w:pPr>
              <w:spacing w:after="120"/>
              <w:rPr>
                <w:rFonts w:ascii="Times New Roman" w:hAnsi="Times New Roman"/>
                <w:color w:val="000000" w:themeColor="text1"/>
                <w:sz w:val="20"/>
                <w:szCs w:val="20"/>
              </w:rPr>
            </w:pPr>
            <w:r w:rsidRPr="00A808DB">
              <w:rPr>
                <w:rFonts w:ascii="Times New Roman" w:hAnsi="Times New Roman"/>
                <w:color w:val="000000" w:themeColor="text1"/>
                <w:sz w:val="20"/>
                <w:szCs w:val="20"/>
              </w:rPr>
              <w:t>Algunas Veces</w:t>
            </w:r>
          </w:p>
        </w:tc>
        <w:tc>
          <w:tcPr>
            <w:tcW w:w="2223" w:type="dxa"/>
            <w:gridSpan w:val="10"/>
          </w:tcPr>
          <w:p w14:paraId="5F147C19" w14:textId="77777777" w:rsidR="00D85FC8" w:rsidRPr="00A808DB" w:rsidRDefault="00D85FC8" w:rsidP="00A808DB">
            <w:pPr>
              <w:spacing w:after="120"/>
              <w:jc w:val="right"/>
              <w:rPr>
                <w:rFonts w:ascii="Times New Roman" w:hAnsi="Times New Roman"/>
                <w:color w:val="000000" w:themeColor="text1"/>
                <w:sz w:val="20"/>
                <w:szCs w:val="20"/>
              </w:rPr>
            </w:pPr>
            <w:r w:rsidRPr="00A808DB">
              <w:rPr>
                <w:rFonts w:ascii="Times New Roman" w:hAnsi="Times New Roman"/>
                <w:color w:val="000000" w:themeColor="text1"/>
                <w:sz w:val="20"/>
                <w:szCs w:val="20"/>
              </w:rPr>
              <w:t>14</w:t>
            </w:r>
          </w:p>
        </w:tc>
        <w:tc>
          <w:tcPr>
            <w:tcW w:w="2138" w:type="dxa"/>
            <w:gridSpan w:val="5"/>
          </w:tcPr>
          <w:p w14:paraId="2FE9A8BE" w14:textId="77777777" w:rsidR="00D85FC8" w:rsidRPr="00A808DB" w:rsidRDefault="00D85FC8" w:rsidP="00A808DB">
            <w:pPr>
              <w:spacing w:after="120"/>
              <w:jc w:val="right"/>
              <w:rPr>
                <w:rFonts w:ascii="Times New Roman" w:hAnsi="Times New Roman"/>
                <w:color w:val="000000" w:themeColor="text1"/>
                <w:sz w:val="20"/>
                <w:szCs w:val="20"/>
              </w:rPr>
            </w:pPr>
            <w:r w:rsidRPr="00A808DB">
              <w:rPr>
                <w:rFonts w:ascii="Times New Roman" w:hAnsi="Times New Roman"/>
                <w:color w:val="000000" w:themeColor="text1"/>
                <w:sz w:val="20"/>
                <w:szCs w:val="20"/>
              </w:rPr>
              <w:t>20,0</w:t>
            </w:r>
          </w:p>
        </w:tc>
      </w:tr>
      <w:tr w:rsidR="00D85FC8" w:rsidRPr="00A808DB" w14:paraId="7367EAE9" w14:textId="77777777" w:rsidTr="00A808DB">
        <w:trPr>
          <w:trHeight w:val="269"/>
        </w:trPr>
        <w:tc>
          <w:tcPr>
            <w:tcW w:w="1473" w:type="dxa"/>
            <w:gridSpan w:val="5"/>
            <w:vMerge/>
          </w:tcPr>
          <w:p w14:paraId="13245E99" w14:textId="77777777" w:rsidR="00D85FC8" w:rsidRPr="00A808DB" w:rsidRDefault="00D85FC8" w:rsidP="00A808DB">
            <w:pPr>
              <w:spacing w:after="120"/>
              <w:rPr>
                <w:rFonts w:ascii="Times New Roman" w:hAnsi="Times New Roman"/>
                <w:color w:val="000000" w:themeColor="text1"/>
                <w:sz w:val="20"/>
                <w:szCs w:val="20"/>
              </w:rPr>
            </w:pPr>
          </w:p>
        </w:tc>
        <w:tc>
          <w:tcPr>
            <w:tcW w:w="2808" w:type="dxa"/>
            <w:gridSpan w:val="10"/>
          </w:tcPr>
          <w:p w14:paraId="754DCE8C" w14:textId="77777777" w:rsidR="00D85FC8" w:rsidRPr="00A808DB" w:rsidRDefault="00D85FC8" w:rsidP="00A808DB">
            <w:pPr>
              <w:spacing w:after="120"/>
              <w:rPr>
                <w:rFonts w:ascii="Times New Roman" w:hAnsi="Times New Roman"/>
                <w:color w:val="000000" w:themeColor="text1"/>
                <w:sz w:val="20"/>
                <w:szCs w:val="20"/>
              </w:rPr>
            </w:pPr>
            <w:r w:rsidRPr="00A808DB">
              <w:rPr>
                <w:rFonts w:ascii="Times New Roman" w:hAnsi="Times New Roman"/>
                <w:color w:val="000000" w:themeColor="text1"/>
                <w:sz w:val="20"/>
                <w:szCs w:val="20"/>
              </w:rPr>
              <w:t>Total</w:t>
            </w:r>
          </w:p>
        </w:tc>
        <w:tc>
          <w:tcPr>
            <w:tcW w:w="2223" w:type="dxa"/>
            <w:gridSpan w:val="10"/>
          </w:tcPr>
          <w:p w14:paraId="44F9CF30" w14:textId="77777777" w:rsidR="00D85FC8" w:rsidRPr="00A808DB" w:rsidRDefault="00D85FC8" w:rsidP="00A808DB">
            <w:pPr>
              <w:spacing w:after="120"/>
              <w:jc w:val="right"/>
              <w:rPr>
                <w:rFonts w:ascii="Times New Roman" w:hAnsi="Times New Roman"/>
                <w:color w:val="000000" w:themeColor="text1"/>
                <w:sz w:val="20"/>
                <w:szCs w:val="20"/>
              </w:rPr>
            </w:pPr>
            <w:r w:rsidRPr="00A808DB">
              <w:rPr>
                <w:rFonts w:ascii="Times New Roman" w:hAnsi="Times New Roman"/>
                <w:color w:val="000000" w:themeColor="text1"/>
                <w:sz w:val="20"/>
                <w:szCs w:val="20"/>
              </w:rPr>
              <w:t>70</w:t>
            </w:r>
          </w:p>
        </w:tc>
        <w:tc>
          <w:tcPr>
            <w:tcW w:w="2138" w:type="dxa"/>
            <w:gridSpan w:val="5"/>
          </w:tcPr>
          <w:p w14:paraId="3E8E47DE" w14:textId="77777777" w:rsidR="00D85FC8" w:rsidRPr="00A808DB" w:rsidRDefault="00D85FC8" w:rsidP="00A808DB">
            <w:pPr>
              <w:spacing w:after="120"/>
              <w:jc w:val="right"/>
              <w:rPr>
                <w:rFonts w:ascii="Times New Roman" w:hAnsi="Times New Roman"/>
                <w:color w:val="000000" w:themeColor="text1"/>
                <w:sz w:val="20"/>
                <w:szCs w:val="20"/>
              </w:rPr>
            </w:pPr>
            <w:r w:rsidRPr="00A808DB">
              <w:rPr>
                <w:rFonts w:ascii="Times New Roman" w:hAnsi="Times New Roman"/>
                <w:color w:val="000000" w:themeColor="text1"/>
                <w:sz w:val="20"/>
                <w:szCs w:val="20"/>
              </w:rPr>
              <w:t>100,0</w:t>
            </w:r>
          </w:p>
        </w:tc>
      </w:tr>
      <w:tr w:rsidR="00D85FC8" w:rsidRPr="00A808DB" w14:paraId="7E490503" w14:textId="77777777" w:rsidTr="00A808DB">
        <w:trPr>
          <w:trHeight w:val="257"/>
        </w:trPr>
        <w:tc>
          <w:tcPr>
            <w:tcW w:w="8642" w:type="dxa"/>
            <w:gridSpan w:val="30"/>
          </w:tcPr>
          <w:p w14:paraId="74ABCF9F" w14:textId="77777777" w:rsidR="00D85FC8" w:rsidRPr="00A808DB" w:rsidRDefault="00D85FC8" w:rsidP="00A808DB">
            <w:pPr>
              <w:spacing w:after="120"/>
              <w:rPr>
                <w:rFonts w:ascii="Times New Roman" w:hAnsi="Times New Roman"/>
                <w:color w:val="000000" w:themeColor="text1"/>
                <w:sz w:val="20"/>
                <w:szCs w:val="20"/>
              </w:rPr>
            </w:pPr>
            <w:r w:rsidRPr="00A808DB">
              <w:rPr>
                <w:rFonts w:ascii="Times New Roman" w:hAnsi="Times New Roman"/>
                <w:b/>
                <w:bCs/>
                <w:color w:val="000000" w:themeColor="text1"/>
                <w:sz w:val="20"/>
                <w:szCs w:val="20"/>
              </w:rPr>
              <w:t>Ítems 11 El ocio nocturno contribuyen a dinamizar la economía en la ciudad</w:t>
            </w:r>
          </w:p>
        </w:tc>
      </w:tr>
      <w:tr w:rsidR="00D85FC8" w:rsidRPr="00A808DB" w14:paraId="635D39D9" w14:textId="77777777" w:rsidTr="00A808DB">
        <w:trPr>
          <w:trHeight w:val="257"/>
        </w:trPr>
        <w:tc>
          <w:tcPr>
            <w:tcW w:w="4247" w:type="dxa"/>
            <w:gridSpan w:val="13"/>
          </w:tcPr>
          <w:p w14:paraId="525246D7" w14:textId="77777777" w:rsidR="00D85FC8" w:rsidRPr="00A808DB" w:rsidRDefault="00D85FC8" w:rsidP="00A808DB">
            <w:pPr>
              <w:spacing w:after="120"/>
              <w:rPr>
                <w:rFonts w:ascii="Times New Roman" w:hAnsi="Times New Roman"/>
                <w:color w:val="000000" w:themeColor="text1"/>
                <w:sz w:val="20"/>
                <w:szCs w:val="20"/>
              </w:rPr>
            </w:pPr>
          </w:p>
        </w:tc>
        <w:tc>
          <w:tcPr>
            <w:tcW w:w="2204" w:type="dxa"/>
            <w:gridSpan w:val="10"/>
          </w:tcPr>
          <w:p w14:paraId="39747E99" w14:textId="77777777" w:rsidR="00D85FC8" w:rsidRPr="00A808DB" w:rsidRDefault="00D85FC8" w:rsidP="00A808DB">
            <w:pPr>
              <w:spacing w:after="120"/>
              <w:jc w:val="center"/>
              <w:rPr>
                <w:rFonts w:ascii="Times New Roman" w:hAnsi="Times New Roman"/>
                <w:color w:val="000000" w:themeColor="text1"/>
                <w:sz w:val="20"/>
                <w:szCs w:val="20"/>
              </w:rPr>
            </w:pPr>
            <w:r w:rsidRPr="00A808DB">
              <w:rPr>
                <w:rFonts w:ascii="Times New Roman" w:hAnsi="Times New Roman"/>
                <w:color w:val="000000" w:themeColor="text1"/>
                <w:sz w:val="20"/>
                <w:szCs w:val="20"/>
              </w:rPr>
              <w:t>Frecuencia</w:t>
            </w:r>
          </w:p>
        </w:tc>
        <w:tc>
          <w:tcPr>
            <w:tcW w:w="2191" w:type="dxa"/>
            <w:gridSpan w:val="7"/>
          </w:tcPr>
          <w:p w14:paraId="45297AEA" w14:textId="77777777" w:rsidR="00D85FC8" w:rsidRPr="00A808DB" w:rsidRDefault="00D85FC8" w:rsidP="00A808DB">
            <w:pPr>
              <w:spacing w:after="120"/>
              <w:jc w:val="center"/>
              <w:rPr>
                <w:rFonts w:ascii="Times New Roman" w:hAnsi="Times New Roman"/>
                <w:color w:val="000000" w:themeColor="text1"/>
                <w:sz w:val="20"/>
                <w:szCs w:val="20"/>
              </w:rPr>
            </w:pPr>
            <w:r w:rsidRPr="00A808DB">
              <w:rPr>
                <w:rFonts w:ascii="Times New Roman" w:hAnsi="Times New Roman"/>
                <w:color w:val="000000" w:themeColor="text1"/>
                <w:sz w:val="20"/>
                <w:szCs w:val="20"/>
              </w:rPr>
              <w:t>Porcentaje</w:t>
            </w:r>
          </w:p>
        </w:tc>
      </w:tr>
      <w:tr w:rsidR="00D85FC8" w:rsidRPr="00A808DB" w14:paraId="77E031B7" w14:textId="77777777" w:rsidTr="00A808DB">
        <w:trPr>
          <w:trHeight w:val="257"/>
        </w:trPr>
        <w:tc>
          <w:tcPr>
            <w:tcW w:w="1463" w:type="dxa"/>
            <w:gridSpan w:val="4"/>
            <w:vMerge w:val="restart"/>
          </w:tcPr>
          <w:p w14:paraId="0A8127AE" w14:textId="77777777" w:rsidR="00D85FC8" w:rsidRPr="00A808DB" w:rsidRDefault="00D85FC8" w:rsidP="00A808DB">
            <w:pPr>
              <w:spacing w:after="120"/>
              <w:rPr>
                <w:rFonts w:ascii="Times New Roman" w:hAnsi="Times New Roman"/>
                <w:color w:val="000000" w:themeColor="text1"/>
                <w:sz w:val="20"/>
                <w:szCs w:val="20"/>
              </w:rPr>
            </w:pPr>
            <w:r w:rsidRPr="00A808DB">
              <w:rPr>
                <w:rFonts w:ascii="Times New Roman" w:hAnsi="Times New Roman"/>
                <w:color w:val="000000" w:themeColor="text1"/>
                <w:sz w:val="20"/>
                <w:szCs w:val="20"/>
              </w:rPr>
              <w:t>Válido</w:t>
            </w:r>
          </w:p>
        </w:tc>
        <w:tc>
          <w:tcPr>
            <w:tcW w:w="2784" w:type="dxa"/>
            <w:gridSpan w:val="9"/>
          </w:tcPr>
          <w:p w14:paraId="17DBFCA1" w14:textId="77777777" w:rsidR="00D85FC8" w:rsidRPr="00A808DB" w:rsidRDefault="00D85FC8" w:rsidP="00A808DB">
            <w:pPr>
              <w:spacing w:after="120"/>
              <w:rPr>
                <w:rFonts w:ascii="Times New Roman" w:hAnsi="Times New Roman"/>
                <w:color w:val="000000" w:themeColor="text1"/>
                <w:sz w:val="20"/>
                <w:szCs w:val="20"/>
              </w:rPr>
            </w:pPr>
            <w:r w:rsidRPr="00A808DB">
              <w:rPr>
                <w:rFonts w:ascii="Times New Roman" w:hAnsi="Times New Roman"/>
                <w:color w:val="000000" w:themeColor="text1"/>
                <w:sz w:val="20"/>
                <w:szCs w:val="20"/>
              </w:rPr>
              <w:t>Si</w:t>
            </w:r>
          </w:p>
        </w:tc>
        <w:tc>
          <w:tcPr>
            <w:tcW w:w="2204" w:type="dxa"/>
            <w:gridSpan w:val="10"/>
          </w:tcPr>
          <w:p w14:paraId="6D776BBA" w14:textId="77777777" w:rsidR="00D85FC8" w:rsidRPr="00A808DB" w:rsidRDefault="00D85FC8" w:rsidP="00A808DB">
            <w:pPr>
              <w:spacing w:after="120"/>
              <w:jc w:val="right"/>
              <w:rPr>
                <w:rFonts w:ascii="Times New Roman" w:hAnsi="Times New Roman"/>
                <w:color w:val="000000" w:themeColor="text1"/>
                <w:sz w:val="20"/>
                <w:szCs w:val="20"/>
              </w:rPr>
            </w:pPr>
            <w:r w:rsidRPr="00A808DB">
              <w:rPr>
                <w:rFonts w:ascii="Times New Roman" w:hAnsi="Times New Roman"/>
                <w:color w:val="000000" w:themeColor="text1"/>
                <w:sz w:val="20"/>
                <w:szCs w:val="20"/>
              </w:rPr>
              <w:t>53</w:t>
            </w:r>
          </w:p>
        </w:tc>
        <w:tc>
          <w:tcPr>
            <w:tcW w:w="2191" w:type="dxa"/>
            <w:gridSpan w:val="7"/>
          </w:tcPr>
          <w:p w14:paraId="196CA41A" w14:textId="77777777" w:rsidR="00D85FC8" w:rsidRPr="00A808DB" w:rsidRDefault="00D85FC8" w:rsidP="00A808DB">
            <w:pPr>
              <w:spacing w:after="120"/>
              <w:jc w:val="right"/>
              <w:rPr>
                <w:rFonts w:ascii="Times New Roman" w:hAnsi="Times New Roman"/>
                <w:color w:val="000000" w:themeColor="text1"/>
                <w:sz w:val="20"/>
                <w:szCs w:val="20"/>
              </w:rPr>
            </w:pPr>
            <w:r w:rsidRPr="00A808DB">
              <w:rPr>
                <w:rFonts w:ascii="Times New Roman" w:hAnsi="Times New Roman"/>
                <w:color w:val="000000" w:themeColor="text1"/>
                <w:sz w:val="20"/>
                <w:szCs w:val="20"/>
              </w:rPr>
              <w:t>75,7</w:t>
            </w:r>
          </w:p>
        </w:tc>
      </w:tr>
      <w:tr w:rsidR="00D85FC8" w:rsidRPr="00A808DB" w14:paraId="7BBA9FCB" w14:textId="77777777" w:rsidTr="00A808DB">
        <w:trPr>
          <w:trHeight w:val="269"/>
        </w:trPr>
        <w:tc>
          <w:tcPr>
            <w:tcW w:w="1463" w:type="dxa"/>
            <w:gridSpan w:val="4"/>
            <w:vMerge/>
          </w:tcPr>
          <w:p w14:paraId="6EE02320" w14:textId="77777777" w:rsidR="00D85FC8" w:rsidRPr="00A808DB" w:rsidRDefault="00D85FC8" w:rsidP="00A808DB">
            <w:pPr>
              <w:spacing w:after="120"/>
              <w:rPr>
                <w:rFonts w:ascii="Times New Roman" w:hAnsi="Times New Roman"/>
                <w:color w:val="000000" w:themeColor="text1"/>
                <w:sz w:val="20"/>
                <w:szCs w:val="20"/>
              </w:rPr>
            </w:pPr>
          </w:p>
        </w:tc>
        <w:tc>
          <w:tcPr>
            <w:tcW w:w="2784" w:type="dxa"/>
            <w:gridSpan w:val="9"/>
          </w:tcPr>
          <w:p w14:paraId="27B08753" w14:textId="77777777" w:rsidR="00D85FC8" w:rsidRPr="00A808DB" w:rsidRDefault="00D85FC8" w:rsidP="00A808DB">
            <w:pPr>
              <w:spacing w:after="120"/>
              <w:rPr>
                <w:rFonts w:ascii="Times New Roman" w:hAnsi="Times New Roman"/>
                <w:color w:val="000000" w:themeColor="text1"/>
                <w:sz w:val="20"/>
                <w:szCs w:val="20"/>
              </w:rPr>
            </w:pPr>
            <w:r w:rsidRPr="00A808DB">
              <w:rPr>
                <w:rFonts w:ascii="Times New Roman" w:hAnsi="Times New Roman"/>
                <w:color w:val="000000" w:themeColor="text1"/>
                <w:sz w:val="20"/>
                <w:szCs w:val="20"/>
              </w:rPr>
              <w:t>No</w:t>
            </w:r>
          </w:p>
        </w:tc>
        <w:tc>
          <w:tcPr>
            <w:tcW w:w="2204" w:type="dxa"/>
            <w:gridSpan w:val="10"/>
          </w:tcPr>
          <w:p w14:paraId="3A444901" w14:textId="77777777" w:rsidR="00D85FC8" w:rsidRPr="00A808DB" w:rsidRDefault="00D85FC8" w:rsidP="00A808DB">
            <w:pPr>
              <w:spacing w:after="120"/>
              <w:jc w:val="right"/>
              <w:rPr>
                <w:rFonts w:ascii="Times New Roman" w:hAnsi="Times New Roman"/>
                <w:color w:val="000000" w:themeColor="text1"/>
                <w:sz w:val="20"/>
                <w:szCs w:val="20"/>
              </w:rPr>
            </w:pPr>
            <w:r w:rsidRPr="00A808DB">
              <w:rPr>
                <w:rFonts w:ascii="Times New Roman" w:hAnsi="Times New Roman"/>
                <w:color w:val="000000" w:themeColor="text1"/>
                <w:sz w:val="20"/>
                <w:szCs w:val="20"/>
              </w:rPr>
              <w:t>4</w:t>
            </w:r>
          </w:p>
        </w:tc>
        <w:tc>
          <w:tcPr>
            <w:tcW w:w="2191" w:type="dxa"/>
            <w:gridSpan w:val="7"/>
          </w:tcPr>
          <w:p w14:paraId="68B17AA3" w14:textId="77777777" w:rsidR="00D85FC8" w:rsidRPr="00A808DB" w:rsidRDefault="00D85FC8" w:rsidP="00A808DB">
            <w:pPr>
              <w:spacing w:after="120"/>
              <w:jc w:val="right"/>
              <w:rPr>
                <w:rFonts w:ascii="Times New Roman" w:hAnsi="Times New Roman"/>
                <w:color w:val="000000" w:themeColor="text1"/>
                <w:sz w:val="20"/>
                <w:szCs w:val="20"/>
              </w:rPr>
            </w:pPr>
            <w:r w:rsidRPr="00A808DB">
              <w:rPr>
                <w:rFonts w:ascii="Times New Roman" w:hAnsi="Times New Roman"/>
                <w:color w:val="000000" w:themeColor="text1"/>
                <w:sz w:val="20"/>
                <w:szCs w:val="20"/>
              </w:rPr>
              <w:t>5,7</w:t>
            </w:r>
          </w:p>
        </w:tc>
      </w:tr>
      <w:tr w:rsidR="00D85FC8" w:rsidRPr="00A808DB" w14:paraId="7AFF345C" w14:textId="77777777" w:rsidTr="00A808DB">
        <w:trPr>
          <w:trHeight w:val="269"/>
        </w:trPr>
        <w:tc>
          <w:tcPr>
            <w:tcW w:w="1463" w:type="dxa"/>
            <w:gridSpan w:val="4"/>
            <w:vMerge/>
          </w:tcPr>
          <w:p w14:paraId="4191341E" w14:textId="77777777" w:rsidR="00D85FC8" w:rsidRPr="00A808DB" w:rsidRDefault="00D85FC8" w:rsidP="00A808DB">
            <w:pPr>
              <w:spacing w:after="120"/>
              <w:rPr>
                <w:rFonts w:ascii="Times New Roman" w:hAnsi="Times New Roman"/>
                <w:color w:val="000000" w:themeColor="text1"/>
                <w:sz w:val="20"/>
                <w:szCs w:val="20"/>
              </w:rPr>
            </w:pPr>
          </w:p>
        </w:tc>
        <w:tc>
          <w:tcPr>
            <w:tcW w:w="2784" w:type="dxa"/>
            <w:gridSpan w:val="9"/>
          </w:tcPr>
          <w:p w14:paraId="7A894906" w14:textId="77777777" w:rsidR="00D85FC8" w:rsidRPr="00A808DB" w:rsidRDefault="00D85FC8" w:rsidP="00A808DB">
            <w:pPr>
              <w:spacing w:after="120"/>
              <w:rPr>
                <w:rFonts w:ascii="Times New Roman" w:hAnsi="Times New Roman"/>
                <w:color w:val="000000" w:themeColor="text1"/>
                <w:sz w:val="20"/>
                <w:szCs w:val="20"/>
              </w:rPr>
            </w:pPr>
            <w:r w:rsidRPr="00A808DB">
              <w:rPr>
                <w:rFonts w:ascii="Times New Roman" w:hAnsi="Times New Roman"/>
                <w:color w:val="000000" w:themeColor="text1"/>
                <w:sz w:val="20"/>
                <w:szCs w:val="20"/>
              </w:rPr>
              <w:t>Algunas Veces</w:t>
            </w:r>
          </w:p>
        </w:tc>
        <w:tc>
          <w:tcPr>
            <w:tcW w:w="2204" w:type="dxa"/>
            <w:gridSpan w:val="10"/>
          </w:tcPr>
          <w:p w14:paraId="7FC35B1E" w14:textId="77777777" w:rsidR="00D85FC8" w:rsidRPr="00A808DB" w:rsidRDefault="00D85FC8" w:rsidP="00A808DB">
            <w:pPr>
              <w:spacing w:after="120"/>
              <w:jc w:val="right"/>
              <w:rPr>
                <w:rFonts w:ascii="Times New Roman" w:hAnsi="Times New Roman"/>
                <w:color w:val="000000" w:themeColor="text1"/>
                <w:sz w:val="20"/>
                <w:szCs w:val="20"/>
              </w:rPr>
            </w:pPr>
            <w:r w:rsidRPr="00A808DB">
              <w:rPr>
                <w:rFonts w:ascii="Times New Roman" w:hAnsi="Times New Roman"/>
                <w:color w:val="000000" w:themeColor="text1"/>
                <w:sz w:val="20"/>
                <w:szCs w:val="20"/>
              </w:rPr>
              <w:t>13</w:t>
            </w:r>
          </w:p>
        </w:tc>
        <w:tc>
          <w:tcPr>
            <w:tcW w:w="2191" w:type="dxa"/>
            <w:gridSpan w:val="7"/>
          </w:tcPr>
          <w:p w14:paraId="048B9C7E" w14:textId="77777777" w:rsidR="00D85FC8" w:rsidRPr="00A808DB" w:rsidRDefault="00D85FC8" w:rsidP="00A808DB">
            <w:pPr>
              <w:spacing w:after="120"/>
              <w:jc w:val="right"/>
              <w:rPr>
                <w:rFonts w:ascii="Times New Roman" w:hAnsi="Times New Roman"/>
                <w:color w:val="000000" w:themeColor="text1"/>
                <w:sz w:val="20"/>
                <w:szCs w:val="20"/>
              </w:rPr>
            </w:pPr>
            <w:r w:rsidRPr="00A808DB">
              <w:rPr>
                <w:rFonts w:ascii="Times New Roman" w:hAnsi="Times New Roman"/>
                <w:color w:val="000000" w:themeColor="text1"/>
                <w:sz w:val="20"/>
                <w:szCs w:val="20"/>
              </w:rPr>
              <w:t>18,6</w:t>
            </w:r>
          </w:p>
        </w:tc>
      </w:tr>
      <w:tr w:rsidR="00D85FC8" w:rsidRPr="00A808DB" w14:paraId="2AFA09C1" w14:textId="77777777" w:rsidTr="00A808DB">
        <w:trPr>
          <w:trHeight w:val="269"/>
        </w:trPr>
        <w:tc>
          <w:tcPr>
            <w:tcW w:w="1463" w:type="dxa"/>
            <w:gridSpan w:val="4"/>
            <w:vMerge/>
          </w:tcPr>
          <w:p w14:paraId="2B889C2B" w14:textId="77777777" w:rsidR="00D85FC8" w:rsidRPr="00A808DB" w:rsidRDefault="00D85FC8" w:rsidP="00A808DB">
            <w:pPr>
              <w:spacing w:after="120"/>
              <w:rPr>
                <w:rFonts w:ascii="Times New Roman" w:hAnsi="Times New Roman"/>
                <w:color w:val="000000" w:themeColor="text1"/>
                <w:sz w:val="20"/>
                <w:szCs w:val="20"/>
              </w:rPr>
            </w:pPr>
          </w:p>
        </w:tc>
        <w:tc>
          <w:tcPr>
            <w:tcW w:w="2784" w:type="dxa"/>
            <w:gridSpan w:val="9"/>
          </w:tcPr>
          <w:p w14:paraId="32DBE315" w14:textId="77777777" w:rsidR="00D85FC8" w:rsidRPr="00A808DB" w:rsidRDefault="00D85FC8" w:rsidP="00A808DB">
            <w:pPr>
              <w:spacing w:after="120"/>
              <w:rPr>
                <w:rFonts w:ascii="Times New Roman" w:hAnsi="Times New Roman"/>
                <w:color w:val="000000" w:themeColor="text1"/>
                <w:sz w:val="20"/>
                <w:szCs w:val="20"/>
              </w:rPr>
            </w:pPr>
            <w:r w:rsidRPr="00A808DB">
              <w:rPr>
                <w:rFonts w:ascii="Times New Roman" w:hAnsi="Times New Roman"/>
                <w:color w:val="000000" w:themeColor="text1"/>
                <w:sz w:val="20"/>
                <w:szCs w:val="20"/>
              </w:rPr>
              <w:t>Total</w:t>
            </w:r>
          </w:p>
        </w:tc>
        <w:tc>
          <w:tcPr>
            <w:tcW w:w="2204" w:type="dxa"/>
            <w:gridSpan w:val="10"/>
          </w:tcPr>
          <w:p w14:paraId="38A35EB7" w14:textId="77777777" w:rsidR="00D85FC8" w:rsidRPr="00A808DB" w:rsidRDefault="00D85FC8" w:rsidP="00A808DB">
            <w:pPr>
              <w:spacing w:after="120"/>
              <w:jc w:val="right"/>
              <w:rPr>
                <w:rFonts w:ascii="Times New Roman" w:hAnsi="Times New Roman"/>
                <w:color w:val="000000" w:themeColor="text1"/>
                <w:sz w:val="20"/>
                <w:szCs w:val="20"/>
              </w:rPr>
            </w:pPr>
            <w:r w:rsidRPr="00A808DB">
              <w:rPr>
                <w:rFonts w:ascii="Times New Roman" w:hAnsi="Times New Roman"/>
                <w:color w:val="000000" w:themeColor="text1"/>
                <w:sz w:val="20"/>
                <w:szCs w:val="20"/>
              </w:rPr>
              <w:t>70</w:t>
            </w:r>
          </w:p>
        </w:tc>
        <w:tc>
          <w:tcPr>
            <w:tcW w:w="2191" w:type="dxa"/>
            <w:gridSpan w:val="7"/>
          </w:tcPr>
          <w:p w14:paraId="6E757442" w14:textId="77777777" w:rsidR="00D85FC8" w:rsidRPr="00A808DB" w:rsidRDefault="00D85FC8" w:rsidP="00A808DB">
            <w:pPr>
              <w:spacing w:after="120"/>
              <w:jc w:val="right"/>
              <w:rPr>
                <w:rFonts w:ascii="Times New Roman" w:hAnsi="Times New Roman"/>
                <w:color w:val="000000" w:themeColor="text1"/>
                <w:sz w:val="20"/>
                <w:szCs w:val="20"/>
              </w:rPr>
            </w:pPr>
            <w:r w:rsidRPr="00A808DB">
              <w:rPr>
                <w:rFonts w:ascii="Times New Roman" w:hAnsi="Times New Roman"/>
                <w:color w:val="000000" w:themeColor="text1"/>
                <w:sz w:val="20"/>
                <w:szCs w:val="20"/>
              </w:rPr>
              <w:t>100,0</w:t>
            </w:r>
          </w:p>
        </w:tc>
      </w:tr>
      <w:tr w:rsidR="00D85FC8" w:rsidRPr="00A808DB" w14:paraId="38479EB2" w14:textId="77777777" w:rsidTr="00A808DB">
        <w:trPr>
          <w:trHeight w:val="257"/>
        </w:trPr>
        <w:tc>
          <w:tcPr>
            <w:tcW w:w="8642" w:type="dxa"/>
            <w:gridSpan w:val="30"/>
          </w:tcPr>
          <w:p w14:paraId="5554FBAA" w14:textId="77777777" w:rsidR="00D85FC8" w:rsidRPr="00A808DB" w:rsidRDefault="00D85FC8" w:rsidP="00A808DB">
            <w:pPr>
              <w:spacing w:after="120"/>
              <w:rPr>
                <w:rFonts w:ascii="Times New Roman" w:hAnsi="Times New Roman"/>
                <w:color w:val="000000" w:themeColor="text1"/>
                <w:sz w:val="20"/>
                <w:szCs w:val="20"/>
              </w:rPr>
            </w:pPr>
            <w:r w:rsidRPr="00A808DB">
              <w:rPr>
                <w:rFonts w:ascii="Times New Roman" w:hAnsi="Times New Roman"/>
                <w:b/>
                <w:bCs/>
                <w:color w:val="000000" w:themeColor="text1"/>
                <w:sz w:val="20"/>
                <w:szCs w:val="20"/>
              </w:rPr>
              <w:t>Ítems 12 Es necesario que el Gad Sucre apoye a los establecimientos de nocturno.</w:t>
            </w:r>
          </w:p>
        </w:tc>
      </w:tr>
      <w:tr w:rsidR="00D85FC8" w:rsidRPr="00A808DB" w14:paraId="057CF7FC" w14:textId="77777777" w:rsidTr="00A808DB">
        <w:trPr>
          <w:trHeight w:val="257"/>
        </w:trPr>
        <w:tc>
          <w:tcPr>
            <w:tcW w:w="4247" w:type="dxa"/>
            <w:gridSpan w:val="13"/>
          </w:tcPr>
          <w:p w14:paraId="2E9FE8C2" w14:textId="77777777" w:rsidR="00D85FC8" w:rsidRPr="00A808DB" w:rsidRDefault="00D85FC8" w:rsidP="00A808DB">
            <w:pPr>
              <w:spacing w:after="120"/>
              <w:rPr>
                <w:rFonts w:ascii="Times New Roman" w:hAnsi="Times New Roman"/>
                <w:color w:val="000000" w:themeColor="text1"/>
                <w:sz w:val="20"/>
                <w:szCs w:val="20"/>
              </w:rPr>
            </w:pPr>
          </w:p>
        </w:tc>
        <w:tc>
          <w:tcPr>
            <w:tcW w:w="2204" w:type="dxa"/>
            <w:gridSpan w:val="10"/>
          </w:tcPr>
          <w:p w14:paraId="47B12900" w14:textId="77777777" w:rsidR="00D85FC8" w:rsidRPr="00A808DB" w:rsidRDefault="00D85FC8" w:rsidP="00A808DB">
            <w:pPr>
              <w:spacing w:after="120"/>
              <w:jc w:val="center"/>
              <w:rPr>
                <w:rFonts w:ascii="Times New Roman" w:hAnsi="Times New Roman"/>
                <w:color w:val="000000" w:themeColor="text1"/>
                <w:sz w:val="20"/>
                <w:szCs w:val="20"/>
              </w:rPr>
            </w:pPr>
            <w:r w:rsidRPr="00A808DB">
              <w:rPr>
                <w:rFonts w:ascii="Times New Roman" w:hAnsi="Times New Roman"/>
                <w:color w:val="000000" w:themeColor="text1"/>
                <w:sz w:val="20"/>
                <w:szCs w:val="20"/>
              </w:rPr>
              <w:t>Frecuencia</w:t>
            </w:r>
          </w:p>
        </w:tc>
        <w:tc>
          <w:tcPr>
            <w:tcW w:w="2191" w:type="dxa"/>
            <w:gridSpan w:val="7"/>
          </w:tcPr>
          <w:p w14:paraId="727ECCA0" w14:textId="77777777" w:rsidR="00D85FC8" w:rsidRPr="00A808DB" w:rsidRDefault="00D85FC8" w:rsidP="00A808DB">
            <w:pPr>
              <w:spacing w:after="120"/>
              <w:jc w:val="center"/>
              <w:rPr>
                <w:rFonts w:ascii="Times New Roman" w:hAnsi="Times New Roman"/>
                <w:color w:val="000000" w:themeColor="text1"/>
                <w:sz w:val="20"/>
                <w:szCs w:val="20"/>
              </w:rPr>
            </w:pPr>
            <w:r w:rsidRPr="00A808DB">
              <w:rPr>
                <w:rFonts w:ascii="Times New Roman" w:hAnsi="Times New Roman"/>
                <w:color w:val="000000" w:themeColor="text1"/>
                <w:sz w:val="20"/>
                <w:szCs w:val="20"/>
              </w:rPr>
              <w:t>Porcentaje</w:t>
            </w:r>
          </w:p>
        </w:tc>
      </w:tr>
      <w:tr w:rsidR="00D85FC8" w:rsidRPr="00A808DB" w14:paraId="53212666" w14:textId="77777777" w:rsidTr="00A808DB">
        <w:trPr>
          <w:trHeight w:val="257"/>
        </w:trPr>
        <w:tc>
          <w:tcPr>
            <w:tcW w:w="1463" w:type="dxa"/>
            <w:gridSpan w:val="4"/>
            <w:vMerge w:val="restart"/>
          </w:tcPr>
          <w:p w14:paraId="26423AB7" w14:textId="77777777" w:rsidR="00D85FC8" w:rsidRPr="00A808DB" w:rsidRDefault="00D85FC8" w:rsidP="00A808DB">
            <w:pPr>
              <w:spacing w:after="120"/>
              <w:rPr>
                <w:rFonts w:ascii="Times New Roman" w:hAnsi="Times New Roman"/>
                <w:color w:val="000000" w:themeColor="text1"/>
                <w:sz w:val="20"/>
                <w:szCs w:val="20"/>
              </w:rPr>
            </w:pPr>
            <w:r w:rsidRPr="00A808DB">
              <w:rPr>
                <w:rFonts w:ascii="Times New Roman" w:hAnsi="Times New Roman"/>
                <w:color w:val="000000" w:themeColor="text1"/>
                <w:sz w:val="20"/>
                <w:szCs w:val="20"/>
              </w:rPr>
              <w:t>Válido</w:t>
            </w:r>
          </w:p>
        </w:tc>
        <w:tc>
          <w:tcPr>
            <w:tcW w:w="2784" w:type="dxa"/>
            <w:gridSpan w:val="9"/>
          </w:tcPr>
          <w:p w14:paraId="55D352D9" w14:textId="77777777" w:rsidR="00D85FC8" w:rsidRPr="00A808DB" w:rsidRDefault="00D85FC8" w:rsidP="00A808DB">
            <w:pPr>
              <w:spacing w:after="120"/>
              <w:rPr>
                <w:rFonts w:ascii="Times New Roman" w:hAnsi="Times New Roman"/>
                <w:color w:val="000000" w:themeColor="text1"/>
                <w:sz w:val="20"/>
                <w:szCs w:val="20"/>
              </w:rPr>
            </w:pPr>
            <w:r w:rsidRPr="00A808DB">
              <w:rPr>
                <w:rFonts w:ascii="Times New Roman" w:hAnsi="Times New Roman"/>
                <w:color w:val="000000" w:themeColor="text1"/>
                <w:sz w:val="20"/>
                <w:szCs w:val="20"/>
              </w:rPr>
              <w:t>Si</w:t>
            </w:r>
          </w:p>
        </w:tc>
        <w:tc>
          <w:tcPr>
            <w:tcW w:w="2204" w:type="dxa"/>
            <w:gridSpan w:val="10"/>
          </w:tcPr>
          <w:p w14:paraId="271E3CE7" w14:textId="77777777" w:rsidR="00D85FC8" w:rsidRPr="00A808DB" w:rsidRDefault="00D85FC8" w:rsidP="00A808DB">
            <w:pPr>
              <w:spacing w:after="120"/>
              <w:jc w:val="right"/>
              <w:rPr>
                <w:rFonts w:ascii="Times New Roman" w:hAnsi="Times New Roman"/>
                <w:color w:val="000000" w:themeColor="text1"/>
                <w:sz w:val="20"/>
                <w:szCs w:val="20"/>
              </w:rPr>
            </w:pPr>
            <w:r w:rsidRPr="00A808DB">
              <w:rPr>
                <w:rFonts w:ascii="Times New Roman" w:hAnsi="Times New Roman"/>
                <w:color w:val="000000" w:themeColor="text1"/>
                <w:sz w:val="20"/>
                <w:szCs w:val="20"/>
              </w:rPr>
              <w:t>53</w:t>
            </w:r>
          </w:p>
        </w:tc>
        <w:tc>
          <w:tcPr>
            <w:tcW w:w="2191" w:type="dxa"/>
            <w:gridSpan w:val="7"/>
          </w:tcPr>
          <w:p w14:paraId="4E133D3D" w14:textId="77777777" w:rsidR="00D85FC8" w:rsidRPr="00A808DB" w:rsidRDefault="00D85FC8" w:rsidP="00A808DB">
            <w:pPr>
              <w:spacing w:after="120"/>
              <w:jc w:val="right"/>
              <w:rPr>
                <w:rFonts w:ascii="Times New Roman" w:hAnsi="Times New Roman"/>
                <w:color w:val="000000" w:themeColor="text1"/>
                <w:sz w:val="20"/>
                <w:szCs w:val="20"/>
              </w:rPr>
            </w:pPr>
            <w:r w:rsidRPr="00A808DB">
              <w:rPr>
                <w:rFonts w:ascii="Times New Roman" w:hAnsi="Times New Roman"/>
                <w:color w:val="000000" w:themeColor="text1"/>
                <w:sz w:val="20"/>
                <w:szCs w:val="20"/>
              </w:rPr>
              <w:t>75,7</w:t>
            </w:r>
          </w:p>
        </w:tc>
      </w:tr>
      <w:tr w:rsidR="00D85FC8" w:rsidRPr="00A808DB" w14:paraId="6A7EF8C0" w14:textId="77777777" w:rsidTr="00A808DB">
        <w:trPr>
          <w:trHeight w:val="269"/>
        </w:trPr>
        <w:tc>
          <w:tcPr>
            <w:tcW w:w="1463" w:type="dxa"/>
            <w:gridSpan w:val="4"/>
            <w:vMerge/>
          </w:tcPr>
          <w:p w14:paraId="39CAFDB5" w14:textId="77777777" w:rsidR="00D85FC8" w:rsidRPr="00A808DB" w:rsidRDefault="00D85FC8" w:rsidP="00A808DB">
            <w:pPr>
              <w:spacing w:after="120"/>
              <w:rPr>
                <w:rFonts w:ascii="Times New Roman" w:hAnsi="Times New Roman"/>
                <w:color w:val="000000" w:themeColor="text1"/>
                <w:sz w:val="20"/>
                <w:szCs w:val="20"/>
              </w:rPr>
            </w:pPr>
          </w:p>
        </w:tc>
        <w:tc>
          <w:tcPr>
            <w:tcW w:w="2784" w:type="dxa"/>
            <w:gridSpan w:val="9"/>
          </w:tcPr>
          <w:p w14:paraId="3B73DCC0" w14:textId="77777777" w:rsidR="00D85FC8" w:rsidRPr="00A808DB" w:rsidRDefault="00D85FC8" w:rsidP="00A808DB">
            <w:pPr>
              <w:spacing w:after="120"/>
              <w:rPr>
                <w:rFonts w:ascii="Times New Roman" w:hAnsi="Times New Roman"/>
                <w:color w:val="000000" w:themeColor="text1"/>
                <w:sz w:val="20"/>
                <w:szCs w:val="20"/>
              </w:rPr>
            </w:pPr>
            <w:r w:rsidRPr="00A808DB">
              <w:rPr>
                <w:rFonts w:ascii="Times New Roman" w:hAnsi="Times New Roman"/>
                <w:color w:val="000000" w:themeColor="text1"/>
                <w:sz w:val="20"/>
                <w:szCs w:val="20"/>
              </w:rPr>
              <w:t>No</w:t>
            </w:r>
          </w:p>
        </w:tc>
        <w:tc>
          <w:tcPr>
            <w:tcW w:w="2204" w:type="dxa"/>
            <w:gridSpan w:val="10"/>
          </w:tcPr>
          <w:p w14:paraId="66E87CFA" w14:textId="77777777" w:rsidR="00D85FC8" w:rsidRPr="00A808DB" w:rsidRDefault="00D85FC8" w:rsidP="00A808DB">
            <w:pPr>
              <w:spacing w:after="120"/>
              <w:jc w:val="right"/>
              <w:rPr>
                <w:rFonts w:ascii="Times New Roman" w:hAnsi="Times New Roman"/>
                <w:color w:val="000000" w:themeColor="text1"/>
                <w:sz w:val="20"/>
                <w:szCs w:val="20"/>
              </w:rPr>
            </w:pPr>
            <w:r w:rsidRPr="00A808DB">
              <w:rPr>
                <w:rFonts w:ascii="Times New Roman" w:hAnsi="Times New Roman"/>
                <w:color w:val="000000" w:themeColor="text1"/>
                <w:sz w:val="20"/>
                <w:szCs w:val="20"/>
              </w:rPr>
              <w:t>4</w:t>
            </w:r>
          </w:p>
        </w:tc>
        <w:tc>
          <w:tcPr>
            <w:tcW w:w="2191" w:type="dxa"/>
            <w:gridSpan w:val="7"/>
          </w:tcPr>
          <w:p w14:paraId="000F6AC0" w14:textId="77777777" w:rsidR="00D85FC8" w:rsidRPr="00A808DB" w:rsidRDefault="00D85FC8" w:rsidP="00A808DB">
            <w:pPr>
              <w:spacing w:after="120"/>
              <w:jc w:val="right"/>
              <w:rPr>
                <w:rFonts w:ascii="Times New Roman" w:hAnsi="Times New Roman"/>
                <w:color w:val="000000" w:themeColor="text1"/>
                <w:sz w:val="20"/>
                <w:szCs w:val="20"/>
              </w:rPr>
            </w:pPr>
            <w:r w:rsidRPr="00A808DB">
              <w:rPr>
                <w:rFonts w:ascii="Times New Roman" w:hAnsi="Times New Roman"/>
                <w:color w:val="000000" w:themeColor="text1"/>
                <w:sz w:val="20"/>
                <w:szCs w:val="20"/>
              </w:rPr>
              <w:t>5,7</w:t>
            </w:r>
          </w:p>
        </w:tc>
      </w:tr>
      <w:tr w:rsidR="00D85FC8" w:rsidRPr="00A808DB" w14:paraId="33E786B1" w14:textId="77777777" w:rsidTr="00A808DB">
        <w:trPr>
          <w:trHeight w:val="269"/>
        </w:trPr>
        <w:tc>
          <w:tcPr>
            <w:tcW w:w="1463" w:type="dxa"/>
            <w:gridSpan w:val="4"/>
            <w:vMerge/>
          </w:tcPr>
          <w:p w14:paraId="2419D603" w14:textId="77777777" w:rsidR="00D85FC8" w:rsidRPr="00A808DB" w:rsidRDefault="00D85FC8" w:rsidP="00A808DB">
            <w:pPr>
              <w:spacing w:after="120"/>
              <w:rPr>
                <w:rFonts w:ascii="Times New Roman" w:hAnsi="Times New Roman"/>
                <w:color w:val="000000" w:themeColor="text1"/>
                <w:sz w:val="20"/>
                <w:szCs w:val="20"/>
              </w:rPr>
            </w:pPr>
          </w:p>
        </w:tc>
        <w:tc>
          <w:tcPr>
            <w:tcW w:w="2784" w:type="dxa"/>
            <w:gridSpan w:val="9"/>
          </w:tcPr>
          <w:p w14:paraId="0E3406A9" w14:textId="77777777" w:rsidR="00D85FC8" w:rsidRPr="00A808DB" w:rsidRDefault="00D85FC8" w:rsidP="00A808DB">
            <w:pPr>
              <w:spacing w:after="120"/>
              <w:rPr>
                <w:rFonts w:ascii="Times New Roman" w:hAnsi="Times New Roman"/>
                <w:color w:val="000000" w:themeColor="text1"/>
                <w:sz w:val="20"/>
                <w:szCs w:val="20"/>
              </w:rPr>
            </w:pPr>
            <w:r w:rsidRPr="00A808DB">
              <w:rPr>
                <w:rFonts w:ascii="Times New Roman" w:hAnsi="Times New Roman"/>
                <w:color w:val="000000" w:themeColor="text1"/>
                <w:sz w:val="20"/>
                <w:szCs w:val="20"/>
              </w:rPr>
              <w:t>Algunas Veces</w:t>
            </w:r>
          </w:p>
        </w:tc>
        <w:tc>
          <w:tcPr>
            <w:tcW w:w="2204" w:type="dxa"/>
            <w:gridSpan w:val="10"/>
          </w:tcPr>
          <w:p w14:paraId="7CF04580" w14:textId="77777777" w:rsidR="00D85FC8" w:rsidRPr="00A808DB" w:rsidRDefault="00D85FC8" w:rsidP="00A808DB">
            <w:pPr>
              <w:spacing w:after="120"/>
              <w:jc w:val="right"/>
              <w:rPr>
                <w:rFonts w:ascii="Times New Roman" w:hAnsi="Times New Roman"/>
                <w:color w:val="000000" w:themeColor="text1"/>
                <w:sz w:val="20"/>
                <w:szCs w:val="20"/>
              </w:rPr>
            </w:pPr>
            <w:r w:rsidRPr="00A808DB">
              <w:rPr>
                <w:rFonts w:ascii="Times New Roman" w:hAnsi="Times New Roman"/>
                <w:color w:val="000000" w:themeColor="text1"/>
                <w:sz w:val="20"/>
                <w:szCs w:val="20"/>
              </w:rPr>
              <w:t>13</w:t>
            </w:r>
          </w:p>
        </w:tc>
        <w:tc>
          <w:tcPr>
            <w:tcW w:w="2191" w:type="dxa"/>
            <w:gridSpan w:val="7"/>
          </w:tcPr>
          <w:p w14:paraId="28A743FA" w14:textId="77777777" w:rsidR="00D85FC8" w:rsidRPr="00A808DB" w:rsidRDefault="00D85FC8" w:rsidP="00A808DB">
            <w:pPr>
              <w:spacing w:after="120"/>
              <w:jc w:val="right"/>
              <w:rPr>
                <w:rFonts w:ascii="Times New Roman" w:hAnsi="Times New Roman"/>
                <w:color w:val="000000" w:themeColor="text1"/>
                <w:sz w:val="20"/>
                <w:szCs w:val="20"/>
              </w:rPr>
            </w:pPr>
            <w:r w:rsidRPr="00A808DB">
              <w:rPr>
                <w:rFonts w:ascii="Times New Roman" w:hAnsi="Times New Roman"/>
                <w:color w:val="000000" w:themeColor="text1"/>
                <w:sz w:val="20"/>
                <w:szCs w:val="20"/>
              </w:rPr>
              <w:t>18,6</w:t>
            </w:r>
          </w:p>
        </w:tc>
      </w:tr>
      <w:tr w:rsidR="00D85FC8" w:rsidRPr="00A808DB" w14:paraId="780D49A0" w14:textId="77777777" w:rsidTr="00A808DB">
        <w:trPr>
          <w:trHeight w:val="269"/>
        </w:trPr>
        <w:tc>
          <w:tcPr>
            <w:tcW w:w="1463" w:type="dxa"/>
            <w:gridSpan w:val="4"/>
            <w:vMerge/>
          </w:tcPr>
          <w:p w14:paraId="542708F8" w14:textId="77777777" w:rsidR="00D85FC8" w:rsidRPr="00A808DB" w:rsidRDefault="00D85FC8" w:rsidP="00A808DB">
            <w:pPr>
              <w:spacing w:after="120"/>
              <w:rPr>
                <w:rFonts w:ascii="Times New Roman" w:hAnsi="Times New Roman"/>
                <w:color w:val="000000" w:themeColor="text1"/>
                <w:sz w:val="20"/>
                <w:szCs w:val="20"/>
              </w:rPr>
            </w:pPr>
          </w:p>
        </w:tc>
        <w:tc>
          <w:tcPr>
            <w:tcW w:w="2784" w:type="dxa"/>
            <w:gridSpan w:val="9"/>
          </w:tcPr>
          <w:p w14:paraId="788FF5AC" w14:textId="77777777" w:rsidR="00D85FC8" w:rsidRPr="00A808DB" w:rsidRDefault="00D85FC8" w:rsidP="00A808DB">
            <w:pPr>
              <w:spacing w:after="120"/>
              <w:rPr>
                <w:rFonts w:ascii="Times New Roman" w:hAnsi="Times New Roman"/>
                <w:color w:val="000000" w:themeColor="text1"/>
                <w:sz w:val="20"/>
                <w:szCs w:val="20"/>
              </w:rPr>
            </w:pPr>
            <w:r w:rsidRPr="00A808DB">
              <w:rPr>
                <w:rFonts w:ascii="Times New Roman" w:hAnsi="Times New Roman"/>
                <w:color w:val="000000" w:themeColor="text1"/>
                <w:sz w:val="20"/>
                <w:szCs w:val="20"/>
              </w:rPr>
              <w:t>Total</w:t>
            </w:r>
          </w:p>
        </w:tc>
        <w:tc>
          <w:tcPr>
            <w:tcW w:w="2204" w:type="dxa"/>
            <w:gridSpan w:val="10"/>
          </w:tcPr>
          <w:p w14:paraId="45D0B0AF" w14:textId="77777777" w:rsidR="00D85FC8" w:rsidRPr="00A808DB" w:rsidRDefault="00D85FC8" w:rsidP="00A808DB">
            <w:pPr>
              <w:spacing w:after="120"/>
              <w:jc w:val="right"/>
              <w:rPr>
                <w:rFonts w:ascii="Times New Roman" w:hAnsi="Times New Roman"/>
                <w:color w:val="000000" w:themeColor="text1"/>
                <w:sz w:val="20"/>
                <w:szCs w:val="20"/>
              </w:rPr>
            </w:pPr>
            <w:r w:rsidRPr="00A808DB">
              <w:rPr>
                <w:rFonts w:ascii="Times New Roman" w:hAnsi="Times New Roman"/>
                <w:color w:val="000000" w:themeColor="text1"/>
                <w:sz w:val="20"/>
                <w:szCs w:val="20"/>
              </w:rPr>
              <w:t>70</w:t>
            </w:r>
          </w:p>
        </w:tc>
        <w:tc>
          <w:tcPr>
            <w:tcW w:w="2191" w:type="dxa"/>
            <w:gridSpan w:val="7"/>
          </w:tcPr>
          <w:p w14:paraId="7217044F" w14:textId="77777777" w:rsidR="00D85FC8" w:rsidRPr="00A808DB" w:rsidRDefault="00D85FC8" w:rsidP="00A808DB">
            <w:pPr>
              <w:spacing w:after="120"/>
              <w:jc w:val="right"/>
              <w:rPr>
                <w:rFonts w:ascii="Times New Roman" w:hAnsi="Times New Roman"/>
                <w:color w:val="000000" w:themeColor="text1"/>
                <w:sz w:val="20"/>
                <w:szCs w:val="20"/>
              </w:rPr>
            </w:pPr>
            <w:r w:rsidRPr="00A808DB">
              <w:rPr>
                <w:rFonts w:ascii="Times New Roman" w:hAnsi="Times New Roman"/>
                <w:color w:val="000000" w:themeColor="text1"/>
                <w:sz w:val="20"/>
                <w:szCs w:val="20"/>
              </w:rPr>
              <w:t>100,0</w:t>
            </w:r>
          </w:p>
        </w:tc>
      </w:tr>
      <w:tr w:rsidR="00D85FC8" w:rsidRPr="00A808DB" w14:paraId="7B429EEB" w14:textId="77777777" w:rsidTr="00A808DB">
        <w:trPr>
          <w:trHeight w:val="337"/>
        </w:trPr>
        <w:tc>
          <w:tcPr>
            <w:tcW w:w="8642" w:type="dxa"/>
            <w:gridSpan w:val="30"/>
          </w:tcPr>
          <w:p w14:paraId="30CE73F1" w14:textId="77777777" w:rsidR="00D85FC8" w:rsidRPr="00A808DB" w:rsidRDefault="00D85FC8" w:rsidP="00A808DB">
            <w:pPr>
              <w:spacing w:after="120"/>
              <w:rPr>
                <w:rFonts w:ascii="Times New Roman" w:hAnsi="Times New Roman"/>
                <w:color w:val="000000" w:themeColor="text1"/>
                <w:sz w:val="20"/>
                <w:szCs w:val="20"/>
              </w:rPr>
            </w:pPr>
            <w:r w:rsidRPr="00A808DB">
              <w:rPr>
                <w:rFonts w:ascii="Times New Roman" w:hAnsi="Times New Roman"/>
                <w:b/>
                <w:bCs/>
                <w:color w:val="000000" w:themeColor="text1"/>
                <w:sz w:val="20"/>
                <w:szCs w:val="20"/>
              </w:rPr>
              <w:t xml:space="preserve"> Ítems 13 Las autoridades deben controlar los establecimientos de ocio nocturno.</w:t>
            </w:r>
          </w:p>
        </w:tc>
      </w:tr>
      <w:tr w:rsidR="00D85FC8" w:rsidRPr="00A808DB" w14:paraId="7797774A" w14:textId="77777777" w:rsidTr="00A808DB">
        <w:trPr>
          <w:trHeight w:val="337"/>
        </w:trPr>
        <w:tc>
          <w:tcPr>
            <w:tcW w:w="4345" w:type="dxa"/>
            <w:gridSpan w:val="17"/>
          </w:tcPr>
          <w:p w14:paraId="45D78A51" w14:textId="77777777" w:rsidR="00D85FC8" w:rsidRPr="00A808DB" w:rsidRDefault="00D85FC8" w:rsidP="00A808DB">
            <w:pPr>
              <w:spacing w:after="120"/>
              <w:rPr>
                <w:rFonts w:ascii="Times New Roman" w:hAnsi="Times New Roman"/>
                <w:color w:val="000000" w:themeColor="text1"/>
                <w:sz w:val="20"/>
                <w:szCs w:val="20"/>
              </w:rPr>
            </w:pPr>
          </w:p>
        </w:tc>
        <w:tc>
          <w:tcPr>
            <w:tcW w:w="2257" w:type="dxa"/>
            <w:gridSpan w:val="10"/>
          </w:tcPr>
          <w:p w14:paraId="78E22375" w14:textId="77777777" w:rsidR="00D85FC8" w:rsidRPr="00A808DB" w:rsidRDefault="00D85FC8" w:rsidP="00A808DB">
            <w:pPr>
              <w:spacing w:after="120"/>
              <w:jc w:val="center"/>
              <w:rPr>
                <w:rFonts w:ascii="Times New Roman" w:hAnsi="Times New Roman"/>
                <w:color w:val="000000" w:themeColor="text1"/>
                <w:sz w:val="20"/>
                <w:szCs w:val="20"/>
              </w:rPr>
            </w:pPr>
            <w:r w:rsidRPr="00A808DB">
              <w:rPr>
                <w:rFonts w:ascii="Times New Roman" w:hAnsi="Times New Roman"/>
                <w:color w:val="000000" w:themeColor="text1"/>
                <w:sz w:val="20"/>
                <w:szCs w:val="20"/>
              </w:rPr>
              <w:t>Frecuencia</w:t>
            </w:r>
          </w:p>
        </w:tc>
        <w:tc>
          <w:tcPr>
            <w:tcW w:w="2040" w:type="dxa"/>
            <w:gridSpan w:val="3"/>
          </w:tcPr>
          <w:p w14:paraId="16773E23" w14:textId="77777777" w:rsidR="00D85FC8" w:rsidRPr="00A808DB" w:rsidRDefault="00D85FC8" w:rsidP="00A808DB">
            <w:pPr>
              <w:spacing w:after="120"/>
              <w:jc w:val="center"/>
              <w:rPr>
                <w:rFonts w:ascii="Times New Roman" w:hAnsi="Times New Roman"/>
                <w:color w:val="000000" w:themeColor="text1"/>
                <w:sz w:val="20"/>
                <w:szCs w:val="20"/>
              </w:rPr>
            </w:pPr>
            <w:r w:rsidRPr="00A808DB">
              <w:rPr>
                <w:rFonts w:ascii="Times New Roman" w:hAnsi="Times New Roman"/>
                <w:color w:val="000000" w:themeColor="text1"/>
                <w:sz w:val="20"/>
                <w:szCs w:val="20"/>
              </w:rPr>
              <w:t>Porcentaje</w:t>
            </w:r>
          </w:p>
        </w:tc>
      </w:tr>
      <w:tr w:rsidR="00D85FC8" w:rsidRPr="00A808DB" w14:paraId="14F5B3E6" w14:textId="77777777" w:rsidTr="00A808DB">
        <w:trPr>
          <w:trHeight w:val="337"/>
        </w:trPr>
        <w:tc>
          <w:tcPr>
            <w:tcW w:w="1495" w:type="dxa"/>
            <w:gridSpan w:val="6"/>
            <w:vMerge w:val="restart"/>
          </w:tcPr>
          <w:p w14:paraId="08C84307" w14:textId="77777777" w:rsidR="00D85FC8" w:rsidRPr="00A808DB" w:rsidRDefault="00D85FC8" w:rsidP="00A808DB">
            <w:pPr>
              <w:spacing w:after="120"/>
              <w:rPr>
                <w:rFonts w:ascii="Times New Roman" w:hAnsi="Times New Roman"/>
                <w:color w:val="000000" w:themeColor="text1"/>
                <w:sz w:val="20"/>
                <w:szCs w:val="20"/>
              </w:rPr>
            </w:pPr>
            <w:r w:rsidRPr="00A808DB">
              <w:rPr>
                <w:rFonts w:ascii="Times New Roman" w:hAnsi="Times New Roman"/>
                <w:color w:val="000000" w:themeColor="text1"/>
                <w:sz w:val="20"/>
                <w:szCs w:val="20"/>
              </w:rPr>
              <w:t>Válido</w:t>
            </w:r>
          </w:p>
        </w:tc>
        <w:tc>
          <w:tcPr>
            <w:tcW w:w="2850" w:type="dxa"/>
            <w:gridSpan w:val="11"/>
          </w:tcPr>
          <w:p w14:paraId="05C021D0" w14:textId="77777777" w:rsidR="00D85FC8" w:rsidRPr="00A808DB" w:rsidRDefault="00D85FC8" w:rsidP="00A808DB">
            <w:pPr>
              <w:spacing w:after="120"/>
              <w:rPr>
                <w:rFonts w:ascii="Times New Roman" w:hAnsi="Times New Roman"/>
                <w:color w:val="000000" w:themeColor="text1"/>
                <w:sz w:val="20"/>
                <w:szCs w:val="20"/>
              </w:rPr>
            </w:pPr>
            <w:r w:rsidRPr="00A808DB">
              <w:rPr>
                <w:rFonts w:ascii="Times New Roman" w:hAnsi="Times New Roman"/>
                <w:color w:val="000000" w:themeColor="text1"/>
                <w:sz w:val="20"/>
                <w:szCs w:val="20"/>
              </w:rPr>
              <w:t>Si</w:t>
            </w:r>
          </w:p>
        </w:tc>
        <w:tc>
          <w:tcPr>
            <w:tcW w:w="2257" w:type="dxa"/>
            <w:gridSpan w:val="10"/>
          </w:tcPr>
          <w:p w14:paraId="36DDD9DE" w14:textId="77777777" w:rsidR="00D85FC8" w:rsidRPr="00A808DB" w:rsidRDefault="00D85FC8" w:rsidP="00A808DB">
            <w:pPr>
              <w:spacing w:after="120"/>
              <w:jc w:val="right"/>
              <w:rPr>
                <w:rFonts w:ascii="Times New Roman" w:hAnsi="Times New Roman"/>
                <w:color w:val="000000" w:themeColor="text1"/>
                <w:sz w:val="20"/>
                <w:szCs w:val="20"/>
              </w:rPr>
            </w:pPr>
            <w:r w:rsidRPr="00A808DB">
              <w:rPr>
                <w:rFonts w:ascii="Times New Roman" w:hAnsi="Times New Roman"/>
                <w:color w:val="000000" w:themeColor="text1"/>
                <w:sz w:val="20"/>
                <w:szCs w:val="20"/>
              </w:rPr>
              <w:t>58</w:t>
            </w:r>
          </w:p>
        </w:tc>
        <w:tc>
          <w:tcPr>
            <w:tcW w:w="2040" w:type="dxa"/>
            <w:gridSpan w:val="3"/>
          </w:tcPr>
          <w:p w14:paraId="77FBE10D" w14:textId="77777777" w:rsidR="00D85FC8" w:rsidRPr="00A808DB" w:rsidRDefault="00D85FC8" w:rsidP="00A808DB">
            <w:pPr>
              <w:spacing w:after="120"/>
              <w:jc w:val="right"/>
              <w:rPr>
                <w:rFonts w:ascii="Times New Roman" w:hAnsi="Times New Roman"/>
                <w:color w:val="000000" w:themeColor="text1"/>
                <w:sz w:val="20"/>
                <w:szCs w:val="20"/>
              </w:rPr>
            </w:pPr>
            <w:r w:rsidRPr="00A808DB">
              <w:rPr>
                <w:rFonts w:ascii="Times New Roman" w:hAnsi="Times New Roman"/>
                <w:color w:val="000000" w:themeColor="text1"/>
                <w:sz w:val="20"/>
                <w:szCs w:val="20"/>
              </w:rPr>
              <w:t>82,9</w:t>
            </w:r>
          </w:p>
        </w:tc>
      </w:tr>
      <w:tr w:rsidR="00D85FC8" w:rsidRPr="00A808DB" w14:paraId="6F43B974" w14:textId="77777777" w:rsidTr="00A808DB">
        <w:trPr>
          <w:trHeight w:val="353"/>
        </w:trPr>
        <w:tc>
          <w:tcPr>
            <w:tcW w:w="1495" w:type="dxa"/>
            <w:gridSpan w:val="6"/>
            <w:vMerge/>
          </w:tcPr>
          <w:p w14:paraId="310341EB" w14:textId="77777777" w:rsidR="00D85FC8" w:rsidRPr="00A808DB" w:rsidRDefault="00D85FC8" w:rsidP="00A808DB">
            <w:pPr>
              <w:spacing w:after="120"/>
              <w:rPr>
                <w:rFonts w:ascii="Times New Roman" w:hAnsi="Times New Roman"/>
                <w:color w:val="000000" w:themeColor="text1"/>
                <w:sz w:val="20"/>
                <w:szCs w:val="20"/>
              </w:rPr>
            </w:pPr>
          </w:p>
        </w:tc>
        <w:tc>
          <w:tcPr>
            <w:tcW w:w="2850" w:type="dxa"/>
            <w:gridSpan w:val="11"/>
          </w:tcPr>
          <w:p w14:paraId="65049329" w14:textId="77777777" w:rsidR="00D85FC8" w:rsidRPr="00A808DB" w:rsidRDefault="00D85FC8" w:rsidP="00A808DB">
            <w:pPr>
              <w:spacing w:after="120"/>
              <w:rPr>
                <w:rFonts w:ascii="Times New Roman" w:hAnsi="Times New Roman"/>
                <w:color w:val="000000" w:themeColor="text1"/>
                <w:sz w:val="20"/>
                <w:szCs w:val="20"/>
              </w:rPr>
            </w:pPr>
            <w:r w:rsidRPr="00A808DB">
              <w:rPr>
                <w:rFonts w:ascii="Times New Roman" w:hAnsi="Times New Roman"/>
                <w:color w:val="000000" w:themeColor="text1"/>
                <w:sz w:val="20"/>
                <w:szCs w:val="20"/>
              </w:rPr>
              <w:t>No</w:t>
            </w:r>
          </w:p>
        </w:tc>
        <w:tc>
          <w:tcPr>
            <w:tcW w:w="2257" w:type="dxa"/>
            <w:gridSpan w:val="10"/>
          </w:tcPr>
          <w:p w14:paraId="7B8E6DF9" w14:textId="77777777" w:rsidR="00D85FC8" w:rsidRPr="00A808DB" w:rsidRDefault="00D85FC8" w:rsidP="00A808DB">
            <w:pPr>
              <w:spacing w:after="120"/>
              <w:jc w:val="right"/>
              <w:rPr>
                <w:rFonts w:ascii="Times New Roman" w:hAnsi="Times New Roman"/>
                <w:color w:val="000000" w:themeColor="text1"/>
                <w:sz w:val="20"/>
                <w:szCs w:val="20"/>
              </w:rPr>
            </w:pPr>
            <w:r w:rsidRPr="00A808DB">
              <w:rPr>
                <w:rFonts w:ascii="Times New Roman" w:hAnsi="Times New Roman"/>
                <w:color w:val="000000" w:themeColor="text1"/>
                <w:sz w:val="20"/>
                <w:szCs w:val="20"/>
              </w:rPr>
              <w:t>1</w:t>
            </w:r>
          </w:p>
        </w:tc>
        <w:tc>
          <w:tcPr>
            <w:tcW w:w="2040" w:type="dxa"/>
            <w:gridSpan w:val="3"/>
          </w:tcPr>
          <w:p w14:paraId="221DE0BF" w14:textId="77777777" w:rsidR="00D85FC8" w:rsidRPr="00A808DB" w:rsidRDefault="00D85FC8" w:rsidP="00A808DB">
            <w:pPr>
              <w:spacing w:after="120"/>
              <w:jc w:val="right"/>
              <w:rPr>
                <w:rFonts w:ascii="Times New Roman" w:hAnsi="Times New Roman"/>
                <w:color w:val="000000" w:themeColor="text1"/>
                <w:sz w:val="20"/>
                <w:szCs w:val="20"/>
              </w:rPr>
            </w:pPr>
            <w:r w:rsidRPr="00A808DB">
              <w:rPr>
                <w:rFonts w:ascii="Times New Roman" w:hAnsi="Times New Roman"/>
                <w:color w:val="000000" w:themeColor="text1"/>
                <w:sz w:val="20"/>
                <w:szCs w:val="20"/>
              </w:rPr>
              <w:t>1,4</w:t>
            </w:r>
          </w:p>
        </w:tc>
      </w:tr>
      <w:tr w:rsidR="00D85FC8" w:rsidRPr="00A808DB" w14:paraId="2F5877C7" w14:textId="77777777" w:rsidTr="00A808DB">
        <w:trPr>
          <w:trHeight w:val="353"/>
        </w:trPr>
        <w:tc>
          <w:tcPr>
            <w:tcW w:w="1495" w:type="dxa"/>
            <w:gridSpan w:val="6"/>
            <w:vMerge/>
          </w:tcPr>
          <w:p w14:paraId="142E8E94" w14:textId="77777777" w:rsidR="00D85FC8" w:rsidRPr="00A808DB" w:rsidRDefault="00D85FC8" w:rsidP="00A808DB">
            <w:pPr>
              <w:spacing w:after="120"/>
              <w:rPr>
                <w:rFonts w:ascii="Times New Roman" w:hAnsi="Times New Roman"/>
                <w:color w:val="000000" w:themeColor="text1"/>
                <w:sz w:val="20"/>
                <w:szCs w:val="20"/>
              </w:rPr>
            </w:pPr>
          </w:p>
        </w:tc>
        <w:tc>
          <w:tcPr>
            <w:tcW w:w="2850" w:type="dxa"/>
            <w:gridSpan w:val="11"/>
          </w:tcPr>
          <w:p w14:paraId="59208BEC" w14:textId="77777777" w:rsidR="00D85FC8" w:rsidRPr="00A808DB" w:rsidRDefault="00D85FC8" w:rsidP="00A808DB">
            <w:pPr>
              <w:spacing w:after="120"/>
              <w:rPr>
                <w:rFonts w:ascii="Times New Roman" w:hAnsi="Times New Roman"/>
                <w:color w:val="000000" w:themeColor="text1"/>
                <w:sz w:val="20"/>
                <w:szCs w:val="20"/>
              </w:rPr>
            </w:pPr>
            <w:r w:rsidRPr="00A808DB">
              <w:rPr>
                <w:rFonts w:ascii="Times New Roman" w:hAnsi="Times New Roman"/>
                <w:color w:val="000000" w:themeColor="text1"/>
                <w:sz w:val="20"/>
                <w:szCs w:val="20"/>
              </w:rPr>
              <w:t>Algunas Veces</w:t>
            </w:r>
          </w:p>
        </w:tc>
        <w:tc>
          <w:tcPr>
            <w:tcW w:w="2257" w:type="dxa"/>
            <w:gridSpan w:val="10"/>
          </w:tcPr>
          <w:p w14:paraId="50A4B380" w14:textId="77777777" w:rsidR="00D85FC8" w:rsidRPr="00A808DB" w:rsidRDefault="00D85FC8" w:rsidP="00A808DB">
            <w:pPr>
              <w:spacing w:after="120"/>
              <w:jc w:val="right"/>
              <w:rPr>
                <w:rFonts w:ascii="Times New Roman" w:hAnsi="Times New Roman"/>
                <w:color w:val="000000" w:themeColor="text1"/>
                <w:sz w:val="20"/>
                <w:szCs w:val="20"/>
              </w:rPr>
            </w:pPr>
            <w:r w:rsidRPr="00A808DB">
              <w:rPr>
                <w:rFonts w:ascii="Times New Roman" w:hAnsi="Times New Roman"/>
                <w:color w:val="000000" w:themeColor="text1"/>
                <w:sz w:val="20"/>
                <w:szCs w:val="20"/>
              </w:rPr>
              <w:t>11</w:t>
            </w:r>
          </w:p>
        </w:tc>
        <w:tc>
          <w:tcPr>
            <w:tcW w:w="2040" w:type="dxa"/>
            <w:gridSpan w:val="3"/>
          </w:tcPr>
          <w:p w14:paraId="59871C60" w14:textId="77777777" w:rsidR="00D85FC8" w:rsidRPr="00A808DB" w:rsidRDefault="00D85FC8" w:rsidP="00A808DB">
            <w:pPr>
              <w:spacing w:after="120"/>
              <w:jc w:val="right"/>
              <w:rPr>
                <w:rFonts w:ascii="Times New Roman" w:hAnsi="Times New Roman"/>
                <w:color w:val="000000" w:themeColor="text1"/>
                <w:sz w:val="20"/>
                <w:szCs w:val="20"/>
              </w:rPr>
            </w:pPr>
            <w:r w:rsidRPr="00A808DB">
              <w:rPr>
                <w:rFonts w:ascii="Times New Roman" w:hAnsi="Times New Roman"/>
                <w:color w:val="000000" w:themeColor="text1"/>
                <w:sz w:val="20"/>
                <w:szCs w:val="20"/>
              </w:rPr>
              <w:t>15,7</w:t>
            </w:r>
          </w:p>
        </w:tc>
      </w:tr>
      <w:tr w:rsidR="00D85FC8" w:rsidRPr="00A808DB" w14:paraId="7754A665" w14:textId="77777777" w:rsidTr="00A808DB">
        <w:trPr>
          <w:trHeight w:val="353"/>
        </w:trPr>
        <w:tc>
          <w:tcPr>
            <w:tcW w:w="1495" w:type="dxa"/>
            <w:gridSpan w:val="6"/>
            <w:vMerge/>
          </w:tcPr>
          <w:p w14:paraId="6FF7CC28" w14:textId="77777777" w:rsidR="00D85FC8" w:rsidRPr="00A808DB" w:rsidRDefault="00D85FC8" w:rsidP="00A808DB">
            <w:pPr>
              <w:spacing w:after="120"/>
              <w:rPr>
                <w:rFonts w:ascii="Times New Roman" w:hAnsi="Times New Roman"/>
                <w:color w:val="000000" w:themeColor="text1"/>
                <w:sz w:val="20"/>
                <w:szCs w:val="20"/>
              </w:rPr>
            </w:pPr>
          </w:p>
        </w:tc>
        <w:tc>
          <w:tcPr>
            <w:tcW w:w="2850" w:type="dxa"/>
            <w:gridSpan w:val="11"/>
          </w:tcPr>
          <w:p w14:paraId="10600395" w14:textId="77777777" w:rsidR="00D85FC8" w:rsidRPr="00A808DB" w:rsidRDefault="00D85FC8" w:rsidP="00A808DB">
            <w:pPr>
              <w:spacing w:after="120"/>
              <w:rPr>
                <w:rFonts w:ascii="Times New Roman" w:hAnsi="Times New Roman"/>
                <w:color w:val="000000" w:themeColor="text1"/>
                <w:sz w:val="20"/>
                <w:szCs w:val="20"/>
              </w:rPr>
            </w:pPr>
            <w:r w:rsidRPr="00A808DB">
              <w:rPr>
                <w:rFonts w:ascii="Times New Roman" w:hAnsi="Times New Roman"/>
                <w:color w:val="000000" w:themeColor="text1"/>
                <w:sz w:val="20"/>
                <w:szCs w:val="20"/>
              </w:rPr>
              <w:t>Total</w:t>
            </w:r>
          </w:p>
        </w:tc>
        <w:tc>
          <w:tcPr>
            <w:tcW w:w="2257" w:type="dxa"/>
            <w:gridSpan w:val="10"/>
          </w:tcPr>
          <w:p w14:paraId="4E763814" w14:textId="77777777" w:rsidR="00D85FC8" w:rsidRPr="00A808DB" w:rsidRDefault="00D85FC8" w:rsidP="00A808DB">
            <w:pPr>
              <w:spacing w:after="120"/>
              <w:jc w:val="right"/>
              <w:rPr>
                <w:rFonts w:ascii="Times New Roman" w:hAnsi="Times New Roman"/>
                <w:color w:val="000000" w:themeColor="text1"/>
                <w:sz w:val="20"/>
                <w:szCs w:val="20"/>
              </w:rPr>
            </w:pPr>
            <w:r w:rsidRPr="00A808DB">
              <w:rPr>
                <w:rFonts w:ascii="Times New Roman" w:hAnsi="Times New Roman"/>
                <w:color w:val="000000" w:themeColor="text1"/>
                <w:sz w:val="20"/>
                <w:szCs w:val="20"/>
              </w:rPr>
              <w:t>70</w:t>
            </w:r>
          </w:p>
        </w:tc>
        <w:tc>
          <w:tcPr>
            <w:tcW w:w="2040" w:type="dxa"/>
            <w:gridSpan w:val="3"/>
          </w:tcPr>
          <w:p w14:paraId="28524603" w14:textId="77777777" w:rsidR="00D85FC8" w:rsidRPr="00A808DB" w:rsidRDefault="00D85FC8" w:rsidP="00A808DB">
            <w:pPr>
              <w:spacing w:after="120"/>
              <w:jc w:val="right"/>
              <w:rPr>
                <w:rFonts w:ascii="Times New Roman" w:hAnsi="Times New Roman"/>
                <w:color w:val="000000" w:themeColor="text1"/>
                <w:sz w:val="20"/>
                <w:szCs w:val="20"/>
              </w:rPr>
            </w:pPr>
            <w:r w:rsidRPr="00A808DB">
              <w:rPr>
                <w:rFonts w:ascii="Times New Roman" w:hAnsi="Times New Roman"/>
                <w:color w:val="000000" w:themeColor="text1"/>
                <w:sz w:val="20"/>
                <w:szCs w:val="20"/>
              </w:rPr>
              <w:t>100,0</w:t>
            </w:r>
          </w:p>
        </w:tc>
      </w:tr>
      <w:tr w:rsidR="00D85FC8" w:rsidRPr="00A808DB" w14:paraId="2B91B1B3" w14:textId="77777777" w:rsidTr="00A808DB">
        <w:trPr>
          <w:trHeight w:val="257"/>
        </w:trPr>
        <w:tc>
          <w:tcPr>
            <w:tcW w:w="8642" w:type="dxa"/>
            <w:gridSpan w:val="30"/>
          </w:tcPr>
          <w:p w14:paraId="05807192" w14:textId="77777777" w:rsidR="00D85FC8" w:rsidRPr="00A808DB" w:rsidRDefault="00D85FC8" w:rsidP="00A808DB">
            <w:pPr>
              <w:spacing w:after="120"/>
              <w:rPr>
                <w:rFonts w:ascii="Times New Roman" w:hAnsi="Times New Roman"/>
                <w:color w:val="000000" w:themeColor="text1"/>
                <w:sz w:val="20"/>
                <w:szCs w:val="20"/>
              </w:rPr>
            </w:pPr>
            <w:r w:rsidRPr="00A808DB">
              <w:rPr>
                <w:rFonts w:ascii="Times New Roman" w:hAnsi="Times New Roman"/>
                <w:b/>
                <w:bCs/>
                <w:color w:val="000000" w:themeColor="text1"/>
                <w:sz w:val="20"/>
                <w:szCs w:val="20"/>
              </w:rPr>
              <w:t>Ítems 14 La ciudad seria competitiva con establecimientos de ocio nocturno de calidad.</w:t>
            </w:r>
          </w:p>
        </w:tc>
      </w:tr>
      <w:tr w:rsidR="00D85FC8" w:rsidRPr="00A808DB" w14:paraId="346AFF2B" w14:textId="77777777" w:rsidTr="00A808DB">
        <w:trPr>
          <w:trHeight w:val="257"/>
        </w:trPr>
        <w:tc>
          <w:tcPr>
            <w:tcW w:w="4345" w:type="dxa"/>
            <w:gridSpan w:val="17"/>
          </w:tcPr>
          <w:p w14:paraId="0F5AFAB2" w14:textId="77777777" w:rsidR="00D85FC8" w:rsidRPr="00A808DB" w:rsidRDefault="00D85FC8" w:rsidP="00A808DB">
            <w:pPr>
              <w:spacing w:after="120"/>
              <w:rPr>
                <w:rFonts w:ascii="Times New Roman" w:hAnsi="Times New Roman"/>
                <w:color w:val="000000" w:themeColor="text1"/>
                <w:sz w:val="20"/>
                <w:szCs w:val="20"/>
              </w:rPr>
            </w:pPr>
          </w:p>
        </w:tc>
        <w:tc>
          <w:tcPr>
            <w:tcW w:w="2257" w:type="dxa"/>
            <w:gridSpan w:val="10"/>
          </w:tcPr>
          <w:p w14:paraId="305029E6" w14:textId="77777777" w:rsidR="00D85FC8" w:rsidRPr="00A808DB" w:rsidRDefault="00D85FC8" w:rsidP="00A808DB">
            <w:pPr>
              <w:spacing w:after="120"/>
              <w:jc w:val="center"/>
              <w:rPr>
                <w:rFonts w:ascii="Times New Roman" w:hAnsi="Times New Roman"/>
                <w:color w:val="000000" w:themeColor="text1"/>
                <w:sz w:val="20"/>
                <w:szCs w:val="20"/>
              </w:rPr>
            </w:pPr>
            <w:r w:rsidRPr="00A808DB">
              <w:rPr>
                <w:rFonts w:ascii="Times New Roman" w:hAnsi="Times New Roman"/>
                <w:color w:val="000000" w:themeColor="text1"/>
                <w:sz w:val="20"/>
                <w:szCs w:val="20"/>
              </w:rPr>
              <w:t>Frecuencia</w:t>
            </w:r>
          </w:p>
        </w:tc>
        <w:tc>
          <w:tcPr>
            <w:tcW w:w="2040" w:type="dxa"/>
            <w:gridSpan w:val="3"/>
          </w:tcPr>
          <w:p w14:paraId="0E642EFB" w14:textId="77777777" w:rsidR="00D85FC8" w:rsidRPr="00A808DB" w:rsidRDefault="00D85FC8" w:rsidP="00A808DB">
            <w:pPr>
              <w:spacing w:after="120"/>
              <w:jc w:val="center"/>
              <w:rPr>
                <w:rFonts w:ascii="Times New Roman" w:hAnsi="Times New Roman"/>
                <w:color w:val="000000" w:themeColor="text1"/>
                <w:sz w:val="20"/>
                <w:szCs w:val="20"/>
              </w:rPr>
            </w:pPr>
            <w:r w:rsidRPr="00A808DB">
              <w:rPr>
                <w:rFonts w:ascii="Times New Roman" w:hAnsi="Times New Roman"/>
                <w:color w:val="000000" w:themeColor="text1"/>
                <w:sz w:val="20"/>
                <w:szCs w:val="20"/>
              </w:rPr>
              <w:t>Porcentaje</w:t>
            </w:r>
          </w:p>
        </w:tc>
      </w:tr>
      <w:tr w:rsidR="00D85FC8" w:rsidRPr="00A808DB" w14:paraId="254118D2" w14:textId="77777777" w:rsidTr="00A808DB">
        <w:trPr>
          <w:trHeight w:val="257"/>
        </w:trPr>
        <w:tc>
          <w:tcPr>
            <w:tcW w:w="1495" w:type="dxa"/>
            <w:gridSpan w:val="6"/>
            <w:vMerge w:val="restart"/>
          </w:tcPr>
          <w:p w14:paraId="07CBE001" w14:textId="77777777" w:rsidR="00D85FC8" w:rsidRPr="00A808DB" w:rsidRDefault="00D85FC8" w:rsidP="00A808DB">
            <w:pPr>
              <w:spacing w:after="120"/>
              <w:rPr>
                <w:rFonts w:ascii="Times New Roman" w:hAnsi="Times New Roman"/>
                <w:color w:val="000000" w:themeColor="text1"/>
                <w:sz w:val="20"/>
                <w:szCs w:val="20"/>
              </w:rPr>
            </w:pPr>
            <w:r w:rsidRPr="00A808DB">
              <w:rPr>
                <w:rFonts w:ascii="Times New Roman" w:hAnsi="Times New Roman"/>
                <w:color w:val="000000" w:themeColor="text1"/>
                <w:sz w:val="20"/>
                <w:szCs w:val="20"/>
              </w:rPr>
              <w:t>Válido</w:t>
            </w:r>
          </w:p>
        </w:tc>
        <w:tc>
          <w:tcPr>
            <w:tcW w:w="2850" w:type="dxa"/>
            <w:gridSpan w:val="11"/>
          </w:tcPr>
          <w:p w14:paraId="335D2F80" w14:textId="77777777" w:rsidR="00D85FC8" w:rsidRPr="00A808DB" w:rsidRDefault="00D85FC8" w:rsidP="00A808DB">
            <w:pPr>
              <w:spacing w:after="120"/>
              <w:rPr>
                <w:rFonts w:ascii="Times New Roman" w:hAnsi="Times New Roman"/>
                <w:color w:val="000000" w:themeColor="text1"/>
                <w:sz w:val="20"/>
                <w:szCs w:val="20"/>
              </w:rPr>
            </w:pPr>
            <w:r w:rsidRPr="00A808DB">
              <w:rPr>
                <w:rFonts w:ascii="Times New Roman" w:hAnsi="Times New Roman"/>
                <w:color w:val="000000" w:themeColor="text1"/>
                <w:sz w:val="20"/>
                <w:szCs w:val="20"/>
              </w:rPr>
              <w:t>Si</w:t>
            </w:r>
          </w:p>
        </w:tc>
        <w:tc>
          <w:tcPr>
            <w:tcW w:w="2257" w:type="dxa"/>
            <w:gridSpan w:val="10"/>
          </w:tcPr>
          <w:p w14:paraId="18F410A1" w14:textId="77777777" w:rsidR="00D85FC8" w:rsidRPr="00A808DB" w:rsidRDefault="00D85FC8" w:rsidP="00A808DB">
            <w:pPr>
              <w:spacing w:after="120"/>
              <w:jc w:val="right"/>
              <w:rPr>
                <w:rFonts w:ascii="Times New Roman" w:hAnsi="Times New Roman"/>
                <w:color w:val="000000" w:themeColor="text1"/>
                <w:sz w:val="20"/>
                <w:szCs w:val="20"/>
              </w:rPr>
            </w:pPr>
            <w:r w:rsidRPr="00A808DB">
              <w:rPr>
                <w:rFonts w:ascii="Times New Roman" w:hAnsi="Times New Roman"/>
                <w:color w:val="000000" w:themeColor="text1"/>
                <w:sz w:val="20"/>
                <w:szCs w:val="20"/>
              </w:rPr>
              <w:t>49</w:t>
            </w:r>
          </w:p>
        </w:tc>
        <w:tc>
          <w:tcPr>
            <w:tcW w:w="2040" w:type="dxa"/>
            <w:gridSpan w:val="3"/>
          </w:tcPr>
          <w:p w14:paraId="662E9CC5" w14:textId="77777777" w:rsidR="00D85FC8" w:rsidRPr="00A808DB" w:rsidRDefault="00D85FC8" w:rsidP="00A808DB">
            <w:pPr>
              <w:spacing w:after="120"/>
              <w:jc w:val="right"/>
              <w:rPr>
                <w:rFonts w:ascii="Times New Roman" w:hAnsi="Times New Roman"/>
                <w:color w:val="000000" w:themeColor="text1"/>
                <w:sz w:val="20"/>
                <w:szCs w:val="20"/>
              </w:rPr>
            </w:pPr>
            <w:r w:rsidRPr="00A808DB">
              <w:rPr>
                <w:rFonts w:ascii="Times New Roman" w:hAnsi="Times New Roman"/>
                <w:color w:val="000000" w:themeColor="text1"/>
                <w:sz w:val="20"/>
                <w:szCs w:val="20"/>
              </w:rPr>
              <w:t>70,0</w:t>
            </w:r>
          </w:p>
        </w:tc>
      </w:tr>
      <w:tr w:rsidR="00D85FC8" w:rsidRPr="00A808DB" w14:paraId="6724ACB0" w14:textId="77777777" w:rsidTr="00A808DB">
        <w:trPr>
          <w:trHeight w:val="269"/>
        </w:trPr>
        <w:tc>
          <w:tcPr>
            <w:tcW w:w="1495" w:type="dxa"/>
            <w:gridSpan w:val="6"/>
            <w:vMerge/>
          </w:tcPr>
          <w:p w14:paraId="4D61EF4E" w14:textId="77777777" w:rsidR="00D85FC8" w:rsidRPr="00A808DB" w:rsidRDefault="00D85FC8" w:rsidP="00A808DB">
            <w:pPr>
              <w:spacing w:after="120"/>
              <w:rPr>
                <w:rFonts w:ascii="Times New Roman" w:hAnsi="Times New Roman"/>
                <w:color w:val="000000" w:themeColor="text1"/>
                <w:sz w:val="20"/>
                <w:szCs w:val="20"/>
              </w:rPr>
            </w:pPr>
          </w:p>
        </w:tc>
        <w:tc>
          <w:tcPr>
            <w:tcW w:w="2850" w:type="dxa"/>
            <w:gridSpan w:val="11"/>
          </w:tcPr>
          <w:p w14:paraId="412653F6" w14:textId="77777777" w:rsidR="00D85FC8" w:rsidRPr="00A808DB" w:rsidRDefault="00D85FC8" w:rsidP="00A808DB">
            <w:pPr>
              <w:spacing w:after="120"/>
              <w:rPr>
                <w:rFonts w:ascii="Times New Roman" w:hAnsi="Times New Roman"/>
                <w:color w:val="000000" w:themeColor="text1"/>
                <w:sz w:val="20"/>
                <w:szCs w:val="20"/>
              </w:rPr>
            </w:pPr>
            <w:r w:rsidRPr="00A808DB">
              <w:rPr>
                <w:rFonts w:ascii="Times New Roman" w:hAnsi="Times New Roman"/>
                <w:color w:val="000000" w:themeColor="text1"/>
                <w:sz w:val="20"/>
                <w:szCs w:val="20"/>
              </w:rPr>
              <w:t>No</w:t>
            </w:r>
          </w:p>
        </w:tc>
        <w:tc>
          <w:tcPr>
            <w:tcW w:w="2257" w:type="dxa"/>
            <w:gridSpan w:val="10"/>
          </w:tcPr>
          <w:p w14:paraId="766FC8EC" w14:textId="77777777" w:rsidR="00D85FC8" w:rsidRPr="00A808DB" w:rsidRDefault="00D85FC8" w:rsidP="00A808DB">
            <w:pPr>
              <w:spacing w:after="120"/>
              <w:jc w:val="right"/>
              <w:rPr>
                <w:rFonts w:ascii="Times New Roman" w:hAnsi="Times New Roman"/>
                <w:color w:val="000000" w:themeColor="text1"/>
                <w:sz w:val="20"/>
                <w:szCs w:val="20"/>
              </w:rPr>
            </w:pPr>
            <w:r w:rsidRPr="00A808DB">
              <w:rPr>
                <w:rFonts w:ascii="Times New Roman" w:hAnsi="Times New Roman"/>
                <w:color w:val="000000" w:themeColor="text1"/>
                <w:sz w:val="20"/>
                <w:szCs w:val="20"/>
              </w:rPr>
              <w:t>5</w:t>
            </w:r>
          </w:p>
        </w:tc>
        <w:tc>
          <w:tcPr>
            <w:tcW w:w="2040" w:type="dxa"/>
            <w:gridSpan w:val="3"/>
          </w:tcPr>
          <w:p w14:paraId="397C0DA8" w14:textId="77777777" w:rsidR="00D85FC8" w:rsidRPr="00A808DB" w:rsidRDefault="00D85FC8" w:rsidP="00A808DB">
            <w:pPr>
              <w:spacing w:after="120"/>
              <w:jc w:val="right"/>
              <w:rPr>
                <w:rFonts w:ascii="Times New Roman" w:hAnsi="Times New Roman"/>
                <w:color w:val="000000" w:themeColor="text1"/>
                <w:sz w:val="20"/>
                <w:szCs w:val="20"/>
              </w:rPr>
            </w:pPr>
            <w:r w:rsidRPr="00A808DB">
              <w:rPr>
                <w:rFonts w:ascii="Times New Roman" w:hAnsi="Times New Roman"/>
                <w:color w:val="000000" w:themeColor="text1"/>
                <w:sz w:val="20"/>
                <w:szCs w:val="20"/>
              </w:rPr>
              <w:t>7,1</w:t>
            </w:r>
          </w:p>
        </w:tc>
      </w:tr>
      <w:tr w:rsidR="00D85FC8" w:rsidRPr="00A808DB" w14:paraId="79987267" w14:textId="77777777" w:rsidTr="00A808DB">
        <w:trPr>
          <w:trHeight w:val="269"/>
        </w:trPr>
        <w:tc>
          <w:tcPr>
            <w:tcW w:w="1495" w:type="dxa"/>
            <w:gridSpan w:val="6"/>
            <w:vMerge/>
          </w:tcPr>
          <w:p w14:paraId="0501C0CB" w14:textId="77777777" w:rsidR="00D85FC8" w:rsidRPr="00A808DB" w:rsidRDefault="00D85FC8" w:rsidP="00A808DB">
            <w:pPr>
              <w:spacing w:after="120"/>
              <w:rPr>
                <w:rFonts w:ascii="Times New Roman" w:hAnsi="Times New Roman"/>
                <w:color w:val="000000" w:themeColor="text1"/>
                <w:sz w:val="20"/>
                <w:szCs w:val="20"/>
              </w:rPr>
            </w:pPr>
          </w:p>
        </w:tc>
        <w:tc>
          <w:tcPr>
            <w:tcW w:w="2850" w:type="dxa"/>
            <w:gridSpan w:val="11"/>
          </w:tcPr>
          <w:p w14:paraId="2F4DF1F5" w14:textId="77777777" w:rsidR="00D85FC8" w:rsidRPr="00A808DB" w:rsidRDefault="00D85FC8" w:rsidP="00A808DB">
            <w:pPr>
              <w:spacing w:after="120"/>
              <w:rPr>
                <w:rFonts w:ascii="Times New Roman" w:hAnsi="Times New Roman"/>
                <w:color w:val="000000" w:themeColor="text1"/>
                <w:sz w:val="20"/>
                <w:szCs w:val="20"/>
              </w:rPr>
            </w:pPr>
            <w:r w:rsidRPr="00A808DB">
              <w:rPr>
                <w:rFonts w:ascii="Times New Roman" w:hAnsi="Times New Roman"/>
                <w:color w:val="000000" w:themeColor="text1"/>
                <w:sz w:val="20"/>
                <w:szCs w:val="20"/>
              </w:rPr>
              <w:t>Algunas Veces</w:t>
            </w:r>
          </w:p>
        </w:tc>
        <w:tc>
          <w:tcPr>
            <w:tcW w:w="2257" w:type="dxa"/>
            <w:gridSpan w:val="10"/>
          </w:tcPr>
          <w:p w14:paraId="5C47FF0C" w14:textId="77777777" w:rsidR="00D85FC8" w:rsidRPr="00A808DB" w:rsidRDefault="00D85FC8" w:rsidP="00A808DB">
            <w:pPr>
              <w:spacing w:after="120"/>
              <w:jc w:val="right"/>
              <w:rPr>
                <w:rFonts w:ascii="Times New Roman" w:hAnsi="Times New Roman"/>
                <w:color w:val="000000" w:themeColor="text1"/>
                <w:sz w:val="20"/>
                <w:szCs w:val="20"/>
              </w:rPr>
            </w:pPr>
            <w:r w:rsidRPr="00A808DB">
              <w:rPr>
                <w:rFonts w:ascii="Times New Roman" w:hAnsi="Times New Roman"/>
                <w:color w:val="000000" w:themeColor="text1"/>
                <w:sz w:val="20"/>
                <w:szCs w:val="20"/>
              </w:rPr>
              <w:t>16</w:t>
            </w:r>
          </w:p>
        </w:tc>
        <w:tc>
          <w:tcPr>
            <w:tcW w:w="2040" w:type="dxa"/>
            <w:gridSpan w:val="3"/>
          </w:tcPr>
          <w:p w14:paraId="51104E4B" w14:textId="77777777" w:rsidR="00D85FC8" w:rsidRPr="00A808DB" w:rsidRDefault="00D85FC8" w:rsidP="00A808DB">
            <w:pPr>
              <w:spacing w:after="120"/>
              <w:jc w:val="right"/>
              <w:rPr>
                <w:rFonts w:ascii="Times New Roman" w:hAnsi="Times New Roman"/>
                <w:color w:val="000000" w:themeColor="text1"/>
                <w:sz w:val="20"/>
                <w:szCs w:val="20"/>
              </w:rPr>
            </w:pPr>
            <w:r w:rsidRPr="00A808DB">
              <w:rPr>
                <w:rFonts w:ascii="Times New Roman" w:hAnsi="Times New Roman"/>
                <w:color w:val="000000" w:themeColor="text1"/>
                <w:sz w:val="20"/>
                <w:szCs w:val="20"/>
              </w:rPr>
              <w:t>22,9</w:t>
            </w:r>
          </w:p>
        </w:tc>
      </w:tr>
      <w:tr w:rsidR="00D85FC8" w:rsidRPr="00A808DB" w14:paraId="3231F8EF" w14:textId="77777777" w:rsidTr="00A808DB">
        <w:trPr>
          <w:trHeight w:val="269"/>
        </w:trPr>
        <w:tc>
          <w:tcPr>
            <w:tcW w:w="1495" w:type="dxa"/>
            <w:gridSpan w:val="6"/>
            <w:vMerge/>
          </w:tcPr>
          <w:p w14:paraId="6869CD7B" w14:textId="77777777" w:rsidR="00D85FC8" w:rsidRPr="00A808DB" w:rsidRDefault="00D85FC8" w:rsidP="00A808DB">
            <w:pPr>
              <w:spacing w:after="120"/>
              <w:rPr>
                <w:rFonts w:ascii="Times New Roman" w:hAnsi="Times New Roman"/>
                <w:color w:val="000000" w:themeColor="text1"/>
                <w:sz w:val="20"/>
                <w:szCs w:val="20"/>
              </w:rPr>
            </w:pPr>
          </w:p>
        </w:tc>
        <w:tc>
          <w:tcPr>
            <w:tcW w:w="2850" w:type="dxa"/>
            <w:gridSpan w:val="11"/>
          </w:tcPr>
          <w:p w14:paraId="3DFCCF76" w14:textId="77777777" w:rsidR="00D85FC8" w:rsidRPr="00A808DB" w:rsidRDefault="00D85FC8" w:rsidP="00A808DB">
            <w:pPr>
              <w:spacing w:after="120"/>
              <w:rPr>
                <w:rFonts w:ascii="Times New Roman" w:hAnsi="Times New Roman"/>
                <w:color w:val="000000" w:themeColor="text1"/>
                <w:sz w:val="20"/>
                <w:szCs w:val="20"/>
              </w:rPr>
            </w:pPr>
            <w:r w:rsidRPr="00A808DB">
              <w:rPr>
                <w:rFonts w:ascii="Times New Roman" w:hAnsi="Times New Roman"/>
                <w:color w:val="000000" w:themeColor="text1"/>
                <w:sz w:val="20"/>
                <w:szCs w:val="20"/>
              </w:rPr>
              <w:t>Total</w:t>
            </w:r>
          </w:p>
        </w:tc>
        <w:tc>
          <w:tcPr>
            <w:tcW w:w="2257" w:type="dxa"/>
            <w:gridSpan w:val="10"/>
          </w:tcPr>
          <w:p w14:paraId="26AFAB4C" w14:textId="77777777" w:rsidR="00D85FC8" w:rsidRPr="00A808DB" w:rsidRDefault="00D85FC8" w:rsidP="00A808DB">
            <w:pPr>
              <w:spacing w:after="120"/>
              <w:jc w:val="right"/>
              <w:rPr>
                <w:rFonts w:ascii="Times New Roman" w:hAnsi="Times New Roman"/>
                <w:color w:val="000000" w:themeColor="text1"/>
                <w:sz w:val="20"/>
                <w:szCs w:val="20"/>
              </w:rPr>
            </w:pPr>
            <w:r w:rsidRPr="00A808DB">
              <w:rPr>
                <w:rFonts w:ascii="Times New Roman" w:hAnsi="Times New Roman"/>
                <w:color w:val="000000" w:themeColor="text1"/>
                <w:sz w:val="20"/>
                <w:szCs w:val="20"/>
              </w:rPr>
              <w:t>70</w:t>
            </w:r>
          </w:p>
        </w:tc>
        <w:tc>
          <w:tcPr>
            <w:tcW w:w="2040" w:type="dxa"/>
            <w:gridSpan w:val="3"/>
          </w:tcPr>
          <w:p w14:paraId="3C4B5CC0" w14:textId="77777777" w:rsidR="00D85FC8" w:rsidRPr="00A808DB" w:rsidRDefault="00D85FC8" w:rsidP="00A808DB">
            <w:pPr>
              <w:spacing w:after="120"/>
              <w:jc w:val="right"/>
              <w:rPr>
                <w:rFonts w:ascii="Times New Roman" w:hAnsi="Times New Roman"/>
                <w:color w:val="000000" w:themeColor="text1"/>
                <w:sz w:val="20"/>
                <w:szCs w:val="20"/>
              </w:rPr>
            </w:pPr>
            <w:r w:rsidRPr="00A808DB">
              <w:rPr>
                <w:rFonts w:ascii="Times New Roman" w:hAnsi="Times New Roman"/>
                <w:color w:val="000000" w:themeColor="text1"/>
                <w:sz w:val="20"/>
                <w:szCs w:val="20"/>
              </w:rPr>
              <w:t>100,0</w:t>
            </w:r>
          </w:p>
        </w:tc>
      </w:tr>
    </w:tbl>
    <w:p w14:paraId="00BF385B" w14:textId="2AADDDFE" w:rsidR="00736334" w:rsidRPr="00D85FC8" w:rsidRDefault="009312C4" w:rsidP="00A808DB">
      <w:pPr>
        <w:shd w:val="clear" w:color="auto" w:fill="FFFFFF"/>
        <w:spacing w:after="120" w:line="360" w:lineRule="auto"/>
        <w:jc w:val="center"/>
        <w:rPr>
          <w:rFonts w:ascii="Times New Roman" w:hAnsi="Times New Roman"/>
          <w:color w:val="000000" w:themeColor="text1"/>
          <w:sz w:val="24"/>
          <w:szCs w:val="24"/>
          <w:shd w:val="clear" w:color="auto" w:fill="FFFFFF"/>
        </w:rPr>
      </w:pPr>
      <w:r w:rsidRPr="00D85FC8">
        <w:rPr>
          <w:rFonts w:ascii="Times New Roman" w:eastAsia="Times New Roman" w:hAnsi="Times New Roman"/>
          <w:sz w:val="24"/>
          <w:szCs w:val="24"/>
          <w:lang w:eastAsia="es-ES"/>
        </w:rPr>
        <w:t>Tabla 3</w:t>
      </w:r>
      <w:r w:rsidR="00D85FC8" w:rsidRPr="00D85FC8">
        <w:rPr>
          <w:rFonts w:ascii="Times New Roman" w:eastAsia="Times New Roman" w:hAnsi="Times New Roman"/>
          <w:sz w:val="24"/>
          <w:szCs w:val="24"/>
          <w:lang w:eastAsia="es-ES"/>
        </w:rPr>
        <w:t>. A</w:t>
      </w:r>
      <w:r w:rsidRPr="00D85FC8">
        <w:rPr>
          <w:rFonts w:ascii="Times New Roman" w:eastAsia="Times New Roman" w:hAnsi="Times New Roman"/>
          <w:sz w:val="24"/>
          <w:szCs w:val="24"/>
          <w:lang w:eastAsia="es-ES"/>
        </w:rPr>
        <w:t>nálisis de ítems de encuesta</w:t>
      </w:r>
      <w:r w:rsidR="00D85FC8" w:rsidRPr="00D85FC8">
        <w:rPr>
          <w:rFonts w:ascii="Times New Roman" w:eastAsia="Times New Roman" w:hAnsi="Times New Roman"/>
          <w:sz w:val="24"/>
          <w:szCs w:val="24"/>
          <w:lang w:eastAsia="es-ES"/>
        </w:rPr>
        <w:t xml:space="preserve">. </w:t>
      </w:r>
      <w:r w:rsidR="00736334" w:rsidRPr="00D85FC8">
        <w:rPr>
          <w:rFonts w:ascii="Times New Roman" w:hAnsi="Times New Roman"/>
          <w:color w:val="000000" w:themeColor="text1"/>
          <w:sz w:val="24"/>
          <w:szCs w:val="24"/>
          <w:shd w:val="clear" w:color="auto" w:fill="FFFFFF"/>
        </w:rPr>
        <w:t>Fuente: Visitantes de centros nocturnos de Bahía de Caráquez</w:t>
      </w:r>
    </w:p>
    <w:p w14:paraId="0356EE9F" w14:textId="2EF9EF1B" w:rsidR="00CA1739" w:rsidRPr="006267AA" w:rsidRDefault="009312C4" w:rsidP="00A808DB">
      <w:pPr>
        <w:shd w:val="clear" w:color="auto" w:fill="FFFFFF"/>
        <w:spacing w:after="120" w:line="360" w:lineRule="auto"/>
        <w:jc w:val="both"/>
        <w:rPr>
          <w:rFonts w:ascii="Times New Roman" w:eastAsia="Times New Roman" w:hAnsi="Times New Roman"/>
          <w:b/>
          <w:bCs/>
          <w:sz w:val="24"/>
          <w:szCs w:val="24"/>
          <w:lang w:eastAsia="es-ES"/>
        </w:rPr>
      </w:pPr>
      <w:r w:rsidRPr="00467241">
        <w:rPr>
          <w:rFonts w:ascii="Times New Roman" w:eastAsia="Times New Roman" w:hAnsi="Times New Roman"/>
          <w:b/>
          <w:bCs/>
          <w:sz w:val="24"/>
          <w:szCs w:val="24"/>
          <w:lang w:eastAsia="es-ES"/>
        </w:rPr>
        <w:t>Discusión de los resultados</w:t>
      </w:r>
    </w:p>
    <w:p w14:paraId="53A77107" w14:textId="49E4D20B" w:rsidR="00540F55" w:rsidRDefault="00D10D91" w:rsidP="00A808DB">
      <w:pPr>
        <w:spacing w:after="120" w:line="360" w:lineRule="auto"/>
        <w:jc w:val="both"/>
        <w:rPr>
          <w:rFonts w:ascii="Times New Roman" w:hAnsi="Times New Roman"/>
          <w:bCs/>
          <w:color w:val="000000" w:themeColor="text1"/>
          <w:sz w:val="24"/>
          <w:szCs w:val="24"/>
          <w:shd w:val="clear" w:color="auto" w:fill="FFFFFF"/>
        </w:rPr>
      </w:pPr>
      <w:r w:rsidRPr="009E4243">
        <w:rPr>
          <w:rFonts w:ascii="Times New Roman" w:hAnsi="Times New Roman"/>
          <w:bCs/>
          <w:color w:val="000000" w:themeColor="text1"/>
          <w:sz w:val="24"/>
          <w:szCs w:val="24"/>
          <w:shd w:val="clear" w:color="auto" w:fill="FFFFFF"/>
        </w:rPr>
        <w:t xml:space="preserve">De un total de </w:t>
      </w:r>
      <w:r>
        <w:rPr>
          <w:rFonts w:ascii="Times New Roman" w:hAnsi="Times New Roman"/>
          <w:bCs/>
          <w:color w:val="000000" w:themeColor="text1"/>
          <w:sz w:val="24"/>
          <w:szCs w:val="24"/>
          <w:shd w:val="clear" w:color="auto" w:fill="FFFFFF"/>
        </w:rPr>
        <w:t>70</w:t>
      </w:r>
      <w:r w:rsidRPr="009E4243">
        <w:rPr>
          <w:rFonts w:ascii="Times New Roman" w:hAnsi="Times New Roman"/>
          <w:bCs/>
          <w:color w:val="000000" w:themeColor="text1"/>
          <w:sz w:val="24"/>
          <w:szCs w:val="24"/>
          <w:shd w:val="clear" w:color="auto" w:fill="FFFFFF"/>
        </w:rPr>
        <w:t xml:space="preserve"> encuestado</w:t>
      </w:r>
      <w:r>
        <w:rPr>
          <w:rFonts w:ascii="Times New Roman" w:hAnsi="Times New Roman"/>
          <w:bCs/>
          <w:color w:val="000000" w:themeColor="text1"/>
          <w:sz w:val="24"/>
          <w:szCs w:val="24"/>
          <w:shd w:val="clear" w:color="auto" w:fill="FFFFFF"/>
        </w:rPr>
        <w:t>s</w:t>
      </w:r>
      <w:r w:rsidR="00CD663F">
        <w:rPr>
          <w:rFonts w:ascii="Times New Roman" w:hAnsi="Times New Roman"/>
          <w:bCs/>
          <w:color w:val="000000" w:themeColor="text1"/>
          <w:sz w:val="24"/>
          <w:szCs w:val="24"/>
          <w:shd w:val="clear" w:color="auto" w:fill="FFFFFF"/>
        </w:rPr>
        <w:t xml:space="preserve"> en el ítem 3</w:t>
      </w:r>
      <w:r w:rsidRPr="009E4243">
        <w:rPr>
          <w:rFonts w:ascii="Times New Roman" w:hAnsi="Times New Roman"/>
          <w:bCs/>
          <w:color w:val="000000" w:themeColor="text1"/>
          <w:sz w:val="24"/>
          <w:szCs w:val="24"/>
          <w:shd w:val="clear" w:color="auto" w:fill="FFFFFF"/>
        </w:rPr>
        <w:t xml:space="preserve"> el </w:t>
      </w:r>
      <w:r>
        <w:rPr>
          <w:rFonts w:ascii="Times New Roman" w:hAnsi="Times New Roman"/>
          <w:bCs/>
          <w:color w:val="000000" w:themeColor="text1"/>
          <w:sz w:val="24"/>
          <w:szCs w:val="24"/>
          <w:shd w:val="clear" w:color="auto" w:fill="FFFFFF"/>
        </w:rPr>
        <w:t>62,9</w:t>
      </w:r>
      <w:r w:rsidRPr="009E4243">
        <w:rPr>
          <w:rFonts w:ascii="Times New Roman" w:hAnsi="Times New Roman"/>
          <w:bCs/>
          <w:color w:val="000000" w:themeColor="text1"/>
          <w:sz w:val="24"/>
          <w:szCs w:val="24"/>
          <w:shd w:val="clear" w:color="auto" w:fill="FFFFFF"/>
        </w:rPr>
        <w:t xml:space="preserve">% que representa a </w:t>
      </w:r>
      <w:r>
        <w:rPr>
          <w:rFonts w:ascii="Times New Roman" w:hAnsi="Times New Roman"/>
          <w:bCs/>
          <w:color w:val="000000" w:themeColor="text1"/>
          <w:sz w:val="24"/>
          <w:szCs w:val="24"/>
          <w:shd w:val="clear" w:color="auto" w:fill="FFFFFF"/>
        </w:rPr>
        <w:t>44</w:t>
      </w:r>
      <w:r w:rsidRPr="009E4243">
        <w:rPr>
          <w:rFonts w:ascii="Times New Roman" w:hAnsi="Times New Roman"/>
          <w:bCs/>
          <w:color w:val="000000" w:themeColor="text1"/>
          <w:sz w:val="24"/>
          <w:szCs w:val="24"/>
          <w:shd w:val="clear" w:color="auto" w:fill="FFFFFF"/>
        </w:rPr>
        <w:t xml:space="preserve"> encuestado mencionaron</w:t>
      </w:r>
      <w:r>
        <w:rPr>
          <w:rFonts w:ascii="Times New Roman" w:hAnsi="Times New Roman"/>
          <w:bCs/>
          <w:color w:val="000000" w:themeColor="text1"/>
          <w:sz w:val="24"/>
          <w:szCs w:val="24"/>
          <w:shd w:val="clear" w:color="auto" w:fill="FFFFFF"/>
        </w:rPr>
        <w:t xml:space="preserve"> que son locales de zonas cercanas a Bahía de Caráquez</w:t>
      </w:r>
      <w:r w:rsidRPr="009E4243">
        <w:rPr>
          <w:rFonts w:ascii="Times New Roman" w:hAnsi="Times New Roman"/>
          <w:bCs/>
          <w:color w:val="000000" w:themeColor="text1"/>
          <w:sz w:val="24"/>
          <w:szCs w:val="24"/>
          <w:shd w:val="clear" w:color="auto" w:fill="FFFFFF"/>
        </w:rPr>
        <w:t xml:space="preserve">, mientras que el </w:t>
      </w:r>
      <w:r>
        <w:rPr>
          <w:rFonts w:ascii="Times New Roman" w:hAnsi="Times New Roman"/>
          <w:bCs/>
          <w:color w:val="000000" w:themeColor="text1"/>
          <w:sz w:val="24"/>
          <w:szCs w:val="24"/>
          <w:shd w:val="clear" w:color="auto" w:fill="FFFFFF"/>
        </w:rPr>
        <w:t>28,6</w:t>
      </w:r>
      <w:r w:rsidRPr="009E4243">
        <w:rPr>
          <w:rFonts w:ascii="Times New Roman" w:hAnsi="Times New Roman"/>
          <w:bCs/>
          <w:color w:val="000000" w:themeColor="text1"/>
          <w:sz w:val="24"/>
          <w:szCs w:val="24"/>
          <w:shd w:val="clear" w:color="auto" w:fill="FFFFFF"/>
        </w:rPr>
        <w:t xml:space="preserve">% que representa a </w:t>
      </w:r>
      <w:r>
        <w:rPr>
          <w:rFonts w:ascii="Times New Roman" w:hAnsi="Times New Roman"/>
          <w:bCs/>
          <w:color w:val="000000" w:themeColor="text1"/>
          <w:sz w:val="24"/>
          <w:szCs w:val="24"/>
          <w:shd w:val="clear" w:color="auto" w:fill="FFFFFF"/>
        </w:rPr>
        <w:t>20</w:t>
      </w:r>
      <w:r w:rsidRPr="009E4243">
        <w:rPr>
          <w:rFonts w:ascii="Times New Roman" w:hAnsi="Times New Roman"/>
          <w:bCs/>
          <w:color w:val="000000" w:themeColor="text1"/>
          <w:sz w:val="24"/>
          <w:szCs w:val="24"/>
          <w:shd w:val="clear" w:color="auto" w:fill="FFFFFF"/>
        </w:rPr>
        <w:t xml:space="preserve"> personas mencion</w:t>
      </w:r>
      <w:r>
        <w:rPr>
          <w:rFonts w:ascii="Times New Roman" w:hAnsi="Times New Roman"/>
          <w:bCs/>
          <w:color w:val="000000" w:themeColor="text1"/>
          <w:sz w:val="24"/>
          <w:szCs w:val="24"/>
          <w:shd w:val="clear" w:color="auto" w:fill="FFFFFF"/>
        </w:rPr>
        <w:t>aron ser nacionales de otras provincia</w:t>
      </w:r>
      <w:r w:rsidR="00467241">
        <w:rPr>
          <w:rFonts w:ascii="Times New Roman" w:hAnsi="Times New Roman"/>
          <w:bCs/>
          <w:color w:val="000000" w:themeColor="text1"/>
          <w:sz w:val="24"/>
          <w:szCs w:val="24"/>
          <w:shd w:val="clear" w:color="auto" w:fill="FFFFFF"/>
        </w:rPr>
        <w:t>s</w:t>
      </w:r>
      <w:r>
        <w:rPr>
          <w:rFonts w:ascii="Times New Roman" w:hAnsi="Times New Roman"/>
          <w:bCs/>
          <w:color w:val="000000" w:themeColor="text1"/>
          <w:sz w:val="24"/>
          <w:szCs w:val="24"/>
          <w:shd w:val="clear" w:color="auto" w:fill="FFFFFF"/>
        </w:rPr>
        <w:t xml:space="preserve"> del Ecuador</w:t>
      </w:r>
      <w:r w:rsidRPr="009E4243">
        <w:rPr>
          <w:rFonts w:ascii="Times New Roman" w:hAnsi="Times New Roman"/>
          <w:bCs/>
          <w:color w:val="000000" w:themeColor="text1"/>
          <w:sz w:val="24"/>
          <w:szCs w:val="24"/>
          <w:shd w:val="clear" w:color="auto" w:fill="FFFFFF"/>
        </w:rPr>
        <w:t>,</w:t>
      </w:r>
      <w:r>
        <w:rPr>
          <w:rFonts w:ascii="Times New Roman" w:hAnsi="Times New Roman"/>
          <w:bCs/>
          <w:color w:val="000000" w:themeColor="text1"/>
          <w:sz w:val="24"/>
          <w:szCs w:val="24"/>
          <w:shd w:val="clear" w:color="auto" w:fill="FFFFFF"/>
        </w:rPr>
        <w:t xml:space="preserve"> y por último</w:t>
      </w:r>
      <w:r w:rsidRPr="009E4243">
        <w:rPr>
          <w:rFonts w:ascii="Times New Roman" w:hAnsi="Times New Roman"/>
          <w:bCs/>
          <w:color w:val="000000" w:themeColor="text1"/>
          <w:sz w:val="24"/>
          <w:szCs w:val="24"/>
          <w:shd w:val="clear" w:color="auto" w:fill="FFFFFF"/>
        </w:rPr>
        <w:t xml:space="preserve"> el </w:t>
      </w:r>
      <w:r>
        <w:rPr>
          <w:rFonts w:ascii="Times New Roman" w:hAnsi="Times New Roman"/>
          <w:bCs/>
          <w:color w:val="000000" w:themeColor="text1"/>
          <w:sz w:val="24"/>
          <w:szCs w:val="24"/>
          <w:shd w:val="clear" w:color="auto" w:fill="FFFFFF"/>
        </w:rPr>
        <w:t>8,6</w:t>
      </w:r>
      <w:r w:rsidRPr="009E4243">
        <w:rPr>
          <w:rFonts w:ascii="Times New Roman" w:hAnsi="Times New Roman"/>
          <w:bCs/>
          <w:color w:val="000000" w:themeColor="text1"/>
          <w:sz w:val="24"/>
          <w:szCs w:val="24"/>
          <w:shd w:val="clear" w:color="auto" w:fill="FFFFFF"/>
        </w:rPr>
        <w:t xml:space="preserve">% que representa a </w:t>
      </w:r>
      <w:r>
        <w:rPr>
          <w:rFonts w:ascii="Times New Roman" w:hAnsi="Times New Roman"/>
          <w:bCs/>
          <w:color w:val="000000" w:themeColor="text1"/>
          <w:sz w:val="24"/>
          <w:szCs w:val="24"/>
          <w:shd w:val="clear" w:color="auto" w:fill="FFFFFF"/>
        </w:rPr>
        <w:t>6</w:t>
      </w:r>
      <w:r w:rsidRPr="009E4243">
        <w:rPr>
          <w:rFonts w:ascii="Times New Roman" w:hAnsi="Times New Roman"/>
          <w:bCs/>
          <w:color w:val="000000" w:themeColor="text1"/>
          <w:sz w:val="24"/>
          <w:szCs w:val="24"/>
          <w:shd w:val="clear" w:color="auto" w:fill="FFFFFF"/>
        </w:rPr>
        <w:t xml:space="preserve"> encuestados dijeron que</w:t>
      </w:r>
      <w:r>
        <w:rPr>
          <w:rFonts w:ascii="Times New Roman" w:hAnsi="Times New Roman"/>
          <w:bCs/>
          <w:color w:val="000000" w:themeColor="text1"/>
          <w:sz w:val="24"/>
          <w:szCs w:val="24"/>
          <w:shd w:val="clear" w:color="auto" w:fill="FFFFFF"/>
        </w:rPr>
        <w:t xml:space="preserve"> son extranjeros</w:t>
      </w:r>
      <w:r w:rsidR="00540F55">
        <w:rPr>
          <w:rFonts w:ascii="Times New Roman" w:hAnsi="Times New Roman"/>
          <w:bCs/>
          <w:color w:val="000000" w:themeColor="text1"/>
          <w:sz w:val="24"/>
          <w:szCs w:val="24"/>
          <w:shd w:val="clear" w:color="auto" w:fill="FFFFFF"/>
        </w:rPr>
        <w:t>.</w:t>
      </w:r>
    </w:p>
    <w:p w14:paraId="63D1D4B3" w14:textId="576C01FD" w:rsidR="00D10D91" w:rsidRDefault="00D10D91" w:rsidP="00A808DB">
      <w:pPr>
        <w:spacing w:after="120" w:line="360" w:lineRule="auto"/>
        <w:jc w:val="both"/>
        <w:rPr>
          <w:rFonts w:ascii="Times New Roman" w:hAnsi="Times New Roman"/>
          <w:bCs/>
          <w:color w:val="000000" w:themeColor="text1"/>
          <w:sz w:val="24"/>
          <w:szCs w:val="24"/>
          <w:shd w:val="clear" w:color="auto" w:fill="FFFFFF"/>
        </w:rPr>
      </w:pPr>
      <w:r>
        <w:rPr>
          <w:rFonts w:ascii="Times New Roman" w:hAnsi="Times New Roman"/>
          <w:bCs/>
          <w:color w:val="000000" w:themeColor="text1"/>
          <w:sz w:val="24"/>
          <w:szCs w:val="24"/>
          <w:shd w:val="clear" w:color="auto" w:fill="FFFFFF"/>
        </w:rPr>
        <w:t>En</w:t>
      </w:r>
      <w:r w:rsidR="00CD663F">
        <w:rPr>
          <w:rFonts w:ascii="Times New Roman" w:hAnsi="Times New Roman"/>
          <w:bCs/>
          <w:color w:val="000000" w:themeColor="text1"/>
          <w:sz w:val="24"/>
          <w:szCs w:val="24"/>
          <w:shd w:val="clear" w:color="auto" w:fill="FFFFFF"/>
        </w:rPr>
        <w:t xml:space="preserve"> el ítem número 4 </w:t>
      </w:r>
      <w:r>
        <w:rPr>
          <w:rFonts w:ascii="Times New Roman" w:hAnsi="Times New Roman"/>
          <w:bCs/>
          <w:color w:val="000000" w:themeColor="text1"/>
          <w:sz w:val="24"/>
          <w:szCs w:val="24"/>
          <w:shd w:val="clear" w:color="auto" w:fill="FFFFFF"/>
        </w:rPr>
        <w:t xml:space="preserve">que tiene que ver con, la visita a establecimientos nocturnos, </w:t>
      </w:r>
      <w:r w:rsidR="00736334">
        <w:rPr>
          <w:rFonts w:ascii="Times New Roman" w:hAnsi="Times New Roman"/>
          <w:bCs/>
          <w:color w:val="000000" w:themeColor="text1"/>
          <w:sz w:val="24"/>
          <w:szCs w:val="24"/>
          <w:shd w:val="clear" w:color="auto" w:fill="FFFFFF"/>
        </w:rPr>
        <w:t>más</w:t>
      </w:r>
      <w:r>
        <w:rPr>
          <w:rFonts w:ascii="Times New Roman" w:hAnsi="Times New Roman"/>
          <w:bCs/>
          <w:color w:val="000000" w:themeColor="text1"/>
          <w:sz w:val="24"/>
          <w:szCs w:val="24"/>
          <w:shd w:val="clear" w:color="auto" w:fill="FFFFFF"/>
        </w:rPr>
        <w:t xml:space="preserve"> del 50% dijo que si los visita</w:t>
      </w:r>
      <w:r w:rsidR="00CD663F">
        <w:rPr>
          <w:rFonts w:ascii="Times New Roman" w:hAnsi="Times New Roman"/>
          <w:bCs/>
          <w:color w:val="000000" w:themeColor="text1"/>
          <w:sz w:val="24"/>
          <w:szCs w:val="24"/>
          <w:shd w:val="clear" w:color="auto" w:fill="FFFFFF"/>
        </w:rPr>
        <w:t xml:space="preserve">. De </w:t>
      </w:r>
      <w:r w:rsidRPr="009E4243">
        <w:rPr>
          <w:rFonts w:ascii="Times New Roman" w:hAnsi="Times New Roman"/>
          <w:bCs/>
          <w:color w:val="000000" w:themeColor="text1"/>
          <w:sz w:val="24"/>
          <w:szCs w:val="24"/>
          <w:shd w:val="clear" w:color="auto" w:fill="FFFFFF"/>
        </w:rPr>
        <w:t xml:space="preserve">e un total de </w:t>
      </w:r>
      <w:r>
        <w:rPr>
          <w:rFonts w:ascii="Times New Roman" w:hAnsi="Times New Roman"/>
          <w:bCs/>
          <w:color w:val="000000" w:themeColor="text1"/>
          <w:sz w:val="24"/>
          <w:szCs w:val="24"/>
          <w:shd w:val="clear" w:color="auto" w:fill="FFFFFF"/>
        </w:rPr>
        <w:t>70</w:t>
      </w:r>
      <w:r w:rsidRPr="009E4243">
        <w:rPr>
          <w:rFonts w:ascii="Times New Roman" w:hAnsi="Times New Roman"/>
          <w:bCs/>
          <w:color w:val="000000" w:themeColor="text1"/>
          <w:sz w:val="24"/>
          <w:szCs w:val="24"/>
          <w:shd w:val="clear" w:color="auto" w:fill="FFFFFF"/>
        </w:rPr>
        <w:t xml:space="preserve"> encuestado</w:t>
      </w:r>
      <w:r>
        <w:rPr>
          <w:rFonts w:ascii="Times New Roman" w:hAnsi="Times New Roman"/>
          <w:bCs/>
          <w:color w:val="000000" w:themeColor="text1"/>
          <w:sz w:val="24"/>
          <w:szCs w:val="24"/>
          <w:shd w:val="clear" w:color="auto" w:fill="FFFFFF"/>
        </w:rPr>
        <w:t>s</w:t>
      </w:r>
      <w:r w:rsidRPr="009E4243">
        <w:rPr>
          <w:rFonts w:ascii="Times New Roman" w:hAnsi="Times New Roman"/>
          <w:bCs/>
          <w:color w:val="000000" w:themeColor="text1"/>
          <w:sz w:val="24"/>
          <w:szCs w:val="24"/>
          <w:shd w:val="clear" w:color="auto" w:fill="FFFFFF"/>
        </w:rPr>
        <w:t xml:space="preserve"> el</w:t>
      </w:r>
      <w:r>
        <w:rPr>
          <w:rFonts w:ascii="Times New Roman" w:hAnsi="Times New Roman"/>
          <w:bCs/>
          <w:color w:val="000000" w:themeColor="text1"/>
          <w:sz w:val="24"/>
          <w:szCs w:val="24"/>
          <w:shd w:val="clear" w:color="auto" w:fill="FFFFFF"/>
        </w:rPr>
        <w:t xml:space="preserve"> 54,3</w:t>
      </w:r>
      <w:r w:rsidRPr="009E4243">
        <w:rPr>
          <w:rFonts w:ascii="Times New Roman" w:hAnsi="Times New Roman"/>
          <w:bCs/>
          <w:color w:val="000000" w:themeColor="text1"/>
          <w:sz w:val="24"/>
          <w:szCs w:val="24"/>
          <w:shd w:val="clear" w:color="auto" w:fill="FFFFFF"/>
        </w:rPr>
        <w:t xml:space="preserve">% que representa a </w:t>
      </w:r>
      <w:r>
        <w:rPr>
          <w:rFonts w:ascii="Times New Roman" w:hAnsi="Times New Roman"/>
          <w:bCs/>
          <w:color w:val="000000" w:themeColor="text1"/>
          <w:sz w:val="24"/>
          <w:szCs w:val="24"/>
          <w:shd w:val="clear" w:color="auto" w:fill="FFFFFF"/>
        </w:rPr>
        <w:t>38</w:t>
      </w:r>
      <w:r w:rsidRPr="009E4243">
        <w:rPr>
          <w:rFonts w:ascii="Times New Roman" w:hAnsi="Times New Roman"/>
          <w:bCs/>
          <w:color w:val="000000" w:themeColor="text1"/>
          <w:sz w:val="24"/>
          <w:szCs w:val="24"/>
          <w:shd w:val="clear" w:color="auto" w:fill="FFFFFF"/>
        </w:rPr>
        <w:t xml:space="preserve"> encuestado mencionaron</w:t>
      </w:r>
      <w:r>
        <w:rPr>
          <w:rFonts w:ascii="Times New Roman" w:hAnsi="Times New Roman"/>
          <w:bCs/>
          <w:color w:val="000000" w:themeColor="text1"/>
          <w:sz w:val="24"/>
          <w:szCs w:val="24"/>
          <w:shd w:val="clear" w:color="auto" w:fill="FFFFFF"/>
        </w:rPr>
        <w:t xml:space="preserve"> </w:t>
      </w:r>
      <w:proofErr w:type="gramStart"/>
      <w:r>
        <w:rPr>
          <w:rFonts w:ascii="Times New Roman" w:hAnsi="Times New Roman"/>
          <w:bCs/>
          <w:color w:val="000000" w:themeColor="text1"/>
          <w:sz w:val="24"/>
          <w:szCs w:val="24"/>
          <w:shd w:val="clear" w:color="auto" w:fill="FFFFFF"/>
        </w:rPr>
        <w:t>que</w:t>
      </w:r>
      <w:proofErr w:type="gramEnd"/>
      <w:r>
        <w:rPr>
          <w:rFonts w:ascii="Times New Roman" w:hAnsi="Times New Roman"/>
          <w:bCs/>
          <w:color w:val="000000" w:themeColor="text1"/>
          <w:sz w:val="24"/>
          <w:szCs w:val="24"/>
          <w:shd w:val="clear" w:color="auto" w:fill="FFFFFF"/>
        </w:rPr>
        <w:t xml:space="preserve"> si visitan establecimiento de ocio nocturno en Bahía de Caráquez</w:t>
      </w:r>
      <w:r w:rsidRPr="009E4243">
        <w:rPr>
          <w:rFonts w:ascii="Times New Roman" w:hAnsi="Times New Roman"/>
          <w:bCs/>
          <w:color w:val="000000" w:themeColor="text1"/>
          <w:sz w:val="24"/>
          <w:szCs w:val="24"/>
          <w:shd w:val="clear" w:color="auto" w:fill="FFFFFF"/>
        </w:rPr>
        <w:t xml:space="preserve">, mientras que el </w:t>
      </w:r>
      <w:r>
        <w:rPr>
          <w:rFonts w:ascii="Times New Roman" w:hAnsi="Times New Roman"/>
          <w:bCs/>
          <w:color w:val="000000" w:themeColor="text1"/>
          <w:sz w:val="24"/>
          <w:szCs w:val="24"/>
          <w:shd w:val="clear" w:color="auto" w:fill="FFFFFF"/>
        </w:rPr>
        <w:t>7,1</w:t>
      </w:r>
      <w:r w:rsidRPr="009E4243">
        <w:rPr>
          <w:rFonts w:ascii="Times New Roman" w:hAnsi="Times New Roman"/>
          <w:bCs/>
          <w:color w:val="000000" w:themeColor="text1"/>
          <w:sz w:val="24"/>
          <w:szCs w:val="24"/>
          <w:shd w:val="clear" w:color="auto" w:fill="FFFFFF"/>
        </w:rPr>
        <w:t xml:space="preserve">% que representa a </w:t>
      </w:r>
      <w:r>
        <w:rPr>
          <w:rFonts w:ascii="Times New Roman" w:hAnsi="Times New Roman"/>
          <w:bCs/>
          <w:color w:val="000000" w:themeColor="text1"/>
          <w:sz w:val="24"/>
          <w:szCs w:val="24"/>
          <w:shd w:val="clear" w:color="auto" w:fill="FFFFFF"/>
        </w:rPr>
        <w:t>5</w:t>
      </w:r>
      <w:r w:rsidRPr="009E4243">
        <w:rPr>
          <w:rFonts w:ascii="Times New Roman" w:hAnsi="Times New Roman"/>
          <w:bCs/>
          <w:color w:val="000000" w:themeColor="text1"/>
          <w:sz w:val="24"/>
          <w:szCs w:val="24"/>
          <w:shd w:val="clear" w:color="auto" w:fill="FFFFFF"/>
        </w:rPr>
        <w:t xml:space="preserve"> personas mencion</w:t>
      </w:r>
      <w:r>
        <w:rPr>
          <w:rFonts w:ascii="Times New Roman" w:hAnsi="Times New Roman"/>
          <w:bCs/>
          <w:color w:val="000000" w:themeColor="text1"/>
          <w:sz w:val="24"/>
          <w:szCs w:val="24"/>
          <w:shd w:val="clear" w:color="auto" w:fill="FFFFFF"/>
        </w:rPr>
        <w:t>aron que no visitan</w:t>
      </w:r>
      <w:r w:rsidRPr="009E4243">
        <w:rPr>
          <w:rFonts w:ascii="Times New Roman" w:hAnsi="Times New Roman"/>
          <w:bCs/>
          <w:color w:val="000000" w:themeColor="text1"/>
          <w:sz w:val="24"/>
          <w:szCs w:val="24"/>
          <w:shd w:val="clear" w:color="auto" w:fill="FFFFFF"/>
        </w:rPr>
        <w:t>,</w:t>
      </w:r>
      <w:r>
        <w:rPr>
          <w:rFonts w:ascii="Times New Roman" w:hAnsi="Times New Roman"/>
          <w:bCs/>
          <w:color w:val="000000" w:themeColor="text1"/>
          <w:sz w:val="24"/>
          <w:szCs w:val="24"/>
          <w:shd w:val="clear" w:color="auto" w:fill="FFFFFF"/>
        </w:rPr>
        <w:t xml:space="preserve"> y por último</w:t>
      </w:r>
      <w:r w:rsidRPr="009E4243">
        <w:rPr>
          <w:rFonts w:ascii="Times New Roman" w:hAnsi="Times New Roman"/>
          <w:bCs/>
          <w:color w:val="000000" w:themeColor="text1"/>
          <w:sz w:val="24"/>
          <w:szCs w:val="24"/>
          <w:shd w:val="clear" w:color="auto" w:fill="FFFFFF"/>
        </w:rPr>
        <w:t xml:space="preserve"> el </w:t>
      </w:r>
      <w:r>
        <w:rPr>
          <w:rFonts w:ascii="Times New Roman" w:hAnsi="Times New Roman"/>
          <w:bCs/>
          <w:color w:val="000000" w:themeColor="text1"/>
          <w:sz w:val="24"/>
          <w:szCs w:val="24"/>
          <w:shd w:val="clear" w:color="auto" w:fill="FFFFFF"/>
        </w:rPr>
        <w:t>38,6</w:t>
      </w:r>
      <w:r w:rsidRPr="009E4243">
        <w:rPr>
          <w:rFonts w:ascii="Times New Roman" w:hAnsi="Times New Roman"/>
          <w:bCs/>
          <w:color w:val="000000" w:themeColor="text1"/>
          <w:sz w:val="24"/>
          <w:szCs w:val="24"/>
          <w:shd w:val="clear" w:color="auto" w:fill="FFFFFF"/>
        </w:rPr>
        <w:t xml:space="preserve">% que representa a </w:t>
      </w:r>
      <w:r>
        <w:rPr>
          <w:rFonts w:ascii="Times New Roman" w:hAnsi="Times New Roman"/>
          <w:bCs/>
          <w:color w:val="000000" w:themeColor="text1"/>
          <w:sz w:val="24"/>
          <w:szCs w:val="24"/>
          <w:shd w:val="clear" w:color="auto" w:fill="FFFFFF"/>
        </w:rPr>
        <w:t>27</w:t>
      </w:r>
      <w:r w:rsidRPr="009E4243">
        <w:rPr>
          <w:rFonts w:ascii="Times New Roman" w:hAnsi="Times New Roman"/>
          <w:bCs/>
          <w:color w:val="000000" w:themeColor="text1"/>
          <w:sz w:val="24"/>
          <w:szCs w:val="24"/>
          <w:shd w:val="clear" w:color="auto" w:fill="FFFFFF"/>
        </w:rPr>
        <w:t xml:space="preserve"> encuestados dijeron que</w:t>
      </w:r>
      <w:r>
        <w:rPr>
          <w:rFonts w:ascii="Times New Roman" w:hAnsi="Times New Roman"/>
          <w:bCs/>
          <w:color w:val="000000" w:themeColor="text1"/>
          <w:sz w:val="24"/>
          <w:szCs w:val="24"/>
          <w:shd w:val="clear" w:color="auto" w:fill="FFFFFF"/>
        </w:rPr>
        <w:t xml:space="preserve"> algunas veces visitan esto tipos de establecimientos</w:t>
      </w:r>
      <w:r w:rsidR="00540F55">
        <w:rPr>
          <w:rFonts w:ascii="Times New Roman" w:hAnsi="Times New Roman"/>
          <w:bCs/>
          <w:color w:val="000000" w:themeColor="text1"/>
          <w:sz w:val="24"/>
          <w:szCs w:val="24"/>
          <w:shd w:val="clear" w:color="auto" w:fill="FFFFFF"/>
        </w:rPr>
        <w:t>.</w:t>
      </w:r>
    </w:p>
    <w:p w14:paraId="12F0F395" w14:textId="3749B808" w:rsidR="00D10D91" w:rsidRPr="00057D68" w:rsidRDefault="00D10D91" w:rsidP="00A808DB">
      <w:pPr>
        <w:spacing w:after="120" w:line="360" w:lineRule="auto"/>
        <w:jc w:val="both"/>
        <w:rPr>
          <w:rFonts w:ascii="Times New Roman" w:hAnsi="Times New Roman"/>
          <w:bCs/>
          <w:color w:val="000000" w:themeColor="text1"/>
          <w:sz w:val="24"/>
          <w:szCs w:val="24"/>
          <w:shd w:val="clear" w:color="auto" w:fill="FFFFFF"/>
        </w:rPr>
      </w:pPr>
      <w:r>
        <w:rPr>
          <w:rFonts w:ascii="Times New Roman" w:hAnsi="Times New Roman"/>
          <w:bCs/>
          <w:color w:val="000000" w:themeColor="text1"/>
          <w:sz w:val="24"/>
          <w:szCs w:val="24"/>
          <w:shd w:val="clear" w:color="auto" w:fill="FFFFFF"/>
        </w:rPr>
        <w:t>En</w:t>
      </w:r>
      <w:r w:rsidR="00540F55">
        <w:rPr>
          <w:rFonts w:ascii="Times New Roman" w:hAnsi="Times New Roman"/>
          <w:bCs/>
          <w:color w:val="000000" w:themeColor="text1"/>
          <w:sz w:val="24"/>
          <w:szCs w:val="24"/>
          <w:shd w:val="clear" w:color="auto" w:fill="FFFFFF"/>
        </w:rPr>
        <w:t xml:space="preserve"> el ítem 8 </w:t>
      </w:r>
      <w:r>
        <w:rPr>
          <w:rFonts w:ascii="Times New Roman" w:hAnsi="Times New Roman"/>
          <w:bCs/>
          <w:color w:val="000000" w:themeColor="text1"/>
          <w:sz w:val="24"/>
          <w:szCs w:val="24"/>
          <w:shd w:val="clear" w:color="auto" w:fill="FFFFFF"/>
        </w:rPr>
        <w:t xml:space="preserve">relacionada con el tipo de bebidas que consumen las personas que frecuentan este tipo de establecimiento resultados demostraron que </w:t>
      </w:r>
      <w:r w:rsidR="00540F55">
        <w:rPr>
          <w:rFonts w:ascii="Times New Roman" w:hAnsi="Times New Roman"/>
          <w:bCs/>
          <w:color w:val="000000" w:themeColor="text1"/>
          <w:sz w:val="24"/>
          <w:szCs w:val="24"/>
          <w:shd w:val="clear" w:color="auto" w:fill="FFFFFF"/>
        </w:rPr>
        <w:t>más</w:t>
      </w:r>
      <w:r>
        <w:rPr>
          <w:rFonts w:ascii="Times New Roman" w:hAnsi="Times New Roman"/>
          <w:bCs/>
          <w:color w:val="000000" w:themeColor="text1"/>
          <w:sz w:val="24"/>
          <w:szCs w:val="24"/>
          <w:shd w:val="clear" w:color="auto" w:fill="FFFFFF"/>
        </w:rPr>
        <w:t xml:space="preserve"> del 30% de personas encuestadas consumen cocteles</w:t>
      </w:r>
      <w:r w:rsidR="002066E9">
        <w:rPr>
          <w:rFonts w:ascii="Times New Roman" w:hAnsi="Times New Roman"/>
          <w:bCs/>
          <w:color w:val="000000" w:themeColor="text1"/>
          <w:sz w:val="24"/>
          <w:szCs w:val="24"/>
          <w:shd w:val="clear" w:color="auto" w:fill="FFFFFF"/>
        </w:rPr>
        <w:t>.</w:t>
      </w:r>
    </w:p>
    <w:p w14:paraId="74454A1F" w14:textId="5853567B" w:rsidR="00D10D91" w:rsidRDefault="00D10D91" w:rsidP="00A808DB">
      <w:pPr>
        <w:spacing w:after="120" w:line="360" w:lineRule="auto"/>
        <w:jc w:val="both"/>
        <w:rPr>
          <w:rFonts w:ascii="Times New Roman" w:hAnsi="Times New Roman"/>
          <w:bCs/>
          <w:color w:val="000000" w:themeColor="text1"/>
          <w:sz w:val="24"/>
          <w:szCs w:val="24"/>
          <w:shd w:val="clear" w:color="auto" w:fill="FFFFFF"/>
        </w:rPr>
      </w:pPr>
      <w:r>
        <w:rPr>
          <w:rFonts w:ascii="Times New Roman" w:hAnsi="Times New Roman"/>
          <w:bCs/>
          <w:color w:val="000000" w:themeColor="text1"/>
          <w:sz w:val="24"/>
          <w:szCs w:val="24"/>
          <w:shd w:val="clear" w:color="auto" w:fill="FFFFFF"/>
        </w:rPr>
        <w:t xml:space="preserve">Se observa que </w:t>
      </w:r>
      <w:r w:rsidR="00540F55">
        <w:rPr>
          <w:rFonts w:ascii="Times New Roman" w:hAnsi="Times New Roman"/>
          <w:bCs/>
          <w:color w:val="000000" w:themeColor="text1"/>
          <w:sz w:val="24"/>
          <w:szCs w:val="24"/>
          <w:shd w:val="clear" w:color="auto" w:fill="FFFFFF"/>
        </w:rPr>
        <w:t>más</w:t>
      </w:r>
      <w:r>
        <w:rPr>
          <w:rFonts w:ascii="Times New Roman" w:hAnsi="Times New Roman"/>
          <w:bCs/>
          <w:color w:val="000000" w:themeColor="text1"/>
          <w:sz w:val="24"/>
          <w:szCs w:val="24"/>
          <w:shd w:val="clear" w:color="auto" w:fill="FFFFFF"/>
        </w:rPr>
        <w:t xml:space="preserve"> del 30% de personas encuestadas consumen cocteles mientras que apenas un 5% de persona consumen té o café, los datos obtenidos permite dejar en evidencia que es muy bueno en términos monetario que las personas consuman cocteles debido a que al hacerlo contribuye a dinamizar la economía de la localidad. </w:t>
      </w:r>
    </w:p>
    <w:p w14:paraId="3514C8BD" w14:textId="6A5ABFB8" w:rsidR="00D10D91" w:rsidRPr="00996228" w:rsidRDefault="00D10D91" w:rsidP="00A808DB">
      <w:pPr>
        <w:spacing w:after="120" w:line="360" w:lineRule="auto"/>
        <w:jc w:val="both"/>
        <w:rPr>
          <w:rFonts w:ascii="Times New Roman" w:hAnsi="Times New Roman"/>
          <w:bCs/>
          <w:color w:val="000000" w:themeColor="text1"/>
          <w:sz w:val="24"/>
          <w:szCs w:val="24"/>
          <w:shd w:val="clear" w:color="auto" w:fill="FFFFFF"/>
        </w:rPr>
      </w:pPr>
      <w:r>
        <w:rPr>
          <w:rFonts w:ascii="Times New Roman" w:hAnsi="Times New Roman"/>
          <w:bCs/>
          <w:color w:val="000000" w:themeColor="text1"/>
          <w:sz w:val="24"/>
          <w:szCs w:val="24"/>
          <w:shd w:val="clear" w:color="auto" w:fill="FFFFFF"/>
        </w:rPr>
        <w:t>Se puede apreciar indiscutiblemente que las personas consideran necesario que estos establecimiento</w:t>
      </w:r>
      <w:r w:rsidR="00467241">
        <w:rPr>
          <w:rFonts w:ascii="Times New Roman" w:hAnsi="Times New Roman"/>
          <w:bCs/>
          <w:color w:val="000000" w:themeColor="text1"/>
          <w:sz w:val="24"/>
          <w:szCs w:val="24"/>
          <w:shd w:val="clear" w:color="auto" w:fill="FFFFFF"/>
        </w:rPr>
        <w:t>s</w:t>
      </w:r>
      <w:r>
        <w:rPr>
          <w:rFonts w:ascii="Times New Roman" w:hAnsi="Times New Roman"/>
          <w:bCs/>
          <w:color w:val="000000" w:themeColor="text1"/>
          <w:sz w:val="24"/>
          <w:szCs w:val="24"/>
          <w:shd w:val="clear" w:color="auto" w:fill="FFFFFF"/>
        </w:rPr>
        <w:t xml:space="preserve"> innoven en sus productos y servicios debido a que la innovación le permitirá ser </w:t>
      </w:r>
      <w:r w:rsidR="00540F55" w:rsidRPr="00BA725A">
        <w:rPr>
          <w:rFonts w:ascii="Times New Roman" w:hAnsi="Times New Roman"/>
          <w:bCs/>
          <w:color w:val="000000" w:themeColor="text1"/>
          <w:sz w:val="24"/>
          <w:szCs w:val="24"/>
          <w:shd w:val="clear" w:color="auto" w:fill="FFFFFF"/>
        </w:rPr>
        <w:t>más</w:t>
      </w:r>
      <w:r w:rsidRPr="00BA725A">
        <w:rPr>
          <w:rFonts w:ascii="Times New Roman" w:hAnsi="Times New Roman"/>
          <w:bCs/>
          <w:color w:val="000000" w:themeColor="text1"/>
          <w:sz w:val="24"/>
          <w:szCs w:val="24"/>
          <w:shd w:val="clear" w:color="auto" w:fill="FFFFFF"/>
        </w:rPr>
        <w:t xml:space="preserve"> competitivo y por ende atraerán más clientela. En la última interrogante relacionada a si la ciudad de Bahía de Caráquez puede o no ser </w:t>
      </w:r>
      <w:r w:rsidRPr="00BA725A">
        <w:rPr>
          <w:rFonts w:ascii="Times New Roman" w:hAnsi="Times New Roman"/>
          <w:bCs/>
          <w:color w:val="000000" w:themeColor="text1"/>
        </w:rPr>
        <w:t xml:space="preserve">competitiva al contar con establecimientos de ocio </w:t>
      </w:r>
      <w:r w:rsidRPr="00BA725A">
        <w:rPr>
          <w:rFonts w:ascii="Times New Roman" w:hAnsi="Times New Roman"/>
          <w:bCs/>
          <w:color w:val="000000" w:themeColor="text1"/>
        </w:rPr>
        <w:lastRenderedPageBreak/>
        <w:t>nocturno de calidad, frente a otros destinos turísticos de la zona norte de Manabí, la mayoría de las personas encuestas consideran que si como se aprecia en la tabla 7</w:t>
      </w:r>
      <w:r>
        <w:rPr>
          <w:rFonts w:ascii="Times New Roman" w:hAnsi="Times New Roman"/>
          <w:bCs/>
          <w:color w:val="000000" w:themeColor="text1"/>
        </w:rPr>
        <w:t>.</w:t>
      </w:r>
    </w:p>
    <w:p w14:paraId="6A681E00" w14:textId="30868B3D" w:rsidR="00D10D91" w:rsidRPr="004F1B18" w:rsidRDefault="00D10D91" w:rsidP="00A808DB">
      <w:pPr>
        <w:shd w:val="clear" w:color="auto" w:fill="FFFFFF"/>
        <w:spacing w:after="120" w:line="360" w:lineRule="auto"/>
        <w:jc w:val="both"/>
        <w:rPr>
          <w:rFonts w:ascii="Times New Roman" w:eastAsia="Times New Roman" w:hAnsi="Times New Roman"/>
          <w:sz w:val="24"/>
          <w:szCs w:val="24"/>
          <w:lang w:eastAsia="es-ES"/>
        </w:rPr>
      </w:pPr>
      <w:r>
        <w:rPr>
          <w:rFonts w:ascii="Times New Roman" w:eastAsia="Times New Roman" w:hAnsi="Times New Roman"/>
          <w:sz w:val="24"/>
          <w:szCs w:val="24"/>
          <w:lang w:eastAsia="es-ES"/>
        </w:rPr>
        <w:t>Es evidente que la mayoría de las personas encuestadas consideran que si la ciudad de Bahía de Caráquez cuenta con establecimientos nocturnos de calidad puede ser competitiva frente a otros destinos turísticos</w:t>
      </w:r>
      <w:r w:rsidR="004F1B18">
        <w:rPr>
          <w:rFonts w:ascii="Times New Roman" w:eastAsia="Times New Roman" w:hAnsi="Times New Roman"/>
          <w:sz w:val="24"/>
          <w:szCs w:val="24"/>
          <w:lang w:eastAsia="es-ES"/>
        </w:rPr>
        <w:t>.</w:t>
      </w:r>
    </w:p>
    <w:p w14:paraId="242CBEAF" w14:textId="34985FEE" w:rsidR="00D10D91" w:rsidRPr="002E2A20" w:rsidRDefault="00D10D91" w:rsidP="00A808DB">
      <w:pPr>
        <w:shd w:val="clear" w:color="auto" w:fill="FFFFFF"/>
        <w:spacing w:after="120" w:line="360" w:lineRule="auto"/>
        <w:jc w:val="both"/>
        <w:rPr>
          <w:rFonts w:ascii="Times New Roman" w:eastAsia="Times New Roman" w:hAnsi="Times New Roman"/>
          <w:sz w:val="24"/>
          <w:szCs w:val="24"/>
          <w:lang w:eastAsia="es-ES"/>
        </w:rPr>
      </w:pPr>
      <w:r w:rsidRPr="002E2A20">
        <w:rPr>
          <w:rFonts w:ascii="Times New Roman" w:eastAsia="Times New Roman" w:hAnsi="Times New Roman"/>
          <w:sz w:val="24"/>
          <w:szCs w:val="24"/>
          <w:lang w:eastAsia="es-ES"/>
        </w:rPr>
        <w:t xml:space="preserve">La sostenibilidad, el desarrollo económico y el bienestar social son los valores más importantes que las instalaciones turísticas pueden aportar a las ciudades para fomentar su atractivo como destinos turísticos. Estos objetivos sólo pueden cumplirse si cuentan con una cultura innovadora propia y disponen de un sistema para compartir conocimientos y experiencias entre ellas, entre los socios y de vez en cuando, con agentes externos. </w:t>
      </w:r>
    </w:p>
    <w:p w14:paraId="726318E6" w14:textId="7DC61167" w:rsidR="00D10D91" w:rsidRPr="002E2A20" w:rsidRDefault="00D10D91" w:rsidP="00A808DB">
      <w:pPr>
        <w:shd w:val="clear" w:color="auto" w:fill="FFFFFF"/>
        <w:spacing w:after="120" w:line="360" w:lineRule="auto"/>
        <w:jc w:val="both"/>
        <w:rPr>
          <w:rFonts w:ascii="Times New Roman" w:eastAsia="Times New Roman" w:hAnsi="Times New Roman"/>
          <w:sz w:val="24"/>
          <w:szCs w:val="24"/>
          <w:lang w:eastAsia="es-ES"/>
        </w:rPr>
      </w:pPr>
      <w:r w:rsidRPr="002E2A20">
        <w:rPr>
          <w:rFonts w:ascii="Times New Roman" w:eastAsia="Times New Roman" w:hAnsi="Times New Roman"/>
          <w:sz w:val="24"/>
          <w:szCs w:val="24"/>
          <w:lang w:eastAsia="es-ES"/>
        </w:rPr>
        <w:t>Este trabajo tiene como objetivo identifi</w:t>
      </w:r>
      <w:r w:rsidR="00467241">
        <w:rPr>
          <w:rFonts w:ascii="Times New Roman" w:eastAsia="Times New Roman" w:hAnsi="Times New Roman"/>
          <w:sz w:val="24"/>
          <w:szCs w:val="24"/>
          <w:lang w:eastAsia="es-ES"/>
        </w:rPr>
        <w:t xml:space="preserve">car las iniciativas analizadas </w:t>
      </w:r>
      <w:r w:rsidRPr="002E2A20">
        <w:rPr>
          <w:rFonts w:ascii="Times New Roman" w:eastAsia="Times New Roman" w:hAnsi="Times New Roman"/>
          <w:sz w:val="24"/>
          <w:szCs w:val="24"/>
          <w:lang w:eastAsia="es-ES"/>
        </w:rPr>
        <w:t>por diversos establecimientos enfocados a la innovación en sostenibilidad en la ciudad de Bahía de Caráquez con énfasis en la gestión turística. Para lograr este objetivo se realizó una revisión bibliográfica compuesta por artículos publicados que se utilizaron como referencias seleccionadas mediante la búsqueda bibliográfica temática a través de libros y revistas que han utilizado palabras con el fin de recopilar información relacionada con cada tema en estudio. Por último, después de analizar los datos observados, los resultados muestran importantes iniciativas implementadas por la ciudad en la realización de sus programas de desarrollo turístico en términos de gestión de la sostenibilidad; hace hincapié en las áreas en las que se podrían hacer mejoras relacionadas con el tema de la sostenibilidad en el turismo.</w:t>
      </w:r>
    </w:p>
    <w:p w14:paraId="6572EFD9" w14:textId="737F4ECC" w:rsidR="00D10D91" w:rsidRPr="002E2A20" w:rsidRDefault="00D10D91" w:rsidP="00A808DB">
      <w:pPr>
        <w:shd w:val="clear" w:color="auto" w:fill="FFFFFF"/>
        <w:spacing w:after="120" w:line="360" w:lineRule="auto"/>
        <w:jc w:val="both"/>
        <w:rPr>
          <w:rFonts w:ascii="Times New Roman" w:eastAsia="Times New Roman" w:hAnsi="Times New Roman"/>
          <w:sz w:val="24"/>
          <w:szCs w:val="24"/>
          <w:lang w:eastAsia="es-ES"/>
        </w:rPr>
      </w:pPr>
      <w:r w:rsidRPr="002E2A20">
        <w:rPr>
          <w:rFonts w:ascii="Times New Roman" w:eastAsia="Times New Roman" w:hAnsi="Times New Roman"/>
          <w:sz w:val="24"/>
          <w:szCs w:val="24"/>
          <w:lang w:eastAsia="es-ES"/>
        </w:rPr>
        <w:t xml:space="preserve">A pesar de los grandes avances que ha mostrado el Ecuador en cuanto a materia ambiental, aún existen varios problemas con los que la nación se enfrenta. Algunos de éstos han existido y permanecido en el tiempo, y el régimen actual los llama “los problemas heredados”, constituyen problemas latentes en vista del orden de las finanzas públicas y por conflictos permanentes por la sobreutilización de los recursos es que luego vienen las </w:t>
      </w:r>
      <w:proofErr w:type="gramStart"/>
      <w:r w:rsidRPr="002E2A20">
        <w:rPr>
          <w:rFonts w:ascii="Times New Roman" w:eastAsia="Times New Roman" w:hAnsi="Times New Roman"/>
          <w:sz w:val="24"/>
          <w:szCs w:val="24"/>
          <w:lang w:eastAsia="es-ES"/>
        </w:rPr>
        <w:t>consecuencias relacionada</w:t>
      </w:r>
      <w:proofErr w:type="gramEnd"/>
      <w:r w:rsidRPr="002E2A20">
        <w:rPr>
          <w:rFonts w:ascii="Times New Roman" w:eastAsia="Times New Roman" w:hAnsi="Times New Roman"/>
          <w:sz w:val="24"/>
          <w:szCs w:val="24"/>
          <w:lang w:eastAsia="es-ES"/>
        </w:rPr>
        <w:t xml:space="preserve"> al medio ambiente. En el estudio analizo la sostenibilidad de la innovación de los establecimientos de la ciudad de Bahía de Caráquez desde la perspectiva del turismo sostenible. La metodología utilizada fue una revisión de las investigaciones y estudios relacionados con la sostenibilidad y la tecnología, presentes en bases de datos en publicadas en revistas científicas.</w:t>
      </w:r>
    </w:p>
    <w:p w14:paraId="0C2EE3AA" w14:textId="75FEE9CF" w:rsidR="00D10D91" w:rsidRPr="002E2A20" w:rsidRDefault="00D10D91" w:rsidP="00A808DB">
      <w:pPr>
        <w:shd w:val="clear" w:color="auto" w:fill="FFFFFF"/>
        <w:spacing w:after="120" w:line="360" w:lineRule="auto"/>
        <w:jc w:val="both"/>
        <w:rPr>
          <w:rFonts w:ascii="Times New Roman" w:eastAsia="Times New Roman" w:hAnsi="Times New Roman"/>
          <w:sz w:val="24"/>
          <w:szCs w:val="24"/>
          <w:lang w:eastAsia="es-ES"/>
        </w:rPr>
      </w:pPr>
      <w:r w:rsidRPr="002E2A20">
        <w:rPr>
          <w:rFonts w:ascii="Times New Roman" w:eastAsia="Times New Roman" w:hAnsi="Times New Roman"/>
          <w:sz w:val="24"/>
          <w:szCs w:val="24"/>
          <w:lang w:eastAsia="es-ES"/>
        </w:rPr>
        <w:lastRenderedPageBreak/>
        <w:t>Dentro de los datos obtenidos según el instrumento aplicado se evidencio que la mayoría de encuestados consideran que los establecimientos de centros nocturnos deben innovar y contar también con productos y servicios diversificado frente a otros destinos.</w:t>
      </w:r>
    </w:p>
    <w:p w14:paraId="7DE0AA99" w14:textId="0B63C185" w:rsidR="00D10D91" w:rsidRPr="002E2A20" w:rsidRDefault="00D10D91" w:rsidP="00A808DB">
      <w:pPr>
        <w:shd w:val="clear" w:color="auto" w:fill="FFFFFF"/>
        <w:spacing w:after="120" w:line="360" w:lineRule="auto"/>
        <w:jc w:val="both"/>
        <w:rPr>
          <w:rFonts w:ascii="Times New Roman" w:eastAsia="Times New Roman" w:hAnsi="Times New Roman"/>
          <w:sz w:val="24"/>
          <w:szCs w:val="24"/>
          <w:lang w:eastAsia="es-ES"/>
        </w:rPr>
      </w:pPr>
      <w:r w:rsidRPr="002E2A20">
        <w:rPr>
          <w:rFonts w:ascii="Times New Roman" w:eastAsia="Times New Roman" w:hAnsi="Times New Roman"/>
          <w:sz w:val="24"/>
          <w:szCs w:val="24"/>
          <w:lang w:eastAsia="es-ES"/>
        </w:rPr>
        <w:t xml:space="preserve">En el trabajo de </w:t>
      </w:r>
      <w:r w:rsidR="009D7237" w:rsidRPr="002E2A20">
        <w:rPr>
          <w:rFonts w:ascii="Times New Roman" w:eastAsia="Times New Roman" w:hAnsi="Times New Roman"/>
          <w:noProof/>
          <w:sz w:val="24"/>
          <w:szCs w:val="24"/>
          <w:lang w:val="es-ES" w:eastAsia="es-ES"/>
        </w:rPr>
        <w:t>Cuenca et al</w:t>
      </w:r>
      <w:r w:rsidR="00202DE1">
        <w:rPr>
          <w:rFonts w:ascii="Times New Roman" w:eastAsia="Times New Roman" w:hAnsi="Times New Roman"/>
          <w:noProof/>
          <w:sz w:val="24"/>
          <w:szCs w:val="24"/>
          <w:lang w:val="es-ES" w:eastAsia="es-ES"/>
        </w:rPr>
        <w:t>.</w:t>
      </w:r>
      <w:r w:rsidR="009D7237">
        <w:rPr>
          <w:rFonts w:ascii="Times New Roman" w:eastAsia="Times New Roman" w:hAnsi="Times New Roman"/>
          <w:noProof/>
          <w:sz w:val="24"/>
          <w:szCs w:val="24"/>
          <w:lang w:val="es-ES" w:eastAsia="es-ES"/>
        </w:rPr>
        <w:t xml:space="preserve"> (</w:t>
      </w:r>
      <w:r w:rsidR="009D7237" w:rsidRPr="002E2A20">
        <w:rPr>
          <w:rFonts w:ascii="Times New Roman" w:eastAsia="Times New Roman" w:hAnsi="Times New Roman"/>
          <w:noProof/>
          <w:sz w:val="24"/>
          <w:szCs w:val="24"/>
          <w:lang w:val="es-ES" w:eastAsia="es-ES"/>
        </w:rPr>
        <w:t>2010)</w:t>
      </w:r>
      <w:r w:rsidRPr="002E2A20">
        <w:rPr>
          <w:rFonts w:ascii="Times New Roman" w:eastAsia="Times New Roman" w:hAnsi="Times New Roman"/>
          <w:sz w:val="24"/>
          <w:szCs w:val="24"/>
          <w:lang w:eastAsia="es-ES"/>
        </w:rPr>
        <w:t xml:space="preserve"> menciona que el ocio moderno, consecuencia de la era industrial, ha sido una realidad en continuo desarrollo. No solo ha aumentado en cantidad y nuevos usos, Sino en posibilidad de acceso democrático y generalizado. Las prácticas de ocio constituyen una parte esencial de los nuevos modos de </w:t>
      </w:r>
      <w:r w:rsidR="00C13442">
        <w:rPr>
          <w:rFonts w:ascii="Times New Roman" w:eastAsia="Times New Roman" w:hAnsi="Times New Roman"/>
          <w:sz w:val="24"/>
          <w:szCs w:val="24"/>
          <w:lang w:eastAsia="es-ES"/>
        </w:rPr>
        <w:t>v</w:t>
      </w:r>
      <w:r w:rsidRPr="002E2A20">
        <w:rPr>
          <w:rFonts w:ascii="Times New Roman" w:eastAsia="Times New Roman" w:hAnsi="Times New Roman"/>
          <w:sz w:val="24"/>
          <w:szCs w:val="24"/>
          <w:lang w:eastAsia="es-ES"/>
        </w:rPr>
        <w:t>ida, que han ido reemplazando, creciente e imperceptiblemente, costumbres que se pensaban inamovibles o sagradas. E</w:t>
      </w:r>
      <w:r w:rsidR="00C13442">
        <w:rPr>
          <w:rFonts w:ascii="Times New Roman" w:eastAsia="Times New Roman" w:hAnsi="Times New Roman"/>
          <w:sz w:val="24"/>
          <w:szCs w:val="24"/>
          <w:lang w:eastAsia="es-ES"/>
        </w:rPr>
        <w:t>l c</w:t>
      </w:r>
      <w:r w:rsidRPr="002E2A20">
        <w:rPr>
          <w:rFonts w:ascii="Times New Roman" w:eastAsia="Times New Roman" w:hAnsi="Times New Roman"/>
          <w:sz w:val="24"/>
          <w:szCs w:val="24"/>
          <w:lang w:eastAsia="es-ES"/>
        </w:rPr>
        <w:t>iudadano medio dedica, o desearía dedicar, cada día más horas tiempo libre al disfrute del ocio. Además, en el conjunto de la vida, cada vez tiene más oportunidad de disponer de tiempos libres, pues se empieza a trabajar más larde y es frecuente que se adelante el período de jubilación. En estos aspectos nos fijaremos brevemente en las próximas páginas.</w:t>
      </w:r>
    </w:p>
    <w:p w14:paraId="569AF4C3" w14:textId="587D93BB" w:rsidR="00D10D91" w:rsidRPr="002E2A20" w:rsidRDefault="00D10D91" w:rsidP="00A808DB">
      <w:pPr>
        <w:shd w:val="clear" w:color="auto" w:fill="FFFFFF"/>
        <w:spacing w:after="120" w:line="360" w:lineRule="auto"/>
        <w:jc w:val="both"/>
        <w:rPr>
          <w:rFonts w:ascii="Times New Roman" w:hAnsi="Times New Roman"/>
          <w:color w:val="191919"/>
          <w:sz w:val="24"/>
          <w:szCs w:val="24"/>
          <w:shd w:val="clear" w:color="auto" w:fill="FFFFFF"/>
        </w:rPr>
      </w:pPr>
      <w:r w:rsidRPr="002E2A20">
        <w:rPr>
          <w:rFonts w:ascii="Times New Roman" w:eastAsia="Times New Roman" w:hAnsi="Times New Roman"/>
          <w:sz w:val="24"/>
          <w:szCs w:val="24"/>
          <w:lang w:eastAsia="es-ES"/>
        </w:rPr>
        <w:t xml:space="preserve">Por otra </w:t>
      </w:r>
      <w:r w:rsidR="00202DE1" w:rsidRPr="002E2A20">
        <w:rPr>
          <w:rFonts w:ascii="Times New Roman" w:eastAsia="Times New Roman" w:hAnsi="Times New Roman"/>
          <w:sz w:val="24"/>
          <w:szCs w:val="24"/>
          <w:lang w:eastAsia="es-ES"/>
        </w:rPr>
        <w:t>parte,</w:t>
      </w:r>
      <w:r w:rsidRPr="002E2A20">
        <w:rPr>
          <w:rFonts w:ascii="Times New Roman" w:eastAsia="Times New Roman" w:hAnsi="Times New Roman"/>
          <w:sz w:val="24"/>
          <w:szCs w:val="24"/>
          <w:lang w:eastAsia="es-ES"/>
        </w:rPr>
        <w:t xml:space="preserve"> </w:t>
      </w:r>
      <w:r w:rsidR="009D7237" w:rsidRPr="002E2A20">
        <w:rPr>
          <w:rFonts w:ascii="Times New Roman" w:eastAsia="Times New Roman" w:hAnsi="Times New Roman"/>
          <w:noProof/>
          <w:sz w:val="24"/>
          <w:szCs w:val="24"/>
          <w:lang w:val="es-ES" w:eastAsia="es-ES"/>
        </w:rPr>
        <w:t>Linde</w:t>
      </w:r>
      <w:r w:rsidR="009D7237">
        <w:rPr>
          <w:rFonts w:ascii="Times New Roman" w:eastAsia="Times New Roman" w:hAnsi="Times New Roman"/>
          <w:noProof/>
          <w:sz w:val="24"/>
          <w:szCs w:val="24"/>
          <w:lang w:val="es-ES" w:eastAsia="es-ES"/>
        </w:rPr>
        <w:t xml:space="preserve"> (</w:t>
      </w:r>
      <w:r w:rsidR="009D7237" w:rsidRPr="002E2A20">
        <w:rPr>
          <w:rFonts w:ascii="Times New Roman" w:eastAsia="Times New Roman" w:hAnsi="Times New Roman"/>
          <w:noProof/>
          <w:sz w:val="24"/>
          <w:szCs w:val="24"/>
          <w:lang w:val="es-ES" w:eastAsia="es-ES"/>
        </w:rPr>
        <w:t>2021)</w:t>
      </w:r>
      <w:r w:rsidRPr="002E2A20">
        <w:rPr>
          <w:rFonts w:ascii="Times New Roman" w:eastAsia="Times New Roman" w:hAnsi="Times New Roman"/>
          <w:sz w:val="24"/>
          <w:szCs w:val="24"/>
          <w:lang w:eastAsia="es-ES"/>
        </w:rPr>
        <w:t xml:space="preserve"> </w:t>
      </w:r>
      <w:r w:rsidR="009D7237">
        <w:rPr>
          <w:rFonts w:ascii="Times New Roman" w:eastAsia="Times New Roman" w:hAnsi="Times New Roman"/>
          <w:sz w:val="24"/>
          <w:szCs w:val="24"/>
          <w:lang w:eastAsia="es-ES"/>
        </w:rPr>
        <w:t>m</w:t>
      </w:r>
      <w:r w:rsidRPr="002E2A20">
        <w:rPr>
          <w:rFonts w:ascii="Times New Roman" w:eastAsia="Times New Roman" w:hAnsi="Times New Roman"/>
          <w:sz w:val="24"/>
          <w:szCs w:val="24"/>
          <w:lang w:eastAsia="es-ES"/>
        </w:rPr>
        <w:t xml:space="preserve">enciona </w:t>
      </w:r>
      <w:proofErr w:type="gramStart"/>
      <w:r w:rsidRPr="002E2A20">
        <w:rPr>
          <w:rFonts w:ascii="Times New Roman" w:eastAsia="Times New Roman" w:hAnsi="Times New Roman"/>
          <w:sz w:val="24"/>
          <w:szCs w:val="24"/>
          <w:lang w:eastAsia="es-ES"/>
        </w:rPr>
        <w:t>que</w:t>
      </w:r>
      <w:proofErr w:type="gramEnd"/>
      <w:r w:rsidRPr="002E2A20">
        <w:rPr>
          <w:rFonts w:ascii="Times New Roman" w:eastAsia="Times New Roman" w:hAnsi="Times New Roman"/>
          <w:sz w:val="24"/>
          <w:szCs w:val="24"/>
          <w:lang w:eastAsia="es-ES"/>
        </w:rPr>
        <w:t xml:space="preserve"> en la pandemia, el ocio nocturno se ha convertido en el Rubicón que la mayoría de las comunidades autónomas temen cruzar por miedo a disparar la transmisión del virus. Aunque algunas, como Madrid, Castilla-La Mancha, Andalucía o Canarias lo abren con limitaciones, la mayoría prefiere esperar para regresar a lo que los epidemiólogos consultados consideran uno de los focos de más riesgo: </w:t>
      </w:r>
      <w:hyperlink r:id="rId13" w:tgtFrame="_blank" w:history="1">
        <w:r w:rsidRPr="002E2A20">
          <w:rPr>
            <w:rFonts w:ascii="Times New Roman" w:eastAsia="Times New Roman" w:hAnsi="Times New Roman"/>
            <w:sz w:val="24"/>
            <w:szCs w:val="24"/>
            <w:lang w:eastAsia="es-ES"/>
          </w:rPr>
          <w:t>lugares cerrados, a menudo mal ventilados</w:t>
        </w:r>
      </w:hyperlink>
      <w:r w:rsidRPr="002E2A20">
        <w:rPr>
          <w:rFonts w:ascii="Times New Roman" w:eastAsia="Times New Roman" w:hAnsi="Times New Roman"/>
          <w:sz w:val="24"/>
          <w:szCs w:val="24"/>
          <w:lang w:eastAsia="es-ES"/>
        </w:rPr>
        <w:t>, donde el alcohol, la desinhibición, la música y los cánticos crean un caldo de cultivo perfecto para la circulación del SARS-CoV-2. Económicamente, el golpe para el sector está siendo devastador y las protestas de los empresarios crecen a medida que pasa el tiempo, baja la quinta ola, aumenta el número de personas vacunadas y las autoridades van abriendo la mano en otras actividades, </w:t>
      </w:r>
      <w:hyperlink r:id="rId14" w:tgtFrame="_blank" w:history="1">
        <w:r w:rsidRPr="002E2A20">
          <w:rPr>
            <w:rFonts w:ascii="Times New Roman" w:eastAsia="Times New Roman" w:hAnsi="Times New Roman"/>
            <w:sz w:val="24"/>
            <w:szCs w:val="24"/>
            <w:lang w:eastAsia="es-ES"/>
          </w:rPr>
          <w:t>como los espectáculos deportivos</w:t>
        </w:r>
      </w:hyperlink>
      <w:r w:rsidRPr="002E2A20">
        <w:rPr>
          <w:rFonts w:ascii="Times New Roman" w:hAnsi="Times New Roman"/>
          <w:color w:val="191919"/>
          <w:sz w:val="24"/>
          <w:szCs w:val="24"/>
          <w:shd w:val="clear" w:color="auto" w:fill="FFFFFF"/>
        </w:rPr>
        <w:t>.</w:t>
      </w:r>
    </w:p>
    <w:p w14:paraId="2DFC73F0" w14:textId="3FC1E25D" w:rsidR="00A808DB" w:rsidRDefault="00D10D91" w:rsidP="00A808DB">
      <w:pPr>
        <w:shd w:val="clear" w:color="auto" w:fill="FFFFFF"/>
        <w:spacing w:after="120" w:line="360" w:lineRule="auto"/>
        <w:jc w:val="both"/>
        <w:rPr>
          <w:rFonts w:ascii="Times New Roman" w:eastAsia="Times New Roman" w:hAnsi="Times New Roman"/>
          <w:sz w:val="24"/>
          <w:szCs w:val="24"/>
          <w:lang w:eastAsia="es-ES"/>
        </w:rPr>
      </w:pPr>
      <w:r w:rsidRPr="002E2A20">
        <w:rPr>
          <w:rFonts w:ascii="Times New Roman" w:eastAsia="Times New Roman" w:hAnsi="Times New Roman"/>
          <w:sz w:val="24"/>
          <w:szCs w:val="24"/>
          <w:lang w:eastAsia="es-ES"/>
        </w:rPr>
        <w:t xml:space="preserve">La actividad nocturna relacionada al ocio contribuye a dinamizar la economía de un </w:t>
      </w:r>
      <w:proofErr w:type="gramStart"/>
      <w:r w:rsidRPr="002E2A20">
        <w:rPr>
          <w:rFonts w:ascii="Times New Roman" w:eastAsia="Times New Roman" w:hAnsi="Times New Roman"/>
          <w:sz w:val="24"/>
          <w:szCs w:val="24"/>
          <w:lang w:eastAsia="es-ES"/>
        </w:rPr>
        <w:t>sector</w:t>
      </w:r>
      <w:proofErr w:type="gramEnd"/>
      <w:r w:rsidRPr="002E2A20">
        <w:rPr>
          <w:rFonts w:ascii="Times New Roman" w:eastAsia="Times New Roman" w:hAnsi="Times New Roman"/>
          <w:sz w:val="24"/>
          <w:szCs w:val="24"/>
          <w:lang w:eastAsia="es-ES"/>
        </w:rPr>
        <w:t xml:space="preserve"> pero también genera daños graves en la salud como menciona</w:t>
      </w:r>
      <w:r w:rsidR="00202DE1">
        <w:rPr>
          <w:rFonts w:ascii="Times New Roman" w:eastAsia="Times New Roman" w:hAnsi="Times New Roman"/>
          <w:sz w:val="24"/>
          <w:szCs w:val="24"/>
          <w:lang w:eastAsia="es-ES"/>
        </w:rPr>
        <w:t xml:space="preserve"> </w:t>
      </w:r>
      <w:r w:rsidR="00202DE1" w:rsidRPr="002E2A20">
        <w:rPr>
          <w:rFonts w:ascii="Times New Roman" w:hAnsi="Times New Roman"/>
          <w:noProof/>
          <w:color w:val="191919"/>
          <w:sz w:val="24"/>
          <w:szCs w:val="24"/>
          <w:shd w:val="clear" w:color="auto" w:fill="FFFFFF"/>
          <w:lang w:val="es-ES"/>
        </w:rPr>
        <w:t>Martín</w:t>
      </w:r>
      <w:r w:rsidR="00202DE1">
        <w:rPr>
          <w:rFonts w:ascii="Times New Roman" w:hAnsi="Times New Roman"/>
          <w:noProof/>
          <w:color w:val="191919"/>
          <w:sz w:val="24"/>
          <w:szCs w:val="24"/>
          <w:shd w:val="clear" w:color="auto" w:fill="FFFFFF"/>
          <w:lang w:val="es-ES"/>
        </w:rPr>
        <w:t xml:space="preserve"> (</w:t>
      </w:r>
      <w:r w:rsidR="00202DE1" w:rsidRPr="002E2A20">
        <w:rPr>
          <w:rFonts w:ascii="Times New Roman" w:hAnsi="Times New Roman"/>
          <w:noProof/>
          <w:color w:val="191919"/>
          <w:sz w:val="24"/>
          <w:szCs w:val="24"/>
          <w:shd w:val="clear" w:color="auto" w:fill="FFFFFF"/>
          <w:lang w:val="es-ES"/>
        </w:rPr>
        <w:t>2017)</w:t>
      </w:r>
      <w:r w:rsidRPr="002E2A20">
        <w:rPr>
          <w:rFonts w:ascii="Times New Roman" w:hAnsi="Times New Roman"/>
          <w:color w:val="191919"/>
          <w:sz w:val="24"/>
          <w:szCs w:val="24"/>
          <w:shd w:val="clear" w:color="auto" w:fill="FFFFFF"/>
        </w:rPr>
        <w:t xml:space="preserve">, que </w:t>
      </w:r>
      <w:r w:rsidRPr="002E2A20">
        <w:rPr>
          <w:rFonts w:ascii="Times New Roman" w:eastAsia="Times New Roman" w:hAnsi="Times New Roman"/>
          <w:sz w:val="24"/>
          <w:szCs w:val="24"/>
          <w:lang w:eastAsia="es-ES"/>
        </w:rPr>
        <w:t>según datos de la Organización Mundial de la Salud (OMS), el ruido es uno los factores ambientales que mayor cantidad de enfermedades provoca. El problema es que parece que la sociedad en general se ha acostumbrado a soportarlo y lo que es más grave, también a generarlo, por lo que se trata de un aspecto al que continúa sin atribuírsele las nocivas consecuencias que en realidad supone en relación a la calidad de vida y a la contaminación del entorno.</w:t>
      </w:r>
    </w:p>
    <w:p w14:paraId="0C15CD26" w14:textId="77777777" w:rsidR="00A808DB" w:rsidRDefault="00A808DB">
      <w:pPr>
        <w:rPr>
          <w:rFonts w:ascii="Times New Roman" w:eastAsia="Times New Roman" w:hAnsi="Times New Roman"/>
          <w:sz w:val="24"/>
          <w:szCs w:val="24"/>
          <w:lang w:eastAsia="es-ES"/>
        </w:rPr>
      </w:pPr>
      <w:r>
        <w:rPr>
          <w:rFonts w:ascii="Times New Roman" w:eastAsia="Times New Roman" w:hAnsi="Times New Roman"/>
          <w:sz w:val="24"/>
          <w:szCs w:val="24"/>
          <w:lang w:eastAsia="es-ES"/>
        </w:rPr>
        <w:br w:type="page"/>
      </w:r>
    </w:p>
    <w:p w14:paraId="6EA6D7B2" w14:textId="35861F67" w:rsidR="00D10D91" w:rsidRPr="00294C02" w:rsidRDefault="0032717E" w:rsidP="00A808DB">
      <w:pPr>
        <w:shd w:val="clear" w:color="auto" w:fill="FFFFFF"/>
        <w:spacing w:after="120" w:line="360" w:lineRule="auto"/>
        <w:jc w:val="both"/>
        <w:rPr>
          <w:rFonts w:ascii="Times New Roman" w:eastAsia="Times New Roman" w:hAnsi="Times New Roman"/>
          <w:b/>
          <w:bCs/>
          <w:sz w:val="24"/>
          <w:szCs w:val="24"/>
          <w:lang w:eastAsia="es-ES"/>
        </w:rPr>
      </w:pPr>
      <w:r w:rsidRPr="00B75AF7">
        <w:rPr>
          <w:rFonts w:ascii="Times New Roman" w:eastAsia="Times New Roman" w:hAnsi="Times New Roman"/>
          <w:b/>
          <w:bCs/>
          <w:sz w:val="24"/>
          <w:szCs w:val="24"/>
          <w:lang w:eastAsia="es-ES"/>
        </w:rPr>
        <w:lastRenderedPageBreak/>
        <w:t>Conclusiones</w:t>
      </w:r>
    </w:p>
    <w:p w14:paraId="11ADBB22" w14:textId="355B0269" w:rsidR="00D10D91" w:rsidRDefault="00560FE0" w:rsidP="00A808DB">
      <w:pPr>
        <w:pStyle w:val="Prrafodelista"/>
        <w:numPr>
          <w:ilvl w:val="0"/>
          <w:numId w:val="2"/>
        </w:numPr>
        <w:shd w:val="clear" w:color="auto" w:fill="FFFFFF"/>
        <w:spacing w:after="120" w:line="360" w:lineRule="auto"/>
        <w:ind w:left="284" w:hanging="284"/>
        <w:contextualSpacing w:val="0"/>
        <w:jc w:val="both"/>
        <w:rPr>
          <w:rFonts w:ascii="Times New Roman" w:eastAsia="Times New Roman" w:hAnsi="Times New Roman"/>
          <w:sz w:val="24"/>
          <w:szCs w:val="24"/>
          <w:lang w:eastAsia="es-ES"/>
        </w:rPr>
      </w:pPr>
      <w:r>
        <w:rPr>
          <w:rFonts w:ascii="Times New Roman" w:eastAsia="Times New Roman" w:hAnsi="Times New Roman"/>
          <w:sz w:val="24"/>
          <w:szCs w:val="24"/>
          <w:lang w:eastAsia="es-ES"/>
        </w:rPr>
        <w:t>Se concluye en base a los datos analizados</w:t>
      </w:r>
      <w:r w:rsidR="003C7DD1">
        <w:rPr>
          <w:rFonts w:ascii="Times New Roman" w:eastAsia="Times New Roman" w:hAnsi="Times New Roman"/>
          <w:sz w:val="24"/>
          <w:szCs w:val="24"/>
          <w:lang w:eastAsia="es-ES"/>
        </w:rPr>
        <w:t xml:space="preserve"> y con fundamento en el proceso de revisión de la literatura dentro del trabajo investigativo </w:t>
      </w:r>
      <w:r>
        <w:rPr>
          <w:rFonts w:ascii="Times New Roman" w:eastAsia="Times New Roman" w:hAnsi="Times New Roman"/>
          <w:sz w:val="24"/>
          <w:szCs w:val="24"/>
          <w:lang w:eastAsia="es-ES"/>
        </w:rPr>
        <w:t>que l</w:t>
      </w:r>
      <w:r w:rsidR="00D10D91" w:rsidRPr="00B75AF7">
        <w:rPr>
          <w:rFonts w:ascii="Times New Roman" w:eastAsia="Times New Roman" w:hAnsi="Times New Roman"/>
          <w:sz w:val="24"/>
          <w:szCs w:val="24"/>
          <w:lang w:eastAsia="es-ES"/>
        </w:rPr>
        <w:t xml:space="preserve">a demanda de los servicios de alimentos y bebidas en toda la población </w:t>
      </w:r>
      <w:r w:rsidR="00E22616" w:rsidRPr="00B75AF7">
        <w:rPr>
          <w:rFonts w:ascii="Times New Roman" w:eastAsia="Times New Roman" w:hAnsi="Times New Roman"/>
          <w:sz w:val="24"/>
          <w:szCs w:val="24"/>
          <w:lang w:eastAsia="es-ES"/>
        </w:rPr>
        <w:t>humana</w:t>
      </w:r>
      <w:r w:rsidR="00D10D91" w:rsidRPr="00B75AF7">
        <w:rPr>
          <w:rFonts w:ascii="Times New Roman" w:eastAsia="Times New Roman" w:hAnsi="Times New Roman"/>
          <w:sz w:val="24"/>
          <w:szCs w:val="24"/>
          <w:lang w:eastAsia="es-ES"/>
        </w:rPr>
        <w:t xml:space="preserve"> ha afectado de manera peligrosa o agresiva en los ecosistemas, Por otro </w:t>
      </w:r>
      <w:proofErr w:type="gramStart"/>
      <w:r w:rsidR="00D10D91" w:rsidRPr="00B75AF7">
        <w:rPr>
          <w:rFonts w:ascii="Times New Roman" w:eastAsia="Times New Roman" w:hAnsi="Times New Roman"/>
          <w:sz w:val="24"/>
          <w:szCs w:val="24"/>
          <w:lang w:eastAsia="es-ES"/>
        </w:rPr>
        <w:t>lado</w:t>
      </w:r>
      <w:proofErr w:type="gramEnd"/>
      <w:r w:rsidR="00D10D91" w:rsidRPr="00B75AF7">
        <w:rPr>
          <w:rFonts w:ascii="Times New Roman" w:eastAsia="Times New Roman" w:hAnsi="Times New Roman"/>
          <w:sz w:val="24"/>
          <w:szCs w:val="24"/>
          <w:lang w:eastAsia="es-ES"/>
        </w:rPr>
        <w:t xml:space="preserve"> una serie de países trabajan arduamente para lograr ingresar proyectos que vallan encaminados hacia la protección de diversidad biológica y todo el ecosistema.</w:t>
      </w:r>
    </w:p>
    <w:p w14:paraId="50F0B761" w14:textId="77777777" w:rsidR="00D10D91" w:rsidRDefault="00D10D91" w:rsidP="00A808DB">
      <w:pPr>
        <w:pStyle w:val="Prrafodelista"/>
        <w:numPr>
          <w:ilvl w:val="0"/>
          <w:numId w:val="2"/>
        </w:numPr>
        <w:shd w:val="clear" w:color="auto" w:fill="FFFFFF"/>
        <w:spacing w:after="120" w:line="360" w:lineRule="auto"/>
        <w:ind w:left="284" w:hanging="284"/>
        <w:contextualSpacing w:val="0"/>
        <w:jc w:val="both"/>
        <w:rPr>
          <w:rFonts w:ascii="Times New Roman" w:eastAsia="Times New Roman" w:hAnsi="Times New Roman"/>
          <w:sz w:val="24"/>
          <w:szCs w:val="24"/>
          <w:lang w:eastAsia="es-ES"/>
        </w:rPr>
      </w:pPr>
      <w:r>
        <w:rPr>
          <w:rFonts w:ascii="Times New Roman" w:eastAsia="Times New Roman" w:hAnsi="Times New Roman"/>
          <w:sz w:val="24"/>
          <w:szCs w:val="24"/>
          <w:lang w:eastAsia="es-ES"/>
        </w:rPr>
        <w:t>Los resultados del trabajo de campo encuestas demuestra que la ciudad tiene lugares nocturnos que pueden ser muy competitivos con otros destinos de la zona norte de Manabí, pero que se requiere de mayor publicidad y que aumente la demanda para sostener a estos negocios-</w:t>
      </w:r>
    </w:p>
    <w:p w14:paraId="3DB7EEA3" w14:textId="45DDF1E7" w:rsidR="00D10D91" w:rsidRDefault="00D10D91" w:rsidP="00A808DB">
      <w:pPr>
        <w:pStyle w:val="Prrafodelista"/>
        <w:numPr>
          <w:ilvl w:val="0"/>
          <w:numId w:val="2"/>
        </w:numPr>
        <w:shd w:val="clear" w:color="auto" w:fill="FFFFFF"/>
        <w:spacing w:after="120" w:line="360" w:lineRule="auto"/>
        <w:ind w:left="284" w:hanging="284"/>
        <w:contextualSpacing w:val="0"/>
        <w:jc w:val="both"/>
        <w:rPr>
          <w:rFonts w:ascii="Times New Roman" w:eastAsia="Times New Roman" w:hAnsi="Times New Roman"/>
          <w:sz w:val="24"/>
          <w:szCs w:val="24"/>
          <w:lang w:eastAsia="es-ES"/>
        </w:rPr>
      </w:pPr>
      <w:r>
        <w:rPr>
          <w:rFonts w:ascii="Times New Roman" w:eastAsia="Times New Roman" w:hAnsi="Times New Roman"/>
          <w:sz w:val="24"/>
          <w:szCs w:val="24"/>
          <w:lang w:eastAsia="es-ES"/>
        </w:rPr>
        <w:t xml:space="preserve">Las </w:t>
      </w:r>
      <w:r w:rsidRPr="002E2A20">
        <w:rPr>
          <w:rFonts w:ascii="Times New Roman" w:eastAsia="Times New Roman" w:hAnsi="Times New Roman"/>
          <w:sz w:val="24"/>
          <w:szCs w:val="24"/>
          <w:lang w:eastAsia="es-ES"/>
        </w:rPr>
        <w:t xml:space="preserve">personas </w:t>
      </w:r>
      <w:r>
        <w:rPr>
          <w:rFonts w:ascii="Times New Roman" w:eastAsia="Times New Roman" w:hAnsi="Times New Roman"/>
          <w:sz w:val="24"/>
          <w:szCs w:val="24"/>
          <w:lang w:eastAsia="es-ES"/>
        </w:rPr>
        <w:t>encuestadas consideran necesario que los</w:t>
      </w:r>
      <w:r w:rsidRPr="002E2A20">
        <w:rPr>
          <w:rFonts w:ascii="Times New Roman" w:eastAsia="Times New Roman" w:hAnsi="Times New Roman"/>
          <w:sz w:val="24"/>
          <w:szCs w:val="24"/>
          <w:lang w:eastAsia="es-ES"/>
        </w:rPr>
        <w:t xml:space="preserve"> establecimientos </w:t>
      </w:r>
      <w:r>
        <w:rPr>
          <w:rFonts w:ascii="Times New Roman" w:eastAsia="Times New Roman" w:hAnsi="Times New Roman"/>
          <w:sz w:val="24"/>
          <w:szCs w:val="24"/>
          <w:lang w:eastAsia="es-ES"/>
        </w:rPr>
        <w:t xml:space="preserve">que tienen actividad nocturna </w:t>
      </w:r>
      <w:r w:rsidRPr="002E2A20">
        <w:rPr>
          <w:rFonts w:ascii="Times New Roman" w:eastAsia="Times New Roman" w:hAnsi="Times New Roman"/>
          <w:sz w:val="24"/>
          <w:szCs w:val="24"/>
          <w:lang w:eastAsia="es-ES"/>
        </w:rPr>
        <w:t>innoven en sus productos y servicios</w:t>
      </w:r>
      <w:r>
        <w:rPr>
          <w:rFonts w:ascii="Times New Roman" w:eastAsia="Times New Roman" w:hAnsi="Times New Roman"/>
          <w:sz w:val="24"/>
          <w:szCs w:val="24"/>
          <w:lang w:eastAsia="es-ES"/>
        </w:rPr>
        <w:t xml:space="preserve">, debido a que los cambios que presenten al consumidor </w:t>
      </w:r>
      <w:r w:rsidR="00A1684D">
        <w:rPr>
          <w:rFonts w:ascii="Times New Roman" w:eastAsia="Times New Roman" w:hAnsi="Times New Roman"/>
          <w:sz w:val="24"/>
          <w:szCs w:val="24"/>
          <w:lang w:eastAsia="es-ES"/>
        </w:rPr>
        <w:t>permitirán</w:t>
      </w:r>
      <w:r>
        <w:rPr>
          <w:rFonts w:ascii="Times New Roman" w:eastAsia="Times New Roman" w:hAnsi="Times New Roman"/>
          <w:sz w:val="24"/>
          <w:szCs w:val="24"/>
          <w:lang w:eastAsia="es-ES"/>
        </w:rPr>
        <w:t xml:space="preserve"> tener clientes fieles o frecuentes consumiendo en estos establecimientos nocturnos.</w:t>
      </w:r>
    </w:p>
    <w:p w14:paraId="6AE1E33C" w14:textId="77777777" w:rsidR="0034150F" w:rsidRDefault="00D10D91" w:rsidP="00A808DB">
      <w:pPr>
        <w:pStyle w:val="Prrafodelista"/>
        <w:numPr>
          <w:ilvl w:val="0"/>
          <w:numId w:val="2"/>
        </w:numPr>
        <w:shd w:val="clear" w:color="auto" w:fill="FFFFFF"/>
        <w:spacing w:after="120" w:line="360" w:lineRule="auto"/>
        <w:ind w:left="284" w:hanging="284"/>
        <w:contextualSpacing w:val="0"/>
        <w:jc w:val="both"/>
        <w:rPr>
          <w:rFonts w:ascii="Times New Roman" w:eastAsia="Times New Roman" w:hAnsi="Times New Roman"/>
          <w:sz w:val="24"/>
          <w:szCs w:val="24"/>
          <w:lang w:eastAsia="es-ES"/>
        </w:rPr>
      </w:pPr>
      <w:r>
        <w:rPr>
          <w:rFonts w:ascii="Times New Roman" w:eastAsia="Times New Roman" w:hAnsi="Times New Roman"/>
          <w:sz w:val="24"/>
          <w:szCs w:val="24"/>
          <w:lang w:eastAsia="es-ES"/>
        </w:rPr>
        <w:t>La presentación de los productos, precio, variedad y buen ambiente son los factores fundamentales para que los negocios nocturnos salgan adelante, en la encuesta generada se observa que los clientes buscan cocteles únicos y bien preparados para el disfrute y el ambiente que están destinado en planes de fines de semanas, por lo que son datos relevantes.</w:t>
      </w:r>
    </w:p>
    <w:sdt>
      <w:sdtPr>
        <w:rPr>
          <w:lang w:val="es-ES"/>
        </w:rPr>
        <w:id w:val="1309207088"/>
        <w:docPartObj>
          <w:docPartGallery w:val="Bibliographies"/>
          <w:docPartUnique/>
        </w:docPartObj>
      </w:sdtPr>
      <w:sdtEndPr>
        <w:rPr>
          <w:rFonts w:ascii="Times New Roman" w:hAnsi="Times New Roman"/>
          <w:sz w:val="24"/>
          <w:szCs w:val="24"/>
          <w:lang w:val="es-ES_tradnl"/>
        </w:rPr>
      </w:sdtEndPr>
      <w:sdtContent>
        <w:p w14:paraId="03A16ECE" w14:textId="2894F65C" w:rsidR="00D10D91" w:rsidRPr="00EA32F3" w:rsidRDefault="0032717E" w:rsidP="00A808DB">
          <w:pPr>
            <w:shd w:val="clear" w:color="auto" w:fill="FFFFFF"/>
            <w:spacing w:after="120" w:line="360" w:lineRule="auto"/>
            <w:jc w:val="both"/>
            <w:rPr>
              <w:rFonts w:ascii="Times New Roman" w:eastAsia="Times New Roman" w:hAnsi="Times New Roman"/>
              <w:b/>
              <w:bCs/>
              <w:sz w:val="24"/>
              <w:szCs w:val="24"/>
              <w:lang w:eastAsia="es-ES"/>
            </w:rPr>
          </w:pPr>
          <w:r>
            <w:rPr>
              <w:rFonts w:ascii="Times New Roman" w:eastAsia="Times New Roman" w:hAnsi="Times New Roman"/>
              <w:b/>
              <w:bCs/>
              <w:sz w:val="24"/>
              <w:szCs w:val="24"/>
              <w:lang w:eastAsia="es-ES"/>
            </w:rPr>
            <w:t>Bibliografías</w:t>
          </w:r>
        </w:p>
        <w:sdt>
          <w:sdtPr>
            <w:id w:val="-573587230"/>
            <w:bibliography/>
          </w:sdtPr>
          <w:sdtEndPr>
            <w:rPr>
              <w:rFonts w:ascii="Times New Roman" w:hAnsi="Times New Roman"/>
              <w:sz w:val="24"/>
              <w:szCs w:val="24"/>
            </w:rPr>
          </w:sdtEndPr>
          <w:sdtContent>
            <w:p w14:paraId="63249592" w14:textId="20C446A2" w:rsidR="00D10D91" w:rsidRPr="00EA32F3" w:rsidRDefault="00D10D91" w:rsidP="00A808DB">
              <w:pPr>
                <w:pStyle w:val="Bibliografa"/>
                <w:spacing w:after="120" w:line="360" w:lineRule="auto"/>
                <w:ind w:left="426" w:hanging="426"/>
                <w:rPr>
                  <w:rFonts w:ascii="Times New Roman" w:hAnsi="Times New Roman"/>
                  <w:noProof/>
                  <w:sz w:val="24"/>
                  <w:szCs w:val="24"/>
                </w:rPr>
              </w:pPr>
              <w:r w:rsidRPr="00EA32F3">
                <w:rPr>
                  <w:rFonts w:ascii="Times New Roman" w:hAnsi="Times New Roman"/>
                  <w:sz w:val="24"/>
                  <w:szCs w:val="24"/>
                </w:rPr>
                <w:fldChar w:fldCharType="begin"/>
              </w:r>
              <w:r w:rsidRPr="00EA32F3">
                <w:rPr>
                  <w:rFonts w:ascii="Times New Roman" w:hAnsi="Times New Roman"/>
                  <w:sz w:val="24"/>
                  <w:szCs w:val="24"/>
                </w:rPr>
                <w:instrText>BIBLIOGRAPHY</w:instrText>
              </w:r>
              <w:r w:rsidRPr="00EA32F3">
                <w:rPr>
                  <w:rFonts w:ascii="Times New Roman" w:hAnsi="Times New Roman"/>
                  <w:sz w:val="24"/>
                  <w:szCs w:val="24"/>
                </w:rPr>
                <w:fldChar w:fldCharType="separate"/>
              </w:r>
              <w:r w:rsidRPr="00EA32F3">
                <w:rPr>
                  <w:rFonts w:ascii="Times New Roman" w:hAnsi="Times New Roman"/>
                  <w:noProof/>
                  <w:sz w:val="24"/>
                  <w:szCs w:val="24"/>
                </w:rPr>
                <w:t xml:space="preserve">Cardona et al. (2016). </w:t>
              </w:r>
              <w:r w:rsidR="008C033E" w:rsidRPr="00EA32F3">
                <w:rPr>
                  <w:rFonts w:ascii="Times New Roman" w:hAnsi="Times New Roman"/>
                  <w:noProof/>
                  <w:sz w:val="24"/>
                  <w:szCs w:val="24"/>
                </w:rPr>
                <w:t>Una clasificación de los establecimientos de ocio nocturno: el caso de ibiza</w:t>
              </w:r>
              <w:r w:rsidRPr="00EA32F3">
                <w:rPr>
                  <w:rFonts w:ascii="Times New Roman" w:hAnsi="Times New Roman"/>
                  <w:noProof/>
                  <w:sz w:val="24"/>
                  <w:szCs w:val="24"/>
                </w:rPr>
                <w:t xml:space="preserve"> (ESPAÑA): https://www.redalyc.org/pdf/4815/481554871033.pdf</w:t>
              </w:r>
            </w:p>
            <w:p w14:paraId="0D8AFFD9" w14:textId="24D67D76" w:rsidR="00D10D91" w:rsidRPr="00EA32F3" w:rsidRDefault="00D10D91" w:rsidP="00A808DB">
              <w:pPr>
                <w:pStyle w:val="Bibliografa"/>
                <w:spacing w:after="120" w:line="360" w:lineRule="auto"/>
                <w:ind w:left="426" w:hanging="426"/>
                <w:jc w:val="both"/>
                <w:rPr>
                  <w:rFonts w:ascii="Times New Roman" w:hAnsi="Times New Roman"/>
                  <w:noProof/>
                  <w:sz w:val="24"/>
                  <w:szCs w:val="24"/>
                </w:rPr>
              </w:pPr>
              <w:r w:rsidRPr="00EA32F3">
                <w:rPr>
                  <w:rFonts w:ascii="Times New Roman" w:hAnsi="Times New Roman"/>
                  <w:noProof/>
                  <w:sz w:val="24"/>
                  <w:szCs w:val="24"/>
                </w:rPr>
                <w:t>Cuenca et al. (2010). Ocio para inovar: http://www.deusto-publicaciones.es/deusto/pdfs/ocio/ocio42.pdf</w:t>
              </w:r>
            </w:p>
            <w:p w14:paraId="2885DA56" w14:textId="77777777" w:rsidR="00D10D91" w:rsidRPr="00EA32F3" w:rsidRDefault="00D10D91" w:rsidP="00A808DB">
              <w:pPr>
                <w:pStyle w:val="Bibliografa"/>
                <w:spacing w:after="120" w:line="360" w:lineRule="auto"/>
                <w:ind w:left="426" w:hanging="426"/>
                <w:rPr>
                  <w:rFonts w:ascii="Times New Roman" w:hAnsi="Times New Roman"/>
                  <w:noProof/>
                  <w:sz w:val="24"/>
                  <w:szCs w:val="24"/>
                </w:rPr>
              </w:pPr>
              <w:r w:rsidRPr="00EA32F3">
                <w:rPr>
                  <w:rFonts w:ascii="Times New Roman" w:hAnsi="Times New Roman"/>
                  <w:noProof/>
                  <w:sz w:val="24"/>
                  <w:szCs w:val="24"/>
                </w:rPr>
                <w:t>Douglas et al. (2017). Satisfacción de las personas jóvenes con las actividades de ocio entrepares. 107. chrome-extension://dagcmkpagjlhakfdhnbomgmjdpkdklff/enhanced-reader.html?openApp&amp;pdf=https%3A%2F%2Fdialnet.unirioja.es%2Fdescarga%2Farticulo%2F7102714.pdf</w:t>
              </w:r>
            </w:p>
            <w:p w14:paraId="3215D90E" w14:textId="5397CBB7" w:rsidR="00D10D91" w:rsidRPr="00EA32F3" w:rsidRDefault="00D10D91" w:rsidP="00A808DB">
              <w:pPr>
                <w:pStyle w:val="Bibliografa"/>
                <w:spacing w:after="120" w:line="360" w:lineRule="auto"/>
                <w:ind w:left="426" w:hanging="426"/>
                <w:jc w:val="both"/>
                <w:rPr>
                  <w:rFonts w:ascii="Times New Roman" w:hAnsi="Times New Roman"/>
                  <w:noProof/>
                  <w:sz w:val="24"/>
                  <w:szCs w:val="24"/>
                </w:rPr>
              </w:pPr>
              <w:r w:rsidRPr="00040E3B">
                <w:rPr>
                  <w:rFonts w:ascii="Times New Roman" w:hAnsi="Times New Roman"/>
                  <w:noProof/>
                  <w:sz w:val="24"/>
                  <w:szCs w:val="24"/>
                  <w:lang w:val="es-EC"/>
                </w:rPr>
                <w:t xml:space="preserve">Ebel , R., &amp; Kissmann, S. (2011). </w:t>
              </w:r>
              <w:r w:rsidR="008C033E" w:rsidRPr="00EA32F3">
                <w:rPr>
                  <w:rFonts w:ascii="Times New Roman" w:hAnsi="Times New Roman"/>
                  <w:noProof/>
                  <w:sz w:val="24"/>
                  <w:szCs w:val="24"/>
                </w:rPr>
                <w:t>Desarrollo sostenible: la investigación en un contexto intercultural:</w:t>
              </w:r>
              <w:r w:rsidRPr="00EA32F3">
                <w:rPr>
                  <w:rFonts w:ascii="Times New Roman" w:hAnsi="Times New Roman"/>
                  <w:noProof/>
                  <w:sz w:val="24"/>
                  <w:szCs w:val="24"/>
                </w:rPr>
                <w:t xml:space="preserve"> https://www.redalyc.org/pdf/461/46116742007.pdf</w:t>
              </w:r>
            </w:p>
            <w:p w14:paraId="0B34B053" w14:textId="016F2000" w:rsidR="00D10D91" w:rsidRPr="00EA32F3" w:rsidRDefault="00D10D91" w:rsidP="00A808DB">
              <w:pPr>
                <w:pStyle w:val="Bibliografa"/>
                <w:spacing w:after="120" w:line="360" w:lineRule="auto"/>
                <w:ind w:left="426" w:hanging="426"/>
                <w:rPr>
                  <w:rFonts w:ascii="Times New Roman" w:hAnsi="Times New Roman"/>
                  <w:noProof/>
                  <w:sz w:val="24"/>
                  <w:szCs w:val="24"/>
                </w:rPr>
              </w:pPr>
              <w:r w:rsidRPr="00EA32F3">
                <w:rPr>
                  <w:rFonts w:ascii="Times New Roman" w:hAnsi="Times New Roman"/>
                  <w:noProof/>
                  <w:sz w:val="24"/>
                  <w:szCs w:val="24"/>
                </w:rPr>
                <w:lastRenderedPageBreak/>
                <w:t>Echavarría, C. J. (2019). La vida nocturna: flujos y configuraciones semióticas, estéticas y metaforológicas: https://revistas.udem.edu.co/index.php/Ciencias_Sociales/article/view/3092/2782</w:t>
              </w:r>
            </w:p>
            <w:p w14:paraId="7F5D2981" w14:textId="6C42F1CC" w:rsidR="00D10D91" w:rsidRPr="00EA32F3" w:rsidRDefault="00D10D91" w:rsidP="00A808DB">
              <w:pPr>
                <w:pStyle w:val="Bibliografa"/>
                <w:spacing w:after="120" w:line="360" w:lineRule="auto"/>
                <w:ind w:left="426" w:hanging="426"/>
                <w:jc w:val="both"/>
                <w:rPr>
                  <w:rFonts w:ascii="Times New Roman" w:hAnsi="Times New Roman"/>
                  <w:noProof/>
                  <w:sz w:val="24"/>
                  <w:szCs w:val="24"/>
                </w:rPr>
              </w:pPr>
              <w:r w:rsidRPr="00EA32F3">
                <w:rPr>
                  <w:rFonts w:ascii="Times New Roman" w:hAnsi="Times New Roman"/>
                  <w:noProof/>
                  <w:sz w:val="24"/>
                  <w:szCs w:val="24"/>
                </w:rPr>
                <w:t xml:space="preserve">Hervàs, M. V. (2013). </w:t>
              </w:r>
              <w:r w:rsidR="008C033E" w:rsidRPr="00EA32F3">
                <w:rPr>
                  <w:rFonts w:ascii="Times New Roman" w:hAnsi="Times New Roman"/>
                  <w:noProof/>
                  <w:sz w:val="24"/>
                  <w:szCs w:val="24"/>
                </w:rPr>
                <w:t xml:space="preserve">Plan de empresa para establecimiento de ocio nocturno: </w:t>
              </w:r>
              <w:r w:rsidRPr="00EA32F3">
                <w:rPr>
                  <w:rFonts w:ascii="Times New Roman" w:hAnsi="Times New Roman"/>
                  <w:noProof/>
                  <w:sz w:val="24"/>
                  <w:szCs w:val="24"/>
                </w:rPr>
                <w:t>https://riunet.upv.es/bitstream/handle/10251/35087/TFC%20V%C3%ADctor%20Herv%C3%A0s%20Mart%C3%ADnez.pdf?sequence=1</w:t>
              </w:r>
            </w:p>
            <w:p w14:paraId="340E3366" w14:textId="7D4216DB" w:rsidR="00D10D91" w:rsidRPr="00EA32F3" w:rsidRDefault="00D10D91" w:rsidP="00A808DB">
              <w:pPr>
                <w:pStyle w:val="Bibliografa"/>
                <w:spacing w:after="120" w:line="360" w:lineRule="auto"/>
                <w:ind w:left="426" w:hanging="426"/>
                <w:jc w:val="both"/>
                <w:rPr>
                  <w:rFonts w:ascii="Times New Roman" w:hAnsi="Times New Roman"/>
                  <w:noProof/>
                  <w:sz w:val="24"/>
                  <w:szCs w:val="24"/>
                </w:rPr>
              </w:pPr>
              <w:r w:rsidRPr="00A07B94">
                <w:rPr>
                  <w:rFonts w:ascii="Times New Roman" w:hAnsi="Times New Roman"/>
                  <w:noProof/>
                  <w:sz w:val="24"/>
                  <w:szCs w:val="24"/>
                  <w:lang w:val="pt-PT"/>
                </w:rPr>
                <w:t xml:space="preserve">Holguin, T. W., &amp; Lindao, Q. A. (2022). </w:t>
              </w:r>
              <w:r w:rsidR="005D7B3D" w:rsidRPr="00EA32F3">
                <w:rPr>
                  <w:rFonts w:ascii="Times New Roman" w:hAnsi="Times New Roman"/>
                  <w:i/>
                  <w:iCs/>
                  <w:noProof/>
                  <w:sz w:val="24"/>
                  <w:szCs w:val="24"/>
                </w:rPr>
                <w:t>Desarrollo sostenible: calidad del empleo en el sector turístico del cantón playas de la provincia del guayas post pandemia covid-19.</w:t>
              </w:r>
              <w:r w:rsidRPr="00EA32F3">
                <w:rPr>
                  <w:rFonts w:ascii="Times New Roman" w:hAnsi="Times New Roman"/>
                  <w:noProof/>
                  <w:sz w:val="24"/>
                  <w:szCs w:val="24"/>
                </w:rPr>
                <w:t xml:space="preserve"> Universidad de Guayaquil, Guayaquil. http://repositorio.ug.edu.ec/bitstream/redug/61730/1/ICT-016-2021-TI2-</w:t>
              </w:r>
              <w:r w:rsidR="008C033E" w:rsidRPr="00EA32F3">
                <w:rPr>
                  <w:rFonts w:ascii="Times New Roman" w:hAnsi="Times New Roman"/>
                  <w:noProof/>
                  <w:sz w:val="24"/>
                  <w:szCs w:val="24"/>
                </w:rPr>
                <w:t>memoria%20digital%20final-holguin%20wilson%20-%20lindao%20alexandra</w:t>
              </w:r>
              <w:r w:rsidRPr="00EA32F3">
                <w:rPr>
                  <w:rFonts w:ascii="Times New Roman" w:hAnsi="Times New Roman"/>
                  <w:noProof/>
                  <w:sz w:val="24"/>
                  <w:szCs w:val="24"/>
                </w:rPr>
                <w:t>.pdf</w:t>
              </w:r>
            </w:p>
            <w:p w14:paraId="1FD69B83" w14:textId="77777777" w:rsidR="00D10D91" w:rsidRPr="00A07B94" w:rsidRDefault="00D10D91" w:rsidP="00A808DB">
              <w:pPr>
                <w:pStyle w:val="Bibliografa"/>
                <w:spacing w:after="120" w:line="360" w:lineRule="auto"/>
                <w:ind w:left="426" w:hanging="426"/>
                <w:jc w:val="both"/>
                <w:rPr>
                  <w:rFonts w:ascii="Times New Roman" w:hAnsi="Times New Roman"/>
                  <w:noProof/>
                  <w:sz w:val="24"/>
                  <w:szCs w:val="24"/>
                  <w:lang w:val="pt-PT"/>
                </w:rPr>
              </w:pPr>
              <w:r w:rsidRPr="00A07B94">
                <w:rPr>
                  <w:rFonts w:ascii="Times New Roman" w:hAnsi="Times New Roman"/>
                  <w:noProof/>
                  <w:sz w:val="24"/>
                  <w:szCs w:val="24"/>
                  <w:lang w:val="pt-PT"/>
                </w:rPr>
                <w:t>Hosteltur. (9 de Agosto de 2022). Hosteltur. https://www.hosteltur.com/152826_los-locales-de-ocio-nocturno-los-menos-sostenibles.html</w:t>
              </w:r>
            </w:p>
            <w:p w14:paraId="0718A0B3" w14:textId="7582299F" w:rsidR="00D10D91" w:rsidRPr="00EA32F3" w:rsidRDefault="00D10D91" w:rsidP="00A808DB">
              <w:pPr>
                <w:pStyle w:val="Bibliografa"/>
                <w:spacing w:after="120" w:line="360" w:lineRule="auto"/>
                <w:ind w:left="426" w:hanging="426"/>
                <w:jc w:val="both"/>
                <w:rPr>
                  <w:rFonts w:ascii="Times New Roman" w:hAnsi="Times New Roman"/>
                  <w:noProof/>
                  <w:sz w:val="24"/>
                  <w:szCs w:val="24"/>
                </w:rPr>
              </w:pPr>
              <w:r w:rsidRPr="00EA32F3">
                <w:rPr>
                  <w:rFonts w:ascii="Times New Roman" w:hAnsi="Times New Roman"/>
                  <w:noProof/>
                  <w:sz w:val="24"/>
                  <w:szCs w:val="24"/>
                </w:rPr>
                <w:t>Linde, P. (2021)</w:t>
              </w:r>
              <w:r w:rsidR="00AC41E7">
                <w:rPr>
                  <w:rFonts w:ascii="Times New Roman" w:hAnsi="Times New Roman"/>
                  <w:noProof/>
                  <w:sz w:val="24"/>
                  <w:szCs w:val="24"/>
                </w:rPr>
                <w:t xml:space="preserve"> </w:t>
              </w:r>
              <w:r w:rsidRPr="00EA32F3">
                <w:rPr>
                  <w:rFonts w:ascii="Times New Roman" w:hAnsi="Times New Roman"/>
                  <w:noProof/>
                  <w:sz w:val="24"/>
                  <w:szCs w:val="24"/>
                </w:rPr>
                <w:t>La vuelta del ocio nocturno: el último paso hacia la normalidad que las comunidades no se atreven a dar: https://elpais.com/sociedad/2021-09-03/la-vuelta-del-ocio-nocturno-el-ultimo-paso-hacia-la-normalidad-que-nadie-se-atreve-a-dar.html</w:t>
              </w:r>
            </w:p>
            <w:p w14:paraId="56D997AB" w14:textId="2753EC16" w:rsidR="00D10D91" w:rsidRPr="00EA32F3" w:rsidRDefault="00D10D91" w:rsidP="00A808DB">
              <w:pPr>
                <w:pStyle w:val="Bibliografa"/>
                <w:spacing w:after="120" w:line="360" w:lineRule="auto"/>
                <w:ind w:left="426" w:hanging="426"/>
                <w:rPr>
                  <w:rFonts w:ascii="Times New Roman" w:hAnsi="Times New Roman"/>
                  <w:noProof/>
                  <w:sz w:val="24"/>
                  <w:szCs w:val="24"/>
                </w:rPr>
              </w:pPr>
              <w:r w:rsidRPr="00EA32F3">
                <w:rPr>
                  <w:rFonts w:ascii="Times New Roman" w:hAnsi="Times New Roman"/>
                  <w:noProof/>
                  <w:sz w:val="24"/>
                  <w:szCs w:val="24"/>
                </w:rPr>
                <w:t>Loewy, T. (2021)</w:t>
              </w:r>
              <w:r w:rsidR="00AC41E7">
                <w:rPr>
                  <w:rFonts w:ascii="Times New Roman" w:hAnsi="Times New Roman"/>
                  <w:noProof/>
                  <w:sz w:val="24"/>
                  <w:szCs w:val="24"/>
                </w:rPr>
                <w:t xml:space="preserve"> </w:t>
              </w:r>
              <w:r w:rsidR="005D7B3D" w:rsidRPr="00EA32F3">
                <w:rPr>
                  <w:rFonts w:ascii="Times New Roman" w:hAnsi="Times New Roman"/>
                  <w:noProof/>
                  <w:sz w:val="24"/>
                  <w:szCs w:val="24"/>
                </w:rPr>
                <w:t>El enfoque sistémico como criterio operativo y geográfico: la sostenibilidad</w:t>
              </w:r>
              <w:r w:rsidR="005D7B3D">
                <w:rPr>
                  <w:rFonts w:ascii="Times New Roman" w:hAnsi="Times New Roman"/>
                  <w:noProof/>
                  <w:sz w:val="24"/>
                  <w:szCs w:val="24"/>
                </w:rPr>
                <w:t xml:space="preserve"> </w:t>
              </w:r>
              <w:r w:rsidR="005D7B3D" w:rsidRPr="00EA32F3">
                <w:rPr>
                  <w:rFonts w:ascii="Times New Roman" w:hAnsi="Times New Roman"/>
                  <w:noProof/>
                  <w:sz w:val="24"/>
                  <w:szCs w:val="24"/>
                </w:rPr>
                <w:t>agrícola:</w:t>
              </w:r>
              <w:r w:rsidRPr="00EA32F3">
                <w:rPr>
                  <w:rFonts w:ascii="Times New Roman" w:hAnsi="Times New Roman"/>
                  <w:noProof/>
                  <w:sz w:val="24"/>
                  <w:szCs w:val="24"/>
                </w:rPr>
                <w:t xml:space="preserve"> https://www.redalyc.org/journal/5723/572367823004/572367823004.pdf</w:t>
              </w:r>
            </w:p>
            <w:p w14:paraId="749C4E24" w14:textId="437FB8BF" w:rsidR="00D10D91" w:rsidRPr="00EA32F3" w:rsidRDefault="00D10D91" w:rsidP="00A808DB">
              <w:pPr>
                <w:pStyle w:val="Bibliografa"/>
                <w:spacing w:after="120" w:line="360" w:lineRule="auto"/>
                <w:ind w:left="426" w:hanging="426"/>
                <w:jc w:val="both"/>
                <w:rPr>
                  <w:rFonts w:ascii="Times New Roman" w:hAnsi="Times New Roman"/>
                  <w:noProof/>
                  <w:sz w:val="24"/>
                  <w:szCs w:val="24"/>
                </w:rPr>
              </w:pPr>
              <w:r w:rsidRPr="00EA32F3">
                <w:rPr>
                  <w:rFonts w:ascii="Times New Roman" w:hAnsi="Times New Roman"/>
                  <w:noProof/>
                  <w:sz w:val="24"/>
                  <w:szCs w:val="24"/>
                </w:rPr>
                <w:t>Martín, L. (2017)</w:t>
              </w:r>
              <w:r w:rsidR="0047100C">
                <w:rPr>
                  <w:rFonts w:ascii="Times New Roman" w:hAnsi="Times New Roman"/>
                  <w:noProof/>
                  <w:sz w:val="24"/>
                  <w:szCs w:val="24"/>
                </w:rPr>
                <w:t xml:space="preserve"> </w:t>
              </w:r>
              <w:r w:rsidRPr="00EA32F3">
                <w:rPr>
                  <w:rFonts w:ascii="Times New Roman" w:hAnsi="Times New Roman"/>
                  <w:noProof/>
                  <w:sz w:val="24"/>
                  <w:szCs w:val="24"/>
                </w:rPr>
                <w:t>Contaminación acústica: la amenaza invisible: https://hazrevista.org/rsc/2017/08/contaminacion-acustica-la-amenaza-invisible/</w:t>
              </w:r>
            </w:p>
            <w:p w14:paraId="2B6E9ECF" w14:textId="77777777" w:rsidR="00D10D91" w:rsidRPr="00EA32F3" w:rsidRDefault="00D10D91" w:rsidP="00A808DB">
              <w:pPr>
                <w:pStyle w:val="Bibliografa"/>
                <w:spacing w:after="120" w:line="360" w:lineRule="auto"/>
                <w:ind w:left="426" w:hanging="426"/>
                <w:jc w:val="both"/>
                <w:rPr>
                  <w:rFonts w:ascii="Times New Roman" w:hAnsi="Times New Roman"/>
                  <w:noProof/>
                  <w:sz w:val="24"/>
                  <w:szCs w:val="24"/>
                </w:rPr>
              </w:pPr>
              <w:r w:rsidRPr="00EA32F3">
                <w:rPr>
                  <w:rFonts w:ascii="Times New Roman" w:hAnsi="Times New Roman"/>
                  <w:noProof/>
                  <w:sz w:val="24"/>
                  <w:szCs w:val="24"/>
                </w:rPr>
                <w:t>Nofre, J. (2020). La turistificación del ocio nocturno: Nuevos retos y desafíos en el estudio de la ciudad turística. 86-87. https://revistaseug.ugr.es/index.php/cuadgeo/article/view/13723/13681</w:t>
              </w:r>
            </w:p>
            <w:p w14:paraId="4DCF3C0C" w14:textId="77777777" w:rsidR="00D10D91" w:rsidRPr="00EA32F3" w:rsidRDefault="00D10D91" w:rsidP="00A808DB">
              <w:pPr>
                <w:pStyle w:val="Bibliografa"/>
                <w:spacing w:after="120" w:line="360" w:lineRule="auto"/>
                <w:ind w:left="426" w:hanging="426"/>
                <w:jc w:val="both"/>
                <w:rPr>
                  <w:rFonts w:ascii="Times New Roman" w:hAnsi="Times New Roman"/>
                  <w:noProof/>
                  <w:sz w:val="24"/>
                  <w:szCs w:val="24"/>
                </w:rPr>
              </w:pPr>
              <w:r w:rsidRPr="00EA32F3">
                <w:rPr>
                  <w:rFonts w:ascii="Times New Roman" w:hAnsi="Times New Roman"/>
                  <w:noProof/>
                  <w:sz w:val="24"/>
                  <w:szCs w:val="24"/>
                </w:rPr>
                <w:t xml:space="preserve">Ostela. (2020). </w:t>
              </w:r>
              <w:r w:rsidRPr="00EA32F3">
                <w:rPr>
                  <w:rFonts w:ascii="Times New Roman" w:hAnsi="Times New Roman"/>
                  <w:i/>
                  <w:iCs/>
                  <w:noProof/>
                  <w:sz w:val="24"/>
                  <w:szCs w:val="24"/>
                </w:rPr>
                <w:t>https://www.ostelea.com</w:t>
              </w:r>
              <w:r w:rsidRPr="00EA32F3">
                <w:rPr>
                  <w:rFonts w:ascii="Times New Roman" w:hAnsi="Times New Roman"/>
                  <w:noProof/>
                  <w:sz w:val="24"/>
                  <w:szCs w:val="24"/>
                </w:rPr>
                <w:t>. (O. n. económica, Editor) https://www.ostelea.com/sites/default/files/2020-05/Informe_turismo%20y%20ocio%20nocturno.pdf</w:t>
              </w:r>
            </w:p>
            <w:p w14:paraId="223F71D3" w14:textId="77777777" w:rsidR="00D10D91" w:rsidRPr="00EA32F3" w:rsidRDefault="00D10D91" w:rsidP="00A808DB">
              <w:pPr>
                <w:spacing w:after="120" w:line="360" w:lineRule="auto"/>
                <w:ind w:left="426" w:hanging="426"/>
                <w:jc w:val="both"/>
                <w:rPr>
                  <w:rFonts w:ascii="Times New Roman" w:hAnsi="Times New Roman"/>
                  <w:sz w:val="24"/>
                  <w:szCs w:val="24"/>
                </w:rPr>
              </w:pPr>
              <w:r w:rsidRPr="00EA32F3">
                <w:rPr>
                  <w:rFonts w:ascii="Times New Roman" w:hAnsi="Times New Roman"/>
                  <w:b/>
                  <w:bCs/>
                  <w:sz w:val="24"/>
                  <w:szCs w:val="24"/>
                </w:rPr>
                <w:fldChar w:fldCharType="end"/>
              </w:r>
            </w:p>
          </w:sdtContent>
        </w:sdt>
      </w:sdtContent>
    </w:sdt>
    <w:p w14:paraId="76FE80D8" w14:textId="77777777" w:rsidR="00D10D91" w:rsidRPr="008F76DA" w:rsidRDefault="00D10D91" w:rsidP="00A808DB">
      <w:pPr>
        <w:spacing w:after="0"/>
        <w:rPr>
          <w:lang w:val="en-US"/>
        </w:rPr>
      </w:pPr>
    </w:p>
    <w:p w14:paraId="1EF916B2" w14:textId="77777777" w:rsidR="00D10D91" w:rsidRDefault="00D10D91" w:rsidP="00A808DB">
      <w:pPr>
        <w:spacing w:after="0"/>
      </w:pPr>
    </w:p>
    <w:sectPr w:rsidR="00D10D91" w:rsidSect="00A808DB">
      <w:headerReference w:type="default" r:id="rId15"/>
      <w:footerReference w:type="default" r:id="rId16"/>
      <w:pgSz w:w="12240" w:h="15840" w:code="1"/>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09A5A4" w14:textId="77777777" w:rsidR="00192778" w:rsidRDefault="00192778" w:rsidP="00A07B94">
      <w:pPr>
        <w:spacing w:after="0" w:line="240" w:lineRule="auto"/>
      </w:pPr>
      <w:r>
        <w:separator/>
      </w:r>
    </w:p>
  </w:endnote>
  <w:endnote w:type="continuationSeparator" w:id="0">
    <w:p w14:paraId="7A0E05A8" w14:textId="77777777" w:rsidR="00192778" w:rsidRDefault="00192778" w:rsidP="00A07B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3A4D3A" w14:textId="1194FD05" w:rsidR="00A07B94" w:rsidRDefault="00A808DB" w:rsidP="00FE2B76">
    <w:pPr>
      <w:pStyle w:val="Piedepgina"/>
      <w:jc w:val="right"/>
    </w:pPr>
    <w:hyperlink r:id="rId1" w:history="1">
      <w:r w:rsidR="00FE2B76" w:rsidRPr="00800B36">
        <w:rPr>
          <w:rStyle w:val="Hipervnculo"/>
          <w:rFonts w:ascii="Times New Roman" w:hAnsi="Times New Roman"/>
          <w:b/>
          <w:bCs/>
          <w:i/>
          <w:iCs/>
        </w:rPr>
        <w:t>https://www.cct-uleam.info</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AD4B04" w14:textId="77777777" w:rsidR="00192778" w:rsidRDefault="00192778" w:rsidP="00A07B94">
      <w:pPr>
        <w:spacing w:after="0" w:line="240" w:lineRule="auto"/>
      </w:pPr>
      <w:r>
        <w:separator/>
      </w:r>
    </w:p>
  </w:footnote>
  <w:footnote w:type="continuationSeparator" w:id="0">
    <w:p w14:paraId="088073AE" w14:textId="77777777" w:rsidR="00192778" w:rsidRDefault="00192778" w:rsidP="00A07B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FA761" w14:textId="5A279812" w:rsidR="00A07B94" w:rsidRPr="00A07B94" w:rsidRDefault="00A07B94" w:rsidP="00AA09A0">
    <w:pPr>
      <w:pStyle w:val="Encabezado"/>
      <w:jc w:val="right"/>
      <w:rPr>
        <w:rFonts w:ascii="Times New Roman" w:hAnsi="Times New Roman"/>
        <w:b/>
        <w:bCs/>
        <w:i/>
        <w:iCs/>
      </w:rPr>
    </w:pPr>
    <w:r w:rsidRPr="007052B6">
      <w:rPr>
        <w:rFonts w:ascii="Times New Roman" w:hAnsi="Times New Roman"/>
        <w:b/>
        <w:bCs/>
        <w:i/>
        <w:iCs/>
      </w:rPr>
      <w:t>Revista “Chone, Ciencia y Tecnología”. Vol</w:t>
    </w:r>
    <w:r>
      <w:rPr>
        <w:rFonts w:ascii="Times New Roman" w:hAnsi="Times New Roman"/>
        <w:b/>
        <w:bCs/>
        <w:i/>
        <w:iCs/>
      </w:rPr>
      <w:t>.</w:t>
    </w:r>
    <w:r w:rsidRPr="007052B6">
      <w:rPr>
        <w:rFonts w:ascii="Times New Roman" w:hAnsi="Times New Roman"/>
        <w:b/>
        <w:bCs/>
        <w:i/>
        <w:iCs/>
      </w:rPr>
      <w:t xml:space="preserve"> 1</w:t>
    </w:r>
    <w:r>
      <w:rPr>
        <w:rFonts w:ascii="Times New Roman" w:hAnsi="Times New Roman"/>
        <w:b/>
        <w:bCs/>
        <w:i/>
        <w:iCs/>
      </w:rPr>
      <w:t>,</w:t>
    </w:r>
    <w:r w:rsidRPr="007052B6">
      <w:rPr>
        <w:rFonts w:ascii="Times New Roman" w:hAnsi="Times New Roman"/>
        <w:b/>
        <w:bCs/>
        <w:i/>
        <w:iCs/>
      </w:rPr>
      <w:t xml:space="preserve"> </w:t>
    </w:r>
    <w:proofErr w:type="spellStart"/>
    <w:r w:rsidRPr="007052B6">
      <w:rPr>
        <w:rFonts w:ascii="Times New Roman" w:hAnsi="Times New Roman"/>
        <w:b/>
        <w:bCs/>
        <w:i/>
        <w:iCs/>
      </w:rPr>
      <w:t>Nro</w:t>
    </w:r>
    <w:proofErr w:type="spellEnd"/>
    <w:r w:rsidRPr="007052B6">
      <w:rPr>
        <w:rFonts w:ascii="Times New Roman" w:hAnsi="Times New Roman"/>
        <w:b/>
        <w:bCs/>
        <w:i/>
        <w:iCs/>
      </w:rPr>
      <w:t xml:space="preserve"> 1. Enero – </w:t>
    </w:r>
    <w:proofErr w:type="gramStart"/>
    <w:r w:rsidRPr="007052B6">
      <w:rPr>
        <w:rFonts w:ascii="Times New Roman" w:hAnsi="Times New Roman"/>
        <w:b/>
        <w:bCs/>
        <w:i/>
        <w:iCs/>
      </w:rPr>
      <w:t>Junio</w:t>
    </w:r>
    <w:proofErr w:type="gramEnd"/>
    <w:r w:rsidRPr="007052B6">
      <w:rPr>
        <w:rFonts w:ascii="Times New Roman" w:hAnsi="Times New Roman"/>
        <w:b/>
        <w:bCs/>
        <w:i/>
        <w:iCs/>
      </w:rPr>
      <w:t xml:space="preserve"> de 2023</w:t>
    </w:r>
    <w:r w:rsidR="00AA09A0">
      <w:rPr>
        <w:rFonts w:ascii="Times New Roman" w:hAnsi="Times New Roman"/>
        <w:b/>
        <w:bCs/>
        <w:i/>
        <w:iCs/>
      </w:rPr>
      <w:t xml:space="preserve">, ISSN: </w:t>
    </w:r>
    <w:r w:rsidR="00AA09A0" w:rsidRPr="00AA09A0">
      <w:rPr>
        <w:rFonts w:ascii="Times New Roman" w:hAnsi="Times New Roman"/>
        <w:b/>
        <w:bCs/>
        <w:i/>
        <w:iCs/>
      </w:rPr>
      <w:t>2960-8228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771A62"/>
    <w:multiLevelType w:val="hybridMultilevel"/>
    <w:tmpl w:val="A446A95C"/>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7A585D75"/>
    <w:multiLevelType w:val="hybridMultilevel"/>
    <w:tmpl w:val="3A88D204"/>
    <w:lvl w:ilvl="0" w:tplc="5C0A0001">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num w:numId="1" w16cid:durableId="1864394567">
    <w:abstractNumId w:val="0"/>
  </w:num>
  <w:num w:numId="2" w16cid:durableId="7361752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1862"/>
    <w:rsid w:val="00030144"/>
    <w:rsid w:val="0004048F"/>
    <w:rsid w:val="00040E3B"/>
    <w:rsid w:val="00057C97"/>
    <w:rsid w:val="000614D0"/>
    <w:rsid w:val="00067C88"/>
    <w:rsid w:val="00075C88"/>
    <w:rsid w:val="000F6872"/>
    <w:rsid w:val="001077E3"/>
    <w:rsid w:val="00114DBD"/>
    <w:rsid w:val="00144386"/>
    <w:rsid w:val="001664D7"/>
    <w:rsid w:val="00167537"/>
    <w:rsid w:val="00175D4E"/>
    <w:rsid w:val="00176773"/>
    <w:rsid w:val="00185891"/>
    <w:rsid w:val="00192778"/>
    <w:rsid w:val="001B01EF"/>
    <w:rsid w:val="001C7A1C"/>
    <w:rsid w:val="001E52D0"/>
    <w:rsid w:val="00202DE1"/>
    <w:rsid w:val="002066E9"/>
    <w:rsid w:val="00232A9F"/>
    <w:rsid w:val="00241862"/>
    <w:rsid w:val="00272FB0"/>
    <w:rsid w:val="00294C02"/>
    <w:rsid w:val="00295ECB"/>
    <w:rsid w:val="002A1F7B"/>
    <w:rsid w:val="002A40D2"/>
    <w:rsid w:val="002C2A7C"/>
    <w:rsid w:val="002C528F"/>
    <w:rsid w:val="002C59EE"/>
    <w:rsid w:val="002D39E5"/>
    <w:rsid w:val="002D6FCF"/>
    <w:rsid w:val="002D772D"/>
    <w:rsid w:val="0032717E"/>
    <w:rsid w:val="0034150F"/>
    <w:rsid w:val="003C11BD"/>
    <w:rsid w:val="003C7DD1"/>
    <w:rsid w:val="004018C5"/>
    <w:rsid w:val="00411795"/>
    <w:rsid w:val="0041662C"/>
    <w:rsid w:val="00467241"/>
    <w:rsid w:val="0047100C"/>
    <w:rsid w:val="004B0888"/>
    <w:rsid w:val="004C0ADC"/>
    <w:rsid w:val="004F1B18"/>
    <w:rsid w:val="00510119"/>
    <w:rsid w:val="00540F55"/>
    <w:rsid w:val="00540F8C"/>
    <w:rsid w:val="00560FE0"/>
    <w:rsid w:val="00561750"/>
    <w:rsid w:val="005904F6"/>
    <w:rsid w:val="005D7B3D"/>
    <w:rsid w:val="005F4BFC"/>
    <w:rsid w:val="006267AA"/>
    <w:rsid w:val="006D4484"/>
    <w:rsid w:val="00702857"/>
    <w:rsid w:val="00703696"/>
    <w:rsid w:val="0071029C"/>
    <w:rsid w:val="00725982"/>
    <w:rsid w:val="00736334"/>
    <w:rsid w:val="007418BE"/>
    <w:rsid w:val="00767C46"/>
    <w:rsid w:val="00775296"/>
    <w:rsid w:val="00776064"/>
    <w:rsid w:val="007C52AA"/>
    <w:rsid w:val="007F0230"/>
    <w:rsid w:val="008139BF"/>
    <w:rsid w:val="00816B04"/>
    <w:rsid w:val="008301EE"/>
    <w:rsid w:val="00834A74"/>
    <w:rsid w:val="008374E8"/>
    <w:rsid w:val="00871F79"/>
    <w:rsid w:val="008938BC"/>
    <w:rsid w:val="008B779E"/>
    <w:rsid w:val="008C033E"/>
    <w:rsid w:val="008C4BE3"/>
    <w:rsid w:val="008D246F"/>
    <w:rsid w:val="00930CC2"/>
    <w:rsid w:val="009312C4"/>
    <w:rsid w:val="009418E5"/>
    <w:rsid w:val="00985F87"/>
    <w:rsid w:val="00987E07"/>
    <w:rsid w:val="00995DD0"/>
    <w:rsid w:val="009B058E"/>
    <w:rsid w:val="009D7237"/>
    <w:rsid w:val="009E33D6"/>
    <w:rsid w:val="009E5DCE"/>
    <w:rsid w:val="009E7477"/>
    <w:rsid w:val="00A07B94"/>
    <w:rsid w:val="00A1684D"/>
    <w:rsid w:val="00A340E9"/>
    <w:rsid w:val="00A500ED"/>
    <w:rsid w:val="00A76DF0"/>
    <w:rsid w:val="00A808DB"/>
    <w:rsid w:val="00A94382"/>
    <w:rsid w:val="00AA09A0"/>
    <w:rsid w:val="00AC41E7"/>
    <w:rsid w:val="00AC7A5B"/>
    <w:rsid w:val="00AF1814"/>
    <w:rsid w:val="00B037DB"/>
    <w:rsid w:val="00B30247"/>
    <w:rsid w:val="00B5276C"/>
    <w:rsid w:val="00BA5740"/>
    <w:rsid w:val="00BB2718"/>
    <w:rsid w:val="00BC09CB"/>
    <w:rsid w:val="00C13442"/>
    <w:rsid w:val="00C352EF"/>
    <w:rsid w:val="00C467E6"/>
    <w:rsid w:val="00C5227B"/>
    <w:rsid w:val="00C82691"/>
    <w:rsid w:val="00CA0358"/>
    <w:rsid w:val="00CA1739"/>
    <w:rsid w:val="00CC0125"/>
    <w:rsid w:val="00CC12DD"/>
    <w:rsid w:val="00CC1A3A"/>
    <w:rsid w:val="00CD663F"/>
    <w:rsid w:val="00CE0DFA"/>
    <w:rsid w:val="00CF38ED"/>
    <w:rsid w:val="00CF46B4"/>
    <w:rsid w:val="00D01A28"/>
    <w:rsid w:val="00D10D91"/>
    <w:rsid w:val="00D33E96"/>
    <w:rsid w:val="00D651ED"/>
    <w:rsid w:val="00D85FC8"/>
    <w:rsid w:val="00DB6039"/>
    <w:rsid w:val="00DF3715"/>
    <w:rsid w:val="00E22616"/>
    <w:rsid w:val="00E247CD"/>
    <w:rsid w:val="00E25C0A"/>
    <w:rsid w:val="00E67B94"/>
    <w:rsid w:val="00E96AC1"/>
    <w:rsid w:val="00EC668B"/>
    <w:rsid w:val="00EE5942"/>
    <w:rsid w:val="00EF3648"/>
    <w:rsid w:val="00F027E6"/>
    <w:rsid w:val="00F60B14"/>
    <w:rsid w:val="00F7724D"/>
    <w:rsid w:val="00F85BCE"/>
    <w:rsid w:val="00FE1BDD"/>
    <w:rsid w:val="00FE2B76"/>
    <w:rsid w:val="00FF58E3"/>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C2DB25"/>
  <w15:chartTrackingRefBased/>
  <w15:docId w15:val="{B9EC43C4-CB5C-4690-AC9B-91AD34822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029C"/>
    <w:rPr>
      <w:rFonts w:ascii="Calibri" w:eastAsia="Calibri" w:hAnsi="Calibri" w:cs="Times New Roman"/>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iPriority w:val="99"/>
    <w:semiHidden/>
    <w:unhideWhenUsed/>
    <w:rsid w:val="00A500ED"/>
    <w:rPr>
      <w:sz w:val="16"/>
      <w:szCs w:val="16"/>
    </w:rPr>
  </w:style>
  <w:style w:type="paragraph" w:styleId="Textocomentario">
    <w:name w:val="annotation text"/>
    <w:basedOn w:val="Normal"/>
    <w:link w:val="TextocomentarioCar"/>
    <w:uiPriority w:val="99"/>
    <w:unhideWhenUsed/>
    <w:rsid w:val="00A500ED"/>
    <w:pPr>
      <w:spacing w:line="240" w:lineRule="auto"/>
    </w:pPr>
    <w:rPr>
      <w:sz w:val="20"/>
      <w:szCs w:val="20"/>
    </w:rPr>
  </w:style>
  <w:style w:type="character" w:customStyle="1" w:styleId="TextocomentarioCar">
    <w:name w:val="Texto comentario Car"/>
    <w:basedOn w:val="Fuentedeprrafopredeter"/>
    <w:link w:val="Textocomentario"/>
    <w:uiPriority w:val="99"/>
    <w:rsid w:val="00A500ED"/>
    <w:rPr>
      <w:rFonts w:ascii="Calibri" w:eastAsia="Calibri" w:hAnsi="Calibri" w:cs="Times New Roman"/>
      <w:sz w:val="20"/>
      <w:szCs w:val="20"/>
      <w:lang w:val="es-ES_tradnl"/>
    </w:rPr>
  </w:style>
  <w:style w:type="paragraph" w:styleId="Asuntodelcomentario">
    <w:name w:val="annotation subject"/>
    <w:basedOn w:val="Textocomentario"/>
    <w:next w:val="Textocomentario"/>
    <w:link w:val="AsuntodelcomentarioCar"/>
    <w:uiPriority w:val="99"/>
    <w:semiHidden/>
    <w:unhideWhenUsed/>
    <w:rsid w:val="00A500ED"/>
    <w:rPr>
      <w:b/>
      <w:bCs/>
    </w:rPr>
  </w:style>
  <w:style w:type="character" w:customStyle="1" w:styleId="AsuntodelcomentarioCar">
    <w:name w:val="Asunto del comentario Car"/>
    <w:basedOn w:val="TextocomentarioCar"/>
    <w:link w:val="Asuntodelcomentario"/>
    <w:uiPriority w:val="99"/>
    <w:semiHidden/>
    <w:rsid w:val="00A500ED"/>
    <w:rPr>
      <w:rFonts w:ascii="Calibri" w:eastAsia="Calibri" w:hAnsi="Calibri" w:cs="Times New Roman"/>
      <w:b/>
      <w:bCs/>
      <w:sz w:val="20"/>
      <w:szCs w:val="20"/>
      <w:lang w:val="es-ES_tradnl"/>
    </w:rPr>
  </w:style>
  <w:style w:type="paragraph" w:styleId="Textodeglobo">
    <w:name w:val="Balloon Text"/>
    <w:basedOn w:val="Normal"/>
    <w:link w:val="TextodegloboCar"/>
    <w:uiPriority w:val="99"/>
    <w:semiHidden/>
    <w:unhideWhenUsed/>
    <w:rsid w:val="00A500E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500ED"/>
    <w:rPr>
      <w:rFonts w:ascii="Segoe UI" w:eastAsia="Calibri" w:hAnsi="Segoe UI" w:cs="Segoe UI"/>
      <w:sz w:val="18"/>
      <w:szCs w:val="18"/>
      <w:lang w:val="es-ES_tradnl"/>
    </w:rPr>
  </w:style>
  <w:style w:type="character" w:styleId="Hipervnculo">
    <w:name w:val="Hyperlink"/>
    <w:basedOn w:val="Fuentedeprrafopredeter"/>
    <w:uiPriority w:val="99"/>
    <w:unhideWhenUsed/>
    <w:rsid w:val="00FF58E3"/>
    <w:rPr>
      <w:color w:val="0563C1" w:themeColor="hyperlink"/>
      <w:u w:val="single"/>
    </w:rPr>
  </w:style>
  <w:style w:type="character" w:customStyle="1" w:styleId="Mencinsinresolver1">
    <w:name w:val="Mención sin resolver1"/>
    <w:basedOn w:val="Fuentedeprrafopredeter"/>
    <w:uiPriority w:val="99"/>
    <w:semiHidden/>
    <w:unhideWhenUsed/>
    <w:rsid w:val="00FF58E3"/>
    <w:rPr>
      <w:color w:val="605E5C"/>
      <w:shd w:val="clear" w:color="auto" w:fill="E1DFDD"/>
    </w:rPr>
  </w:style>
  <w:style w:type="paragraph" w:customStyle="1" w:styleId="pf0">
    <w:name w:val="pf0"/>
    <w:basedOn w:val="Normal"/>
    <w:rsid w:val="000F6872"/>
    <w:pPr>
      <w:spacing w:before="100" w:beforeAutospacing="1" w:after="100" w:afterAutospacing="1" w:line="240" w:lineRule="auto"/>
    </w:pPr>
    <w:rPr>
      <w:rFonts w:ascii="Times New Roman" w:eastAsia="Times New Roman" w:hAnsi="Times New Roman"/>
      <w:sz w:val="24"/>
      <w:szCs w:val="24"/>
      <w:lang w:val="es-ES" w:eastAsia="es-ES"/>
    </w:rPr>
  </w:style>
  <w:style w:type="character" w:customStyle="1" w:styleId="cf01">
    <w:name w:val="cf01"/>
    <w:basedOn w:val="Fuentedeprrafopredeter"/>
    <w:rsid w:val="000F6872"/>
    <w:rPr>
      <w:rFonts w:ascii="Segoe UI" w:hAnsi="Segoe UI" w:cs="Segoe UI" w:hint="default"/>
      <w:sz w:val="18"/>
      <w:szCs w:val="18"/>
    </w:rPr>
  </w:style>
  <w:style w:type="paragraph" w:customStyle="1" w:styleId="prose-text">
    <w:name w:val="prose-text"/>
    <w:basedOn w:val="Normal"/>
    <w:rsid w:val="00D651ED"/>
    <w:pPr>
      <w:spacing w:before="100" w:beforeAutospacing="1" w:after="100" w:afterAutospacing="1" w:line="240" w:lineRule="auto"/>
    </w:pPr>
    <w:rPr>
      <w:rFonts w:ascii="Times New Roman" w:eastAsia="Times New Roman" w:hAnsi="Times New Roman"/>
      <w:sz w:val="24"/>
      <w:szCs w:val="24"/>
      <w:lang w:val="es-ES" w:eastAsia="es-ES"/>
    </w:rPr>
  </w:style>
  <w:style w:type="character" w:styleId="Textodelmarcadordeposicin">
    <w:name w:val="Placeholder Text"/>
    <w:basedOn w:val="Fuentedeprrafopredeter"/>
    <w:uiPriority w:val="99"/>
    <w:semiHidden/>
    <w:rsid w:val="00767C46"/>
    <w:rPr>
      <w:color w:val="808080"/>
    </w:rPr>
  </w:style>
  <w:style w:type="paragraph" w:styleId="Prrafodelista">
    <w:name w:val="List Paragraph"/>
    <w:basedOn w:val="Normal"/>
    <w:link w:val="PrrafodelistaCar"/>
    <w:uiPriority w:val="34"/>
    <w:qFormat/>
    <w:rsid w:val="00D10D91"/>
    <w:pPr>
      <w:ind w:left="720"/>
      <w:contextualSpacing/>
    </w:pPr>
  </w:style>
  <w:style w:type="character" w:customStyle="1" w:styleId="PrrafodelistaCar">
    <w:name w:val="Párrafo de lista Car"/>
    <w:basedOn w:val="Fuentedeprrafopredeter"/>
    <w:link w:val="Prrafodelista"/>
    <w:uiPriority w:val="34"/>
    <w:rsid w:val="00D10D91"/>
    <w:rPr>
      <w:rFonts w:ascii="Calibri" w:eastAsia="Calibri" w:hAnsi="Calibri" w:cs="Times New Roman"/>
      <w:lang w:val="es-ES_tradnl"/>
    </w:rPr>
  </w:style>
  <w:style w:type="paragraph" w:styleId="Bibliografa">
    <w:name w:val="Bibliography"/>
    <w:basedOn w:val="Normal"/>
    <w:next w:val="Normal"/>
    <w:uiPriority w:val="37"/>
    <w:unhideWhenUsed/>
    <w:rsid w:val="00D10D91"/>
  </w:style>
  <w:style w:type="table" w:styleId="Tablaconcuadrculaclara">
    <w:name w:val="Grid Table Light"/>
    <w:basedOn w:val="Tablanormal"/>
    <w:uiPriority w:val="40"/>
    <w:rsid w:val="00D10D9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extonotapie">
    <w:name w:val="footnote text"/>
    <w:basedOn w:val="Normal"/>
    <w:link w:val="TextonotapieCar"/>
    <w:uiPriority w:val="99"/>
    <w:semiHidden/>
    <w:unhideWhenUsed/>
    <w:rsid w:val="0004048F"/>
    <w:pPr>
      <w:spacing w:after="0" w:line="240" w:lineRule="auto"/>
    </w:pPr>
    <w:rPr>
      <w:rFonts w:asciiTheme="minorHAnsi" w:eastAsiaTheme="minorHAnsi" w:hAnsiTheme="minorHAnsi" w:cstheme="minorBidi"/>
      <w:sz w:val="20"/>
      <w:szCs w:val="20"/>
      <w:lang w:val="es-ES"/>
    </w:rPr>
  </w:style>
  <w:style w:type="character" w:customStyle="1" w:styleId="TextonotapieCar">
    <w:name w:val="Texto nota pie Car"/>
    <w:basedOn w:val="Fuentedeprrafopredeter"/>
    <w:link w:val="Textonotapie"/>
    <w:uiPriority w:val="99"/>
    <w:semiHidden/>
    <w:rsid w:val="0004048F"/>
    <w:rPr>
      <w:sz w:val="20"/>
      <w:szCs w:val="20"/>
      <w:lang w:val="es-ES"/>
    </w:rPr>
  </w:style>
  <w:style w:type="character" w:customStyle="1" w:styleId="Mencinsinresolver2">
    <w:name w:val="Mención sin resolver2"/>
    <w:basedOn w:val="Fuentedeprrafopredeter"/>
    <w:uiPriority w:val="99"/>
    <w:semiHidden/>
    <w:unhideWhenUsed/>
    <w:rsid w:val="0004048F"/>
    <w:rPr>
      <w:color w:val="605E5C"/>
      <w:shd w:val="clear" w:color="auto" w:fill="E1DFDD"/>
    </w:rPr>
  </w:style>
  <w:style w:type="character" w:styleId="Mencinsinresolver">
    <w:name w:val="Unresolved Mention"/>
    <w:basedOn w:val="Fuentedeprrafopredeter"/>
    <w:uiPriority w:val="99"/>
    <w:semiHidden/>
    <w:unhideWhenUsed/>
    <w:rsid w:val="001B01EF"/>
    <w:rPr>
      <w:color w:val="605E5C"/>
      <w:shd w:val="clear" w:color="auto" w:fill="E1DFDD"/>
    </w:rPr>
  </w:style>
  <w:style w:type="paragraph" w:styleId="Encabezado">
    <w:name w:val="header"/>
    <w:basedOn w:val="Normal"/>
    <w:link w:val="EncabezadoCar"/>
    <w:uiPriority w:val="99"/>
    <w:unhideWhenUsed/>
    <w:rsid w:val="00A07B9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07B94"/>
    <w:rPr>
      <w:rFonts w:ascii="Calibri" w:eastAsia="Calibri" w:hAnsi="Calibri" w:cs="Times New Roman"/>
      <w:lang w:val="es-ES_tradnl"/>
    </w:rPr>
  </w:style>
  <w:style w:type="paragraph" w:styleId="Piedepgina">
    <w:name w:val="footer"/>
    <w:basedOn w:val="Normal"/>
    <w:link w:val="PiedepginaCar"/>
    <w:uiPriority w:val="99"/>
    <w:unhideWhenUsed/>
    <w:rsid w:val="00A07B9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07B94"/>
    <w:rPr>
      <w:rFonts w:ascii="Calibri" w:eastAsia="Calibri" w:hAnsi="Calibri" w:cs="Times New Roman"/>
      <w:lang w:val="es-ES_tradnl"/>
    </w:rPr>
  </w:style>
  <w:style w:type="table" w:styleId="Tablaconcuadrcula">
    <w:name w:val="Table Grid"/>
    <w:basedOn w:val="Tablanormal"/>
    <w:uiPriority w:val="39"/>
    <w:rsid w:val="00D85F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AA09A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2083729">
      <w:bodyDiv w:val="1"/>
      <w:marLeft w:val="0"/>
      <w:marRight w:val="0"/>
      <w:marTop w:val="0"/>
      <w:marBottom w:val="0"/>
      <w:divBdr>
        <w:top w:val="none" w:sz="0" w:space="0" w:color="auto"/>
        <w:left w:val="none" w:sz="0" w:space="0" w:color="auto"/>
        <w:bottom w:val="none" w:sz="0" w:space="0" w:color="auto"/>
        <w:right w:val="none" w:sz="0" w:space="0" w:color="auto"/>
      </w:divBdr>
    </w:div>
    <w:div w:id="980616620">
      <w:bodyDiv w:val="1"/>
      <w:marLeft w:val="0"/>
      <w:marRight w:val="0"/>
      <w:marTop w:val="0"/>
      <w:marBottom w:val="0"/>
      <w:divBdr>
        <w:top w:val="none" w:sz="0" w:space="0" w:color="auto"/>
        <w:left w:val="none" w:sz="0" w:space="0" w:color="auto"/>
        <w:bottom w:val="none" w:sz="0" w:space="0" w:color="auto"/>
        <w:right w:val="none" w:sz="0" w:space="0" w:color="auto"/>
      </w:divBdr>
    </w:div>
    <w:div w:id="1341855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ia.vives@pg.uleam.edu.ec" TargetMode="External"/><Relationship Id="rId13" Type="http://schemas.openxmlformats.org/officeDocument/2006/relationships/hyperlink" Target="https://elpais.com/ciencia/2020-10-24/un-salon-un-bar-y-una-clase-asi-contagia-el-coronavirus-en-el-aire.html" TargetMode="Externa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aria.vives@pg.uleam.edu.ec"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rcid.org/0000-0001-8080-9990"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william.pantoja@uleam.edu.ec"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orcid.org/0000-0002-7009-8600" TargetMode="External"/><Relationship Id="rId14" Type="http://schemas.openxmlformats.org/officeDocument/2006/relationships/hyperlink" Target="https://elpais.com/sociedad/2021-09-01/sanidad-y-las-comunidades-elevan-los-aforos-en-los-estadios-ante-el-avance-de-la-vacunacion-y-la-caida-de-la-quinta-ola.html"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cct-uleam.info"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CE2F22C4-CB4D-4C40-AC0F-E59075FC9913}"/>
      </w:docPartPr>
      <w:docPartBody>
        <w:p w:rsidR="001C76C2" w:rsidRDefault="00D8464C">
          <w:r w:rsidRPr="0097146C">
            <w:rPr>
              <w:rStyle w:val="Textodelmarcadordeposicin"/>
            </w:rPr>
            <w:t>Haga clic o pulse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464C"/>
    <w:rsid w:val="00047BEC"/>
    <w:rsid w:val="001944CF"/>
    <w:rsid w:val="00197B23"/>
    <w:rsid w:val="001A39BF"/>
    <w:rsid w:val="001C76C2"/>
    <w:rsid w:val="002B164C"/>
    <w:rsid w:val="00346E01"/>
    <w:rsid w:val="003823A4"/>
    <w:rsid w:val="003A6C9D"/>
    <w:rsid w:val="00433AB0"/>
    <w:rsid w:val="0046678F"/>
    <w:rsid w:val="00500617"/>
    <w:rsid w:val="006A46C6"/>
    <w:rsid w:val="008152BF"/>
    <w:rsid w:val="00825A79"/>
    <w:rsid w:val="008756A9"/>
    <w:rsid w:val="0097457A"/>
    <w:rsid w:val="00996FEE"/>
    <w:rsid w:val="00A62C97"/>
    <w:rsid w:val="00A75861"/>
    <w:rsid w:val="00AE3531"/>
    <w:rsid w:val="00B947A1"/>
    <w:rsid w:val="00BC1651"/>
    <w:rsid w:val="00CD7E73"/>
    <w:rsid w:val="00D8464C"/>
    <w:rsid w:val="00D924C5"/>
    <w:rsid w:val="00E47389"/>
    <w:rsid w:val="00FB0B4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D8464C"/>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5">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3F6360B-7A71-4633-A619-2A668EA3C6DA}">
  <we:reference id="f78a3046-9e99-4300-aa2b-5814002b01a2" version="1.46.0.0" store="EXCatalog" storeType="EXCatalog"/>
  <we:alternateReferences>
    <we:reference id="WA104382081" version="1.46.0.0" store="es-MX" storeType="OMEX"/>
  </we:alternateReferences>
  <we:properties>
    <we:property name="MENDELEY_CITATIONS" value="[{&quot;citationID&quot;:&quot;MENDELEY_CITATION_87b247ab-d714-407a-b95e-347e3c9fe4ed&quot;,&quot;properties&quot;:{&quot;noteIndex&quot;:0},&quot;isEdited&quot;:false,&quot;manualOverride&quot;:{&quot;isManuallyOverridden&quot;:true,&quot;citeprocText&quot;:&quot;(el Universo, 2017)&quot;,&quot;manualOverrideText&quot;:&quot;(El Universo, 2017)&quot;},&quot;citationTag&quot;:&quot;MENDELEY_CITATION_v3_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&quot;,&quot;citationItems&quot;:[{&quot;id&quot;:&quot;49805ad1-7975-3460-a231-c106c227de9b&quot;,&quot;itemData&quot;:{&quot;type&quot;:&quot;webpage&quot;,&quot;id&quot;:&quot;49805ad1-7975-3460-a231-c106c227de9b&quot;,&quot;title&quot;:&quot;Turismo nocturno - Cartas al Director - Opinión | El Universo&quot;,&quot;author&quot;:[{&quot;family&quot;:&quot;Universo&quot;,&quot;given&quot;:&quot;&quot;,&quot;parse-names&quot;:false,&quot;dropping-particle&quot;:&quot;&quot;,&quot;non-dropping-particle&quot;:&quot;el&quot;}],&quot;accessed&quot;:{&quot;date-parts&quot;:[[2022,9,15]]},&quot;URL&quot;:&quot;https://www.eluniverso.com/opinion/2017/11/09/nota/6470806/turismo-nocturno/&quot;,&quot;issued&quot;:{&quot;date-parts&quot;:[[2017,12,9]]},&quot;abstract&quot;:&quot;El turismo nocturno es un sector olvidado y debe ser objeto de un mayor interés porque genera muchos puestos de trabajo, aporta al PIB. Conciertos, restaurantes, discotecas, bares..,&quot;,&quot;container-title-short&quot;:&quot;&quot;},&quot;isTemporary&quot;:false}]},{&quot;citationID&quot;:&quot;MENDELEY_CITATION_e6a59655-8de8-4599-a432-ebf5ba30193a&quot;,&quot;properties&quot;:{&quot;noteIndex&quot;:0},&quot;isEdited&quot;:false,&quot;manualOverride&quot;:{&quot;isManuallyOverridden&quot;:false,&quot;citeprocText&quot;:&quot;(Living Ecuador Travel, 2021)&quot;,&quot;manualOverrideText&quot;:&quot;&quot;},&quot;citationTag&quot;:&quot;MENDELEY_CITATION_v3_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&quot;,&quot;citationItems&quot;:[{&quot;id&quot;:&quot;0256b3b9-fdc7-3d15-bd87-f8d838d0ace0&quot;,&quot;itemData&quot;:{&quot;type&quot;:&quot;webpage&quot;,&quot;id&quot;:&quot;0256b3b9-fdc7-3d15-bd87-f8d838d0ace0&quot;,&quot;title&quot;:&quot;Las mejores playas del norte de Manabí | Living Ecuador Travel&quot;,&quot;author&quot;:[{&quot;family&quot;:&quot;Living Ecuador Travel&quot;,&quot;given&quot;:&quot;&quot;,&quot;parse-names&quot;:false,&quot;dropping-particle&quot;:&quot;&quot;,&quot;non-dropping-particle&quot;:&quot;&quot;}],&quot;accessed&quot;:{&quot;date-parts&quot;:[[2022,9,15]]},&quot;URL&quot;:&quot;https://livingecuadortravel.com/playas-de-manabi/&quot;,&quot;issued&quot;:{&quot;date-parts&quot;:[[2021]]},&quot;container-title-short&quot;:&quot;&quot;},&quot;isTemporary&quot;:false}]}]"/>
    <we:property name="MENDELEY_CITATIONS_STYLE" value="{&quot;id&quot;:&quot;https://www.zotero.org/styles/apa&quot;,&quot;title&quot;:&quot;American Psychological Association 7th edition&quot;,&quot;format&quot;:&quot;author-date&quot;,&quot;defaultLocale&quot;:null}"/>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eventhEdition.xsl" StyleName="APA" Version="7">
  <b:Source>
    <b:Tag>Nof20</b:Tag>
    <b:SourceType>JournalArticle</b:SourceType>
    <b:Guid>{D57E6C25-036D-4CE3-8A31-BA9EDE0FA3E0}</b:Guid>
    <b:Title>La turistificación del ocio nocturno: Nuevos retos y desafíos en el estudio de la ciudad turística</b:Title>
    <b:Author>
      <b:Artist>
        <b:NameList>
          <b:Person>
            <b:Last>Nofre</b:Last>
            <b:First>Jordi</b:First>
          </b:Person>
        </b:NameList>
      </b:Artist>
      <b:Author>
        <b:NameList>
          <b:Person>
            <b:Last>Nofre</b:Last>
            <b:First>Jordi</b:First>
          </b:Person>
        </b:NameList>
      </b:Author>
    </b:Author>
    <b:Publisher>Cuadernos Geográficos</b:Publisher>
    <b:Year>2020</b:Year>
    <b:Pages>86-87</b:Pages>
    <b:URL>https://revistaseug.ugr.es/index.php/cuadgeo/article/view/13723/13681</b:URL>
    <b:RefOrder>1</b:RefOrder>
  </b:Source>
  <b:Source>
    <b:Tag>Ost20</b:Tag>
    <b:SourceType>InternetSite</b:SourceType>
    <b:Guid>{F23CABF5-D04F-4D2C-8D83-4091F7CFBD95}</b:Guid>
    <b:Author>
      <b:Author>
        <b:Corporate>Ostela</b:Corporate>
      </b:Author>
      <b:Editor>
        <b:NameList>
          <b:Person>
            <b:Last>económica</b:Last>
            <b:First>Ocio</b:First>
            <b:Middle>nocturno a nivel global un fenómeno de dinamización</b:Middle>
          </b:Person>
        </b:NameList>
      </b:Editor>
    </b:Author>
    <b:Title>https://www.ostelea.com</b:Title>
    <b:Year>2020</b:Year>
    <b:URL>https://www.ostelea.com/sites/default/files/2020-05/Informe_turismo%20y%20ocio%20nocturno.pdf</b:URL>
    <b:RefOrder>2</b:RefOrder>
  </b:Source>
  <b:Source>
    <b:Tag>Jor19</b:Tag>
    <b:SourceType>DocumentFromInternetSite</b:SourceType>
    <b:Guid>{EC448E89-B30D-4AD7-A07D-6FDD08D10504}</b:Guid>
    <b:Author>
      <b:Author>
        <b:NameList>
          <b:Person>
            <b:Last>Echavarría</b:Last>
            <b:First>Carvajal</b:First>
            <b:Middle>Jorge</b:Middle>
          </b:Person>
        </b:NameList>
      </b:Author>
    </b:Author>
    <b:Title>Revistas.udem</b:Title>
    <b:InternetSiteTitle>La vida nocturna: flujos y configuraciones semióticas, estéticas y metaforológicas</b:InternetSiteTitle>
    <b:Year>2019</b:Year>
    <b:URL>https://revistas.udem.edu.co/index.php/Ciencias_Sociales/article/view/3092/2782</b:URL>
    <b:RefOrder>3</b:RefOrder>
  </b:Source>
  <b:Source>
    <b:Tag>Dou17</b:Tag>
    <b:SourceType>JournalArticle</b:SourceType>
    <b:Guid>{A73009DE-205D-4833-BFED-27D15C8A5572}</b:Guid>
    <b:Title>Satisfacción de las personas jóvenes con las actividades de ocio entrepares</b:Title>
    <b:Author>
      <b:Artist>
        <b:NameList>
          <b:Person>
            <b:Last>Douglas et al</b:Last>
          </b:Person>
        </b:NameList>
      </b:Artist>
      <b:Author>
        <b:NameList>
          <b:Person>
            <b:Last>Douglas et al</b:Last>
          </b:Person>
        </b:NameList>
      </b:Author>
    </b:Author>
    <b:Publisher>OBETS. Revista de Ciencias Sociales</b:Publisher>
    <b:Year>2017</b:Year>
    <b:Pages>107</b:Pages>
    <b:URL>chrome-extension://dagcmkpagjlhakfdhnbomgmjdpkdklff/enhanced-reader.html?openApp&amp;pdf=https%3A%2F%2Fdialnet.unirioja.es%2Fdescarga%2Farticulo%2F7102714.pdf</b:URL>
    <b:RefOrder>4</b:RefOrder>
  </b:Source>
  <b:Source>
    <b:Tag>Car16</b:Tag>
    <b:SourceType>DocumentFromInternetSite</b:SourceType>
    <b:Guid>{746FB6A2-53D3-4921-A7DE-255B48DEBD5B}</b:Guid>
    <b:Title>Redalyc.org</b:Title>
    <b:InternetSiteTitle>UNA CLASIFICACIÓN DE LOS ESTABLECIMIENTOS DE OCIO NOCTURNO: EL CASO DE IBIZA (ESPAÑA)</b:InternetSiteTitle>
    <b:Year>2016</b:Year>
    <b:URL>https://www.redalyc.org/pdf/4815/481554871033.pdf</b:URL>
    <b:Author>
      <b:Author>
        <b:NameList>
          <b:Person>
            <b:Last>Cardona et al</b:Last>
          </b:Person>
        </b:NameList>
      </b:Author>
    </b:Author>
    <b:RefOrder>5</b:RefOrder>
  </b:Source>
  <b:Source>
    <b:Tag>Her13M</b:Tag>
    <b:SourceType>DocumentFromInternetSite</b:SourceType>
    <b:Guid>{DC51FFA7-C8CF-4CAC-B03F-1B4141922F9E}</b:Guid>
    <b:Title>Riunet.upv</b:Title>
    <b:InternetSiteTitle>PLAN DE EMPRESA PARA ESTABLECIMIENTO DE OCIO NOCTURNO</b:InternetSiteTitle>
    <b:Year>2013</b:Year>
    <b:URL>https://riunet.upv.es/bitstream/handle/10251/35087/TFC%20V%C3%ADctor%20Herv%C3%A0s%20Mart%C3%ADnez.pdf?sequence=1</b:URL>
    <b:Author>
      <b:Author>
        <b:NameList>
          <b:Person>
            <b:Last>Hervàs</b:Last>
            <b:First>Martínez</b:First>
            <b:Middle>Víctor</b:Middle>
          </b:Person>
        </b:NameList>
      </b:Author>
    </b:Author>
    <b:RefOrder>6</b:RefOrder>
  </b:Source>
  <b:Source>
    <b:Tag>Hos22</b:Tag>
    <b:SourceType>InternetSite</b:SourceType>
    <b:Guid>{22EF251C-9A9E-4DE7-9534-358673362370}</b:Guid>
    <b:Title>Hosteltur</b:Title>
    <b:Author>
      <b:Author>
        <b:Corporate>Hosteltur</b:Corporate>
      </b:Author>
    </b:Author>
    <b:Year>2022</b:Year>
    <b:Month>Agosto</b:Month>
    <b:Day>9</b:Day>
    <b:URL>https://www.hosteltur.com/152826_los-locales-de-ocio-nocturno-los-menos-sostenibles.html</b:URL>
    <b:ShortTitle>Hosteltur. (2022, August 8). Los locales de ocio nocturno, los menos sostenibles. Hosteltur.com; HosteltLos locales de ocio nocturno los menos sostenibles</b:ShortTitle>
    <b:RefOrder>7</b:RefOrder>
  </b:Source>
  <b:Source>
    <b:Tag>Hol22</b:Tag>
    <b:SourceType>Art</b:SourceType>
    <b:Guid>{DDA4573B-49BD-4FA4-ADAA-25FC660A20B4}</b:Guid>
    <b:Title>DESARROLLO SOSTENIBLE: CALIDAD DEL EMPLEO EN EL SECTOR TURÍSTICO DEL CANTÓN PLAYAS DE LA PROVINCIA DEL GUAYAS POST PANDEMIA COVID-19</b:Title>
    <b:Year>2022</b:Year>
    <b:URL>http://repositorio.ug.edu.ec/bitstream/redug/61730/1/ICT-016-2021-TI2-MEMORIA%20DIGITAL%20FINAL-HOLGUIN%20WILSON%20-%20LINDAO%20ALEXANDRA.pdf</b:URL>
    <b:Institution>Universidad de Guayaquil</b:Institution>
    <b:City>Guayaquil</b:City>
    <b:Author>
      <b:Artist>
        <b:NameList>
          <b:Person>
            <b:Last>Holguin</b:Last>
            <b:First>Torres</b:First>
            <b:Middle>Wilson Aaron</b:Middle>
          </b:Person>
          <b:Person>
            <b:Last>Lindao</b:Last>
            <b:First>Quimi</b:First>
            <b:Middle>Alexandra Carolina</b:Middle>
          </b:Person>
        </b:NameList>
      </b:Artist>
    </b:Author>
    <b:RefOrder>8</b:RefOrder>
  </b:Source>
  <b:Source>
    <b:Tag>Tom21</b:Tag>
    <b:SourceType>DocumentFromInternetSite</b:SourceType>
    <b:Guid>{8714482F-7418-41DC-B6C6-6A0A3EA20821}</b:Guid>
    <b:Author>
      <b:Author>
        <b:NameList>
          <b:Person>
            <b:Last>Loewy</b:Last>
            <b:First>Tomás</b:First>
          </b:Person>
        </b:NameList>
      </b:Author>
    </b:Author>
    <b:InternetSiteTitle>EL ENFOQUE SISTÉMICO COMO CRITERIO OPERATIVO Y GEOGRÁFICO: LA SOSTENIBILIDAD AGRÍCOLA</b:InternetSiteTitle>
    <b:Year>2021</b:Year>
    <b:URL>https://www.redalyc.org/journal/5723/572367823004/572367823004.pdf</b:URL>
    <b:RefOrder>9</b:RefOrder>
  </b:Source>
  <b:Source>
    <b:Tag>Ebe11</b:Tag>
    <b:SourceType>DocumentFromInternetSite</b:SourceType>
    <b:Guid>{E59C56BB-3BD3-4348-B531-D8B8F0360EE0}</b:Guid>
    <b:Title>Redalyc</b:Title>
    <b:InternetSiteTitle>DESARROLLO SOSTENIBLE: LA INVESTIGACIÓN EN UN CONTEXTO INTERCULTURAL</b:InternetSiteTitle>
    <b:Year>2011</b:Year>
    <b:URL>https://www.redalyc.org/pdf/461/46116742007.pdf</b:URL>
    <b:Author>
      <b:Author>
        <b:NameList>
          <b:Person>
            <b:Last>Ebel </b:Last>
            <b:First>Roland</b:First>
          </b:Person>
          <b:Person>
            <b:Last>Kissmann</b:Last>
            <b:First>Susanne</b:First>
          </b:Person>
        </b:NameList>
      </b:Author>
    </b:Author>
    <b:RefOrder>10</b:RefOrder>
  </b:Source>
  <b:Source>
    <b:Tag>Cue10</b:Tag>
    <b:SourceType>DocumentFromInternetSite</b:SourceType>
    <b:Guid>{D70D17D0-1C6C-441C-8724-669F1553BE7E}</b:Guid>
    <b:Title>Deusto</b:Title>
    <b:InternetSiteTitle>Ocio para inovar</b:InternetSiteTitle>
    <b:Year>2010</b:Year>
    <b:URL>http://www.deusto-publicaciones.es/deusto/pdfs/ocio/ocio42.pdf</b:URL>
    <b:Author>
      <b:Author>
        <b:NameList>
          <b:Person>
            <b:Last>Cuenca et al.</b:Last>
          </b:Person>
        </b:NameList>
      </b:Author>
    </b:Author>
    <b:RefOrder>11</b:RefOrder>
  </b:Source>
  <b:Source>
    <b:Tag>Pab21</b:Tag>
    <b:SourceType>DocumentFromInternetSite</b:SourceType>
    <b:Guid>{E43044EA-88AD-4C6A-86FA-D95C88F86303}</b:Guid>
    <b:Author>
      <b:Author>
        <b:NameList>
          <b:Person>
            <b:Last>Linde</b:Last>
            <b:First>Pablo</b:First>
          </b:Person>
        </b:NameList>
      </b:Author>
    </b:Author>
    <b:Title>El pais</b:Title>
    <b:InternetSiteTitle>La vuelta del ocio nocturno: el último paso hacia la normalidad que las comunidades no se atreven a dar</b:InternetSiteTitle>
    <b:Year>2021</b:Year>
    <b:URL>https://elpais.com/sociedad/2021-09-03/la-vuelta-del-ocio-nocturno-el-ultimo-paso-hacia-la-normalidad-que-nadie-se-atreve-a-dar.html</b:URL>
    <b:RefOrder>12</b:RefOrder>
  </b:Source>
  <b:Source>
    <b:Tag>Lau17</b:Tag>
    <b:SourceType>InternetSite</b:SourceType>
    <b:Guid>{3516198B-2A1B-4741-BE08-B41034596228}</b:Guid>
    <b:Title>hazrevista.org</b:Title>
    <b:InternetSiteTitle>Contaminación acústica: la amenaza invisible</b:InternetSiteTitle>
    <b:Year>2017</b:Year>
    <b:URL>https://hazrevista.org/rsc/2017/08/contaminacion-acustica-la-amenaza-invisible/</b:URL>
    <b:Author>
      <b:Author>
        <b:NameList>
          <b:Person>
            <b:Last>Martín</b:Last>
            <b:First>Laura</b:First>
          </b:Person>
        </b:NameList>
      </b:Author>
    </b:Author>
    <b:RefOrder>13</b:RefOrder>
  </b:Source>
</b:Sources>
</file>

<file path=customXml/itemProps1.xml><?xml version="1.0" encoding="utf-8"?>
<ds:datastoreItem xmlns:ds="http://schemas.openxmlformats.org/officeDocument/2006/customXml" ds:itemID="{C633C8D1-2991-428C-9E8F-979D5A26F4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168</TotalTime>
  <Pages>15</Pages>
  <Words>4925</Words>
  <Characters>27090</Characters>
  <Application>Microsoft Office Word</Application>
  <DocSecurity>0</DocSecurity>
  <Lines>225</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ULEAM</dc:creator>
  <cp:keywords/>
  <dc:description/>
  <cp:lastModifiedBy>cheche</cp:lastModifiedBy>
  <cp:revision>27</cp:revision>
  <dcterms:created xsi:type="dcterms:W3CDTF">2022-11-09T13:53:00Z</dcterms:created>
  <dcterms:modified xsi:type="dcterms:W3CDTF">2023-07-15T11:00:00Z</dcterms:modified>
</cp:coreProperties>
</file>